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C1C" w:rsidRDefault="00077C1C" w:rsidP="00077C1C">
      <w:pPr>
        <w:jc w:val="center"/>
        <w:rPr>
          <w:b/>
        </w:rPr>
      </w:pPr>
      <w:r>
        <w:rPr>
          <w:b/>
        </w:rPr>
        <w:t>УПРАВЛЕНИЕ ОБРАЗОВАНИЯ</w:t>
      </w:r>
    </w:p>
    <w:p w:rsidR="00077C1C" w:rsidRDefault="00077C1C" w:rsidP="00077C1C">
      <w:pPr>
        <w:jc w:val="center"/>
        <w:rPr>
          <w:b/>
        </w:rPr>
      </w:pPr>
      <w:r>
        <w:rPr>
          <w:b/>
        </w:rPr>
        <w:t>ТЫМОВСКОГО МУНИЦИПАЛЬНОГО ОКРУГА</w:t>
      </w:r>
    </w:p>
    <w:p w:rsidR="00077C1C" w:rsidRDefault="00077C1C" w:rsidP="00077C1C">
      <w:pPr>
        <w:jc w:val="center"/>
        <w:rPr>
          <w:b/>
        </w:rPr>
      </w:pPr>
      <w:r>
        <w:rPr>
          <w:b/>
        </w:rPr>
        <w:t>САХАЛИНСКОЙ ОБЛАСТИ</w:t>
      </w:r>
    </w:p>
    <w:p w:rsidR="00077C1C" w:rsidRDefault="00077C1C" w:rsidP="00077C1C">
      <w:pPr>
        <w:jc w:val="center"/>
        <w:rPr>
          <w:b/>
        </w:rPr>
      </w:pPr>
    </w:p>
    <w:p w:rsidR="00077C1C" w:rsidRDefault="00077C1C" w:rsidP="00077C1C">
      <w:pPr>
        <w:jc w:val="center"/>
        <w:rPr>
          <w:b/>
        </w:rPr>
      </w:pPr>
      <w:r>
        <w:rPr>
          <w:b/>
        </w:rPr>
        <w:t>ПРИКАЗ</w:t>
      </w:r>
    </w:p>
    <w:p w:rsidR="00077C1C" w:rsidRDefault="00077C1C" w:rsidP="00077C1C">
      <w:pPr>
        <w:jc w:val="center"/>
        <w:rPr>
          <w:b/>
        </w:rPr>
      </w:pPr>
    </w:p>
    <w:p w:rsidR="00077C1C" w:rsidRDefault="00077C1C" w:rsidP="00077C1C">
      <w:r>
        <w:t>от 03 апреля 2025 г.                                                                                                               № 104</w:t>
      </w:r>
    </w:p>
    <w:p w:rsidR="00077C1C" w:rsidRDefault="00077C1C" w:rsidP="00077C1C"/>
    <w:p w:rsidR="00077C1C" w:rsidRDefault="00077C1C" w:rsidP="00077C1C">
      <w:pPr>
        <w:jc w:val="center"/>
        <w:rPr>
          <w:b/>
        </w:rPr>
      </w:pPr>
      <w:r>
        <w:rPr>
          <w:b/>
        </w:rPr>
        <w:t xml:space="preserve">О внесении изменений в административный регламент управления </w:t>
      </w:r>
      <w:r>
        <w:rPr>
          <w:rFonts w:eastAsia="Andale Sans UI"/>
          <w:b/>
          <w:kern w:val="2"/>
        </w:rPr>
        <w:t>образования МО «Тымовский городской округ»</w:t>
      </w:r>
      <w:r>
        <w:rPr>
          <w:b/>
        </w:rPr>
        <w:t xml:space="preserve"> по предоставлению государственной услуги</w:t>
      </w:r>
      <w:r>
        <w:t xml:space="preserve"> </w:t>
      </w:r>
      <w:r w:rsidRPr="00482CBF">
        <w:rPr>
          <w:b/>
        </w:rPr>
        <w:t>«Установление опеки или попечительства над несовершеннолетними гражданами»</w:t>
      </w:r>
      <w:r>
        <w:rPr>
          <w:b/>
        </w:rPr>
        <w:t>, утвержденный приказом управления образования МО «Тымовский городской округ» от 22.05.2023 № 182</w:t>
      </w:r>
    </w:p>
    <w:p w:rsidR="00077C1C" w:rsidRDefault="00077C1C" w:rsidP="00077C1C">
      <w:pPr>
        <w:jc w:val="center"/>
        <w:rPr>
          <w:b/>
        </w:rPr>
      </w:pPr>
    </w:p>
    <w:p w:rsidR="00077C1C" w:rsidRDefault="00077C1C" w:rsidP="00077C1C">
      <w:pPr>
        <w:ind w:firstLine="709"/>
        <w:jc w:val="both"/>
        <w:rPr>
          <w:rFonts w:cstheme="minorBidi"/>
        </w:rPr>
      </w:pPr>
      <w:r>
        <w:t>В соответствии с 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</w:t>
      </w:r>
      <w:r w:rsidR="007D15CB">
        <w:t>дерации от 06.10.2003 № 131-ФЗ</w:t>
      </w:r>
      <w:r>
        <w:t xml:space="preserve">, постановлением администрации МО «Тымовский городской округ» </w:t>
      </w:r>
      <w:r w:rsidR="00DA1597">
        <w:t>от 22.01.2020 № 4 «О разработке и утверждении административных регламентов</w:t>
      </w:r>
      <w:r w:rsidR="00DA1597">
        <w:rPr>
          <w:b/>
        </w:rPr>
        <w:t xml:space="preserve"> </w:t>
      </w:r>
      <w:r w:rsidR="00DA1597">
        <w:t>предоставления муниципальных услуг»</w:t>
      </w:r>
      <w:r>
        <w:t>, законом Сахалинской области от 14.11.2024 № 96-ЗО «О статусе и границах муниципальных образований в Сахалинской области»,</w:t>
      </w:r>
      <w:r>
        <w:rPr>
          <w:i/>
        </w:rPr>
        <w:t xml:space="preserve"> </w:t>
      </w:r>
      <w:r>
        <w:t>в целях упорядочения административных процедур и административных действий, повышения качества предоставления и доступности муниципальных услуг</w:t>
      </w:r>
    </w:p>
    <w:p w:rsidR="00077C1C" w:rsidRDefault="00077C1C" w:rsidP="00077C1C">
      <w:pPr>
        <w:ind w:firstLine="709"/>
        <w:jc w:val="both"/>
      </w:pPr>
    </w:p>
    <w:p w:rsidR="00077C1C" w:rsidRDefault="00077C1C" w:rsidP="00077C1C">
      <w:pPr>
        <w:ind w:firstLine="709"/>
        <w:jc w:val="both"/>
      </w:pPr>
      <w:r>
        <w:t>ПРИКАЗЫВАЮ:</w:t>
      </w:r>
    </w:p>
    <w:p w:rsidR="00077C1C" w:rsidRDefault="00077C1C" w:rsidP="00077C1C">
      <w:pPr>
        <w:ind w:left="720"/>
        <w:contextualSpacing/>
        <w:jc w:val="both"/>
      </w:pPr>
    </w:p>
    <w:p w:rsidR="00077C1C" w:rsidRDefault="00077C1C" w:rsidP="00077C1C">
      <w:pPr>
        <w:ind w:firstLine="709"/>
        <w:jc w:val="both"/>
      </w:pPr>
      <w:r>
        <w:t xml:space="preserve">1. Внести изменения в заголовок и далее по тексту приказа управления образования МО «Тымовский городской округ» от 22.05.2023 № 182 «Об утверждении административного регламента управления образования МО «Тымовский городской округ» по предоставлению государственной услуги </w:t>
      </w:r>
      <w:r>
        <w:rPr>
          <w:lang w:eastAsia="en-US"/>
        </w:rPr>
        <w:t>«</w:t>
      </w:r>
      <w:r w:rsidRPr="00A35F14">
        <w:t>Установление опеки или попечительства над</w:t>
      </w:r>
      <w:r>
        <w:t xml:space="preserve"> несовершеннолетними гражданами», заменив слова «МО «Тымовский городской округ» словами Тымовского муниципального округа Сахалинской области в соответствующем падеже, без кавычек.</w:t>
      </w:r>
    </w:p>
    <w:p w:rsidR="00077C1C" w:rsidRDefault="00077C1C" w:rsidP="00077C1C">
      <w:pPr>
        <w:ind w:firstLine="709"/>
        <w:jc w:val="both"/>
      </w:pPr>
      <w:r>
        <w:t>2. Внести изменения административный регламент управления образования Тымовского муниципального округа Сахалинской области по предоставлению государственной услуги «</w:t>
      </w:r>
      <w:r w:rsidRPr="00A35F14">
        <w:t>Установление опеки или попечительства над</w:t>
      </w:r>
      <w:r>
        <w:t xml:space="preserve"> несовершеннолетними гражданами»</w:t>
      </w:r>
      <w:r>
        <w:rPr>
          <w:b/>
          <w:lang w:eastAsia="en-US"/>
        </w:rPr>
        <w:t>,</w:t>
      </w:r>
      <w:r>
        <w:t xml:space="preserve"> утвержденный приказом управления образования Тымовского муниципального округа Сахалинской области от 22.05.2023 № 176, изложив его в новой редакции (прилагается).</w:t>
      </w:r>
    </w:p>
    <w:p w:rsidR="00077C1C" w:rsidRDefault="00077C1C" w:rsidP="00077C1C">
      <w:pPr>
        <w:ind w:firstLine="709"/>
        <w:jc w:val="both"/>
      </w:pPr>
      <w:r>
        <w:t xml:space="preserve">3. </w:t>
      </w:r>
      <w:r>
        <w:rPr>
          <w:rFonts w:eastAsia="Calibri"/>
        </w:rPr>
        <w:t>Разместить</w:t>
      </w:r>
      <w:r w:rsidRPr="00EB164C">
        <w:rPr>
          <w:rFonts w:eastAsia="Calibri"/>
        </w:rPr>
        <w:t xml:space="preserve"> настоящий </w:t>
      </w:r>
      <w:r w:rsidRPr="007B588C">
        <w:rPr>
          <w:rFonts w:eastAsia="Calibri"/>
        </w:rPr>
        <w:t xml:space="preserve">приказ </w:t>
      </w:r>
      <w:r>
        <w:rPr>
          <w:rFonts w:eastAsia="Calibri"/>
        </w:rPr>
        <w:t xml:space="preserve">в информационно-телекоммуникационной сети «Интернет» в сетевом издании «Тымовский вестник» (доменное имя </w:t>
      </w:r>
      <w:r>
        <w:rPr>
          <w:rFonts w:eastAsia="Calibri"/>
          <w:lang w:val="en-US"/>
        </w:rPr>
        <w:t>TYMNEWS</w:t>
      </w:r>
      <w:r w:rsidRPr="007B588C">
        <w:rPr>
          <w:rFonts w:eastAsia="Calibri"/>
        </w:rPr>
        <w:t>.</w:t>
      </w:r>
      <w:r>
        <w:rPr>
          <w:rFonts w:eastAsia="Calibri"/>
          <w:lang w:val="en-US"/>
        </w:rPr>
        <w:t>RU</w:t>
      </w:r>
      <w:r>
        <w:rPr>
          <w:rFonts w:eastAsia="Calibri"/>
        </w:rPr>
        <w:t>)</w:t>
      </w:r>
      <w:r w:rsidRPr="00EB164C">
        <w:rPr>
          <w:rFonts w:eastAsia="Calibri"/>
        </w:rPr>
        <w:t xml:space="preserve"> </w:t>
      </w:r>
      <w:r>
        <w:rPr>
          <w:rFonts w:eastAsia="Calibri"/>
        </w:rPr>
        <w:t xml:space="preserve">и </w:t>
      </w:r>
      <w:r w:rsidRPr="00EB164C">
        <w:rPr>
          <w:rFonts w:eastAsia="Calibri"/>
        </w:rPr>
        <w:t>на официальном сайте управления образования Тымовского муниципального округа Сахалинской области.</w:t>
      </w:r>
    </w:p>
    <w:p w:rsidR="00077C1C" w:rsidRDefault="00077C1C" w:rsidP="00077C1C">
      <w:pPr>
        <w:ind w:firstLine="709"/>
        <w:jc w:val="both"/>
      </w:pPr>
      <w:r>
        <w:t xml:space="preserve">4. </w:t>
      </w:r>
      <w:r w:rsidRPr="00081124">
        <w:t xml:space="preserve">Контроль за исполнением настоящего приказа возложить на </w:t>
      </w:r>
      <w:proofErr w:type="spellStart"/>
      <w:r w:rsidRPr="00081124">
        <w:t>Коротаеву</w:t>
      </w:r>
      <w:proofErr w:type="spellEnd"/>
      <w:r w:rsidRPr="00081124">
        <w:t xml:space="preserve"> С.В., ведущего консультанта управления образования Тымовского муниципального округа Сахалинской области.</w:t>
      </w:r>
    </w:p>
    <w:p w:rsidR="00077C1C" w:rsidRDefault="00077C1C" w:rsidP="00077C1C">
      <w:pPr>
        <w:ind w:firstLine="709"/>
        <w:jc w:val="both"/>
      </w:pPr>
    </w:p>
    <w:p w:rsidR="00077C1C" w:rsidRDefault="00077C1C" w:rsidP="00077C1C">
      <w:pPr>
        <w:ind w:firstLine="709"/>
        <w:jc w:val="both"/>
      </w:pPr>
    </w:p>
    <w:p w:rsidR="00077C1C" w:rsidRDefault="00077C1C" w:rsidP="00077C1C">
      <w:pPr>
        <w:ind w:firstLine="709"/>
        <w:jc w:val="both"/>
      </w:pPr>
    </w:p>
    <w:p w:rsidR="00077C1C" w:rsidRDefault="00077C1C" w:rsidP="00077C1C">
      <w:r>
        <w:t xml:space="preserve">Исполняющий обязанности начальника </w:t>
      </w:r>
    </w:p>
    <w:p w:rsidR="00077C1C" w:rsidRDefault="00077C1C" w:rsidP="00077C1C">
      <w:r>
        <w:t xml:space="preserve"> управления образования Тымовского </w:t>
      </w:r>
    </w:p>
    <w:p w:rsidR="00077C1C" w:rsidRDefault="00077C1C" w:rsidP="00E864BF">
      <w:r>
        <w:t>муниципального округа Сахалинской области                                                        Н.С. Ботова</w:t>
      </w:r>
      <w:r>
        <w:br w:type="page"/>
      </w:r>
    </w:p>
    <w:p w:rsidR="007356A0" w:rsidRDefault="007356A0" w:rsidP="007356A0"/>
    <w:p w:rsidR="007356A0" w:rsidRPr="00077C1C" w:rsidRDefault="007356A0" w:rsidP="00077C1C">
      <w:pPr>
        <w:ind w:firstLine="709"/>
      </w:pPr>
    </w:p>
    <w:p w:rsidR="007356A0" w:rsidRPr="00077C1C" w:rsidRDefault="007356A0" w:rsidP="00077C1C">
      <w:pPr>
        <w:ind w:firstLine="709"/>
        <w:jc w:val="right"/>
      </w:pPr>
      <w:r w:rsidRPr="00077C1C">
        <w:t>Приложение</w:t>
      </w:r>
    </w:p>
    <w:p w:rsidR="007356A0" w:rsidRPr="00077C1C" w:rsidRDefault="007356A0" w:rsidP="00077C1C">
      <w:pPr>
        <w:ind w:firstLine="709"/>
        <w:jc w:val="right"/>
      </w:pPr>
      <w:r w:rsidRPr="00077C1C">
        <w:t>к приказу управления образования</w:t>
      </w:r>
    </w:p>
    <w:p w:rsidR="00B8776B" w:rsidRPr="00077C1C" w:rsidRDefault="007356A0" w:rsidP="00077C1C">
      <w:pPr>
        <w:ind w:firstLine="709"/>
        <w:jc w:val="right"/>
      </w:pPr>
      <w:r w:rsidRPr="00077C1C">
        <w:t>Тымовск</w:t>
      </w:r>
      <w:r w:rsidR="00B8776B" w:rsidRPr="00077C1C">
        <w:t>ого</w:t>
      </w:r>
      <w:r w:rsidRPr="00077C1C">
        <w:t xml:space="preserve"> </w:t>
      </w:r>
      <w:r w:rsidR="00B8776B" w:rsidRPr="00077C1C">
        <w:t>муниципального</w:t>
      </w:r>
      <w:r w:rsidRPr="00077C1C">
        <w:t xml:space="preserve"> округ</w:t>
      </w:r>
      <w:r w:rsidR="00B8776B" w:rsidRPr="00077C1C">
        <w:t>а</w:t>
      </w:r>
    </w:p>
    <w:p w:rsidR="007356A0" w:rsidRPr="00077C1C" w:rsidRDefault="00B8776B" w:rsidP="00077C1C">
      <w:pPr>
        <w:ind w:firstLine="709"/>
        <w:jc w:val="right"/>
      </w:pPr>
      <w:r w:rsidRPr="00077C1C">
        <w:t xml:space="preserve"> Сахалинской области</w:t>
      </w:r>
    </w:p>
    <w:p w:rsidR="007356A0" w:rsidRPr="00077C1C" w:rsidRDefault="00B8776B" w:rsidP="00077C1C">
      <w:pPr>
        <w:ind w:firstLine="709"/>
        <w:jc w:val="right"/>
      </w:pPr>
      <w:r w:rsidRPr="00077C1C">
        <w:t>о</w:t>
      </w:r>
      <w:r w:rsidR="00F40B21" w:rsidRPr="00077C1C">
        <w:t xml:space="preserve">т </w:t>
      </w:r>
      <w:r w:rsidR="00077C1C" w:rsidRPr="00077C1C">
        <w:t>03.04.2025</w:t>
      </w:r>
      <w:r w:rsidRPr="00077C1C">
        <w:t xml:space="preserve"> № </w:t>
      </w:r>
      <w:r w:rsidR="00077C1C" w:rsidRPr="00077C1C">
        <w:t>104</w:t>
      </w:r>
    </w:p>
    <w:p w:rsidR="00A35F14" w:rsidRPr="00077C1C" w:rsidRDefault="00A35F14" w:rsidP="00077C1C">
      <w:pPr>
        <w:ind w:firstLine="709"/>
        <w:jc w:val="right"/>
      </w:pPr>
    </w:p>
    <w:p w:rsidR="00077C1C" w:rsidRPr="00077C1C" w:rsidRDefault="00077C1C" w:rsidP="00077C1C">
      <w:pPr>
        <w:ind w:firstLine="709"/>
        <w:jc w:val="right"/>
      </w:pPr>
    </w:p>
    <w:p w:rsidR="00077C1C" w:rsidRPr="00077C1C" w:rsidRDefault="00077C1C" w:rsidP="00077C1C">
      <w:pPr>
        <w:ind w:firstLine="709"/>
        <w:jc w:val="right"/>
      </w:pPr>
      <w:r w:rsidRPr="00077C1C">
        <w:t>УТВЕРЖДЕН</w:t>
      </w:r>
    </w:p>
    <w:p w:rsidR="00077C1C" w:rsidRPr="00077C1C" w:rsidRDefault="00077C1C" w:rsidP="00077C1C">
      <w:pPr>
        <w:ind w:firstLine="709"/>
        <w:jc w:val="right"/>
      </w:pPr>
      <w:r w:rsidRPr="00077C1C">
        <w:t>приказом управления образования</w:t>
      </w:r>
    </w:p>
    <w:p w:rsidR="00077C1C" w:rsidRPr="00077C1C" w:rsidRDefault="00077C1C" w:rsidP="00077C1C">
      <w:pPr>
        <w:ind w:firstLine="709"/>
        <w:jc w:val="right"/>
      </w:pPr>
      <w:r w:rsidRPr="00077C1C">
        <w:t>МО «Тымовский городской округ»</w:t>
      </w:r>
    </w:p>
    <w:p w:rsidR="00077C1C" w:rsidRPr="00077C1C" w:rsidRDefault="00077C1C" w:rsidP="00077C1C">
      <w:pPr>
        <w:ind w:firstLine="709"/>
        <w:jc w:val="right"/>
      </w:pPr>
      <w:r w:rsidRPr="00077C1C">
        <w:t>от 22.05.2023 № 176</w:t>
      </w:r>
    </w:p>
    <w:p w:rsidR="00077C1C" w:rsidRPr="00077C1C" w:rsidRDefault="00077C1C" w:rsidP="00077C1C">
      <w:pPr>
        <w:ind w:firstLine="709"/>
        <w:jc w:val="right"/>
      </w:pPr>
    </w:p>
    <w:p w:rsidR="00A35F14" w:rsidRPr="00077C1C" w:rsidRDefault="00A35F14" w:rsidP="00077C1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6"/>
      <w:bookmarkEnd w:id="0"/>
      <w:r w:rsidRPr="00077C1C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A35F14" w:rsidRPr="00077C1C" w:rsidRDefault="00077C1C" w:rsidP="00077C1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 xml:space="preserve">УПРАВЛЕНИЯ ОБРАЗОВАНИЯ ТЫМОВСКОГО МУНИЦИПАЛЬНОГО ОКРУГА САХАЛИНСКОЙ ОБЛАСТИ ПО </w:t>
      </w:r>
      <w:r w:rsidR="00A35F14" w:rsidRPr="00077C1C">
        <w:rPr>
          <w:rFonts w:ascii="Times New Roman" w:hAnsi="Times New Roman" w:cs="Times New Roman"/>
          <w:b/>
          <w:sz w:val="24"/>
          <w:szCs w:val="24"/>
        </w:rPr>
        <w:t>ПРЕДОСТАВЛЕНИ</w:t>
      </w:r>
      <w:r w:rsidRPr="00077C1C">
        <w:rPr>
          <w:rFonts w:ascii="Times New Roman" w:hAnsi="Times New Roman" w:cs="Times New Roman"/>
          <w:b/>
          <w:sz w:val="24"/>
          <w:szCs w:val="24"/>
        </w:rPr>
        <w:t>Ю</w:t>
      </w:r>
      <w:r w:rsidR="00A35F14" w:rsidRPr="00077C1C">
        <w:rPr>
          <w:rFonts w:ascii="Times New Roman" w:hAnsi="Times New Roman" w:cs="Times New Roman"/>
          <w:b/>
          <w:sz w:val="24"/>
          <w:szCs w:val="24"/>
        </w:rPr>
        <w:t xml:space="preserve"> ГОСУДАРСТВЕННОЙ УСЛУГИ </w:t>
      </w:r>
      <w:r w:rsidRPr="00077C1C">
        <w:rPr>
          <w:rFonts w:ascii="Times New Roman" w:hAnsi="Times New Roman" w:cs="Times New Roman"/>
          <w:b/>
          <w:sz w:val="24"/>
          <w:szCs w:val="24"/>
        </w:rPr>
        <w:t>«</w:t>
      </w:r>
      <w:r w:rsidR="00A35F14" w:rsidRPr="00077C1C">
        <w:rPr>
          <w:rFonts w:ascii="Times New Roman" w:hAnsi="Times New Roman" w:cs="Times New Roman"/>
          <w:b/>
          <w:sz w:val="24"/>
          <w:szCs w:val="24"/>
        </w:rPr>
        <w:t>УСТАНОВЛЕНИЕ ОПЕКИ</w:t>
      </w:r>
      <w:r w:rsidRP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F14" w:rsidRPr="00077C1C">
        <w:rPr>
          <w:rFonts w:ascii="Times New Roman" w:hAnsi="Times New Roman" w:cs="Times New Roman"/>
          <w:b/>
          <w:sz w:val="24"/>
          <w:szCs w:val="24"/>
        </w:rPr>
        <w:t>ИЛИ ПОПЕЧИТЕЛЬСТВА НАД НЕСОВЕРШЕННОЛЕТНИМИ ГРАЖДАНАМИ</w:t>
      </w:r>
      <w:r w:rsidRPr="00077C1C">
        <w:rPr>
          <w:rFonts w:ascii="Times New Roman" w:hAnsi="Times New Roman" w:cs="Times New Roman"/>
          <w:b/>
          <w:sz w:val="24"/>
          <w:szCs w:val="24"/>
        </w:rPr>
        <w:t>»</w:t>
      </w:r>
    </w:p>
    <w:p w:rsidR="00A35F14" w:rsidRPr="00077C1C" w:rsidRDefault="00A35F14" w:rsidP="00077C1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государственной услуги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Установление опеки или попечительства над несовершеннолетними гражданами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 (далее - Регламент).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077C1C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1.2.1. Заявителями являются совершеннолетние дееспособные граждане Российской Федерации, за исключением: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лиц, лишенных родительских прав;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лиц, имеющих неснятую или непогашенную судимость за тяжкие или особо тяжкие преступления;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лиц, не прошедших подготовку в порядке, установленном </w:t>
      </w:r>
      <w:hyperlink r:id="rId6">
        <w:r w:rsidRPr="00077C1C">
          <w:rPr>
            <w:rFonts w:ascii="Times New Roman" w:hAnsi="Times New Roman" w:cs="Times New Roman"/>
            <w:sz w:val="24"/>
            <w:szCs w:val="24"/>
          </w:rPr>
          <w:t>пунктом 6 статьи 127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настоящего Кодекса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состоящих в браке;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лиц, больных хроническим алкоголизмом или наркоманией;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лиц, отстраненных от выполнения обязанностей опекунов (попечителей);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лиц, ограниченных в родительских правах, бывших усыновителей, если усыновление отменено по их вине;</w:t>
      </w:r>
    </w:p>
    <w:p w:rsidR="00B8776B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лиц, страдающих заболеваниями, при наличии которых лицо не может принять ребенка под опеку, попечительство, взять его в приемную или патронатную семью</w:t>
      </w:r>
      <w:r w:rsidR="00B8776B" w:rsidRPr="00077C1C">
        <w:rPr>
          <w:rFonts w:ascii="Times New Roman" w:hAnsi="Times New Roman" w:cs="Times New Roman"/>
          <w:sz w:val="24"/>
          <w:szCs w:val="24"/>
        </w:rPr>
        <w:t>;</w:t>
      </w:r>
    </w:p>
    <w:p w:rsidR="00A35F14" w:rsidRPr="00077C1C" w:rsidRDefault="00B8776B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-лица, изменившие пол, а также лица, являющиеся гражданами государств, в которых разрешены смена пола путем медицинского вмешательства, включая применение препаратов, направленных на смену пола, в том числе на формирование у человека первичных и (или) вторичных половых признаков другого пола, и внесение в документы, </w:t>
      </w:r>
      <w:r w:rsidR="00427267" w:rsidRPr="00077C1C">
        <w:rPr>
          <w:rFonts w:ascii="Times New Roman" w:hAnsi="Times New Roman" w:cs="Times New Roman"/>
          <w:sz w:val="24"/>
          <w:szCs w:val="24"/>
        </w:rPr>
        <w:t>удостоверяющие</w:t>
      </w:r>
      <w:r w:rsidRPr="00077C1C">
        <w:rPr>
          <w:rFonts w:ascii="Times New Roman" w:hAnsi="Times New Roman" w:cs="Times New Roman"/>
          <w:sz w:val="24"/>
          <w:szCs w:val="24"/>
        </w:rPr>
        <w:t xml:space="preserve"> личность, изменений о половой принадлежности этих граждан</w:t>
      </w:r>
      <w:r w:rsidR="00427267" w:rsidRPr="00077C1C">
        <w:rPr>
          <w:rFonts w:ascii="Times New Roman" w:hAnsi="Times New Roman" w:cs="Times New Roman"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sz w:val="24"/>
          <w:szCs w:val="24"/>
        </w:rPr>
        <w:t xml:space="preserve">без медицинского вмешательства, и лица без гражданства, имеющие постоянное </w:t>
      </w:r>
      <w:r w:rsidR="00427267" w:rsidRPr="00077C1C">
        <w:rPr>
          <w:rFonts w:ascii="Times New Roman" w:hAnsi="Times New Roman" w:cs="Times New Roman"/>
          <w:sz w:val="24"/>
          <w:szCs w:val="24"/>
        </w:rPr>
        <w:t>место жительства в указанных государствах</w:t>
      </w:r>
      <w:r w:rsidR="00A35F14" w:rsidRPr="00077C1C">
        <w:rPr>
          <w:rFonts w:ascii="Times New Roman" w:hAnsi="Times New Roman" w:cs="Times New Roman"/>
          <w:sz w:val="24"/>
          <w:szCs w:val="24"/>
        </w:rPr>
        <w:t>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государственной услуги обладают физические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представители).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1.3. Требования к порядку информирования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о предоставлении государственной услуги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bookmarkStart w:id="2" w:name="P67"/>
      <w:bookmarkEnd w:id="2"/>
      <w:r w:rsidRPr="00077C1C">
        <w:t>1.3.1. Информация по вопросам предоставления государственной услуги сообщается заявителям: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 xml:space="preserve">- при личном обращении в управление образования Тымовский </w:t>
      </w:r>
      <w:r w:rsidR="00B8776B" w:rsidRPr="00077C1C">
        <w:t>муниципальный</w:t>
      </w:r>
      <w:r w:rsidRPr="00077C1C">
        <w:t xml:space="preserve"> округ</w:t>
      </w:r>
      <w:r w:rsidR="00B8776B" w:rsidRPr="00077C1C">
        <w:t xml:space="preserve"> Сахалинской области</w:t>
      </w:r>
      <w:r w:rsidRPr="00077C1C">
        <w:t xml:space="preserve"> (далее – Управление) по адресу: Сахалинская область, Тымовский район, пгт. Тымовское, ул. Парковая, 9, понедельник с 9.00 до 13.00, вторник с 9.00 до 17.15;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- при обращении с использованием средств телефонной связи по номерам телефонов</w:t>
      </w:r>
      <w:r w:rsidR="00B8776B" w:rsidRPr="00077C1C">
        <w:t xml:space="preserve">: </w:t>
      </w:r>
      <w:r w:rsidRPr="00077C1C">
        <w:t>8(42447) 91077, 8(42447) 91073;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 xml:space="preserve">- при письменном обращении в Управление по почте по адресу: 694400, Тымовский район, пгт. Тымовское, ул. Парковая, 9 либо в электронном виде по адресу электронной почты: </w:t>
      </w:r>
      <w:proofErr w:type="spellStart"/>
      <w:r w:rsidR="00E864BF" w:rsidRPr="006403A2">
        <w:rPr>
          <w:rFonts w:eastAsiaTheme="minorHAnsi"/>
          <w:lang w:val="en-US" w:eastAsia="en-US"/>
        </w:rPr>
        <w:t>tymovsk</w:t>
      </w:r>
      <w:proofErr w:type="spellEnd"/>
      <w:r w:rsidR="00E864BF" w:rsidRPr="00761667">
        <w:rPr>
          <w:rFonts w:eastAsiaTheme="minorHAnsi"/>
          <w:lang w:eastAsia="en-US"/>
        </w:rPr>
        <w:t>-</w:t>
      </w:r>
      <w:proofErr w:type="spellStart"/>
      <w:r w:rsidR="00E864BF">
        <w:rPr>
          <w:rFonts w:eastAsiaTheme="minorHAnsi"/>
          <w:lang w:val="en-US" w:eastAsia="en-US"/>
        </w:rPr>
        <w:t>uo</w:t>
      </w:r>
      <w:proofErr w:type="spellEnd"/>
      <w:r w:rsidR="00E864BF" w:rsidRPr="006403A2">
        <w:rPr>
          <w:rFonts w:eastAsiaTheme="minorHAnsi"/>
          <w:lang w:eastAsia="en-US"/>
        </w:rPr>
        <w:t>@</w:t>
      </w:r>
      <w:proofErr w:type="spellStart"/>
      <w:r w:rsidR="00E864BF">
        <w:rPr>
          <w:rFonts w:eastAsiaTheme="minorHAnsi"/>
          <w:lang w:val="en-US" w:eastAsia="en-US"/>
        </w:rPr>
        <w:t>sakhalin</w:t>
      </w:r>
      <w:proofErr w:type="spellEnd"/>
      <w:r w:rsidR="00E864BF" w:rsidRPr="00761667">
        <w:rPr>
          <w:rFonts w:eastAsiaTheme="minorHAnsi"/>
          <w:lang w:eastAsia="en-US"/>
        </w:rPr>
        <w:t>.</w:t>
      </w:r>
      <w:proofErr w:type="spellStart"/>
      <w:r w:rsidR="00E864BF">
        <w:rPr>
          <w:rFonts w:eastAsiaTheme="minorHAnsi"/>
          <w:lang w:val="en-US" w:eastAsia="en-US"/>
        </w:rPr>
        <w:t>gov</w:t>
      </w:r>
      <w:proofErr w:type="spellEnd"/>
      <w:r w:rsidR="00E864BF" w:rsidRPr="00761667">
        <w:rPr>
          <w:rFonts w:eastAsiaTheme="minorHAnsi"/>
          <w:lang w:eastAsia="en-US"/>
        </w:rPr>
        <w:t>.</w:t>
      </w:r>
      <w:proofErr w:type="spellStart"/>
      <w:r w:rsidR="00E864BF">
        <w:rPr>
          <w:rFonts w:eastAsiaTheme="minorHAnsi"/>
          <w:lang w:val="en-US" w:eastAsia="en-US"/>
        </w:rPr>
        <w:t>ru</w:t>
      </w:r>
      <w:proofErr w:type="spellEnd"/>
      <w:r w:rsidR="005A1C40" w:rsidRPr="005A1C40">
        <w:t>;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- посредством размещения сведений: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а) на официальном Интернет-сайте https://tymovsk-uo.ru;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б) в региональной государственной информационной системе «Портал государственных и муниципальных услуг (функций) Сахалинской области» (далее – РПГУ) https://uslugi.admsakhalin.ru;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в) в федеральной государственной информационной системе «Единый портал государственных и муниципальных услуг (функций)» (далее – ЕПГУ) www.gosuslugi.ru;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г) на информационном стенде, расположенном в Управлении;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1.3.2. Сведения о ходе предоставления государственной услуги сообщаются заявителям: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- при личном обращении в Управление;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- при обращении в Управление с использованием средств телефонной связи;</w:t>
      </w:r>
    </w:p>
    <w:p w:rsidR="00E864BF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- при письменном обращении в Управление по почте либо в электронном виде;</w:t>
      </w:r>
    </w:p>
    <w:p w:rsidR="00E864BF" w:rsidRPr="005D3905" w:rsidRDefault="00E864BF" w:rsidP="00E864BF">
      <w:pPr>
        <w:widowControl w:val="0"/>
        <w:autoSpaceDE w:val="0"/>
        <w:autoSpaceDN w:val="0"/>
        <w:ind w:firstLine="709"/>
        <w:jc w:val="both"/>
      </w:pPr>
      <w:r>
        <w:t xml:space="preserve">13.3. </w:t>
      </w:r>
      <w:r w:rsidRPr="005D3905">
        <w:t>Информирование проводится в форме:</w:t>
      </w:r>
    </w:p>
    <w:p w:rsidR="00E864BF" w:rsidRPr="005D3905" w:rsidRDefault="00E864BF" w:rsidP="00E864BF">
      <w:pPr>
        <w:widowControl w:val="0"/>
        <w:autoSpaceDE w:val="0"/>
        <w:autoSpaceDN w:val="0"/>
        <w:ind w:firstLine="709"/>
        <w:jc w:val="both"/>
      </w:pPr>
      <w:r w:rsidRPr="005D3905">
        <w:t>- устного информирования;</w:t>
      </w:r>
    </w:p>
    <w:p w:rsidR="00E864BF" w:rsidRPr="005D3905" w:rsidRDefault="00E864BF" w:rsidP="00E864BF">
      <w:pPr>
        <w:widowControl w:val="0"/>
        <w:autoSpaceDE w:val="0"/>
        <w:autoSpaceDN w:val="0"/>
        <w:ind w:firstLine="709"/>
        <w:jc w:val="both"/>
      </w:pPr>
      <w:r w:rsidRPr="005D3905">
        <w:t>- письменного информирования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1.3.3.1. Устное информирование осуществляется специалистами Управления и (или) многофункционального центра предоставления государственных и муниципальных услуг (далее - МФЦ) при обращении заявителей за информацией лично или по телефону.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Устное информирование каждого заявителя осуществляется в течение времени, необходимого для его информирования.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1.3.3.2. При ответах на телефонные звонки специалисты Управления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органа, в который обратился заявитель, фамилии, имени, отчестве и должности специалиста, принявшего телефонный звонок.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При устном обращении заявителя (по телефону) специалисты Управления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1.3.3.3.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факсу), исходя из выбранного заявителем способа направления ему ответа.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Ответ на обращение заявителя предоставляется в простой, четкой и понятной форме с указанием фамилии, инициалов, номера телефона специалиста Управления.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Ответ направляется в письменном виде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 xml:space="preserve">1.3.4. Информация, указанная в </w:t>
      </w:r>
      <w:hyperlink w:anchor="P68">
        <w:r w:rsidRPr="00077C1C">
          <w:t>пунктах 1.3.1</w:t>
        </w:r>
      </w:hyperlink>
      <w:r w:rsidRPr="00077C1C">
        <w:t>-</w:t>
      </w:r>
      <w:hyperlink w:anchor="P79">
        <w:r w:rsidRPr="00077C1C">
          <w:t>1.3.2</w:t>
        </w:r>
      </w:hyperlink>
      <w:r w:rsidRPr="00077C1C">
        <w:t xml:space="preserve"> настоящего раздела Регламента, образцы заполнения заявления, извлечения из нормативных правовых актов, содержащих нормы, регулирующие деятельность по предоставлению государственной услуги, размещаются на информационном стенде Управления, официальном Интернет-сайте, РПГУ и ЕПГУ.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 xml:space="preserve">1.3.5.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Управлением и МФЦ в соответствии с требованиями </w:t>
      </w:r>
      <w:hyperlink r:id="rId7">
        <w:r w:rsidRPr="00077C1C">
          <w:t>постановления</w:t>
        </w:r>
      </w:hyperlink>
      <w:r w:rsidRPr="00077C1C">
        <w:t xml:space="preserve"> Правительства Российской Федерации от 22.12.2012 </w:t>
      </w:r>
      <w:r w:rsidR="00077C1C">
        <w:t>№</w:t>
      </w:r>
      <w:r w:rsidRPr="00077C1C">
        <w:t xml:space="preserve"> 1376 </w:t>
      </w:r>
      <w:r w:rsidR="00077C1C">
        <w:t>«</w:t>
      </w:r>
      <w:r w:rsidRPr="00077C1C"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077C1C">
        <w:t>»</w:t>
      </w:r>
      <w:r w:rsidRPr="00077C1C">
        <w:t>, соглашения и нормативных актов МФЦ.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1.3.6. На ЕПГУ и РПГУ размещается следующая информация: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2) круг заявителей;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3) срок предоставления государственной услуги;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4) результат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5) исчерпывающий перечень оснований для приостановления или отказа в предоставлении государственной услуги;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7) формы заявлений (уведомлений, сообщений), используемые при предоставлении государственной услуги.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Информация на ЕПГУ и РПГУ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both"/>
      </w:pPr>
      <w:r w:rsidRPr="00077C1C"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9E41F4" w:rsidRPr="00077C1C" w:rsidRDefault="009E41F4" w:rsidP="00077C1C">
      <w:pPr>
        <w:widowControl w:val="0"/>
        <w:autoSpaceDE w:val="0"/>
        <w:autoSpaceDN w:val="0"/>
        <w:ind w:firstLine="709"/>
        <w:jc w:val="center"/>
      </w:pPr>
    </w:p>
    <w:p w:rsidR="00A35F14" w:rsidRPr="00077C1C" w:rsidRDefault="00A35F14" w:rsidP="00077C1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 ГОСУДАРСТВЕННОЙ УСЛУГИ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2.1. Наименование государственной услуги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государственной услуги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Установление опеки или попечительства над несовершеннолетними гражданами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 (далее - государственная услуга).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2.2. Наименование органа местного самоуправления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Сахалинской области, предоставляющего государственную услугу</w:t>
      </w:r>
    </w:p>
    <w:p w:rsidR="009E41F4" w:rsidRPr="00077C1C" w:rsidRDefault="009E41F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осуществляется </w:t>
      </w:r>
      <w:r w:rsidR="009E41F4" w:rsidRPr="00077C1C">
        <w:rPr>
          <w:rFonts w:ascii="Times New Roman" w:hAnsi="Times New Roman" w:cs="Times New Roman"/>
          <w:sz w:val="24"/>
          <w:szCs w:val="24"/>
        </w:rPr>
        <w:t xml:space="preserve">Управлением образования </w:t>
      </w:r>
      <w:r w:rsidR="00CA5D5A" w:rsidRPr="00077C1C">
        <w:rPr>
          <w:rFonts w:ascii="Times New Roman" w:hAnsi="Times New Roman" w:cs="Times New Roman"/>
          <w:sz w:val="24"/>
          <w:szCs w:val="24"/>
        </w:rPr>
        <w:t>Тымовский муниципальный округ Сахалинской области</w:t>
      </w:r>
      <w:r w:rsidRPr="005A1C40">
        <w:rPr>
          <w:rFonts w:ascii="Times New Roman" w:hAnsi="Times New Roman" w:cs="Times New Roman"/>
          <w:sz w:val="24"/>
          <w:szCs w:val="24"/>
        </w:rPr>
        <w:t>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При непредставлении заявителем документов (сведений), которые он вправе представить самостоятельно, специалист </w:t>
      </w:r>
      <w:r w:rsidR="00E864BF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 xml:space="preserve"> запрашивает документы (сведения) посредством межведомственного взаимодействия при обращении в: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Министерство внутренних дел Российской Федерации (далее - МВД России);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Федеральную налоговую службу Российской Федерации (далее - ФНС России);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Управление Федеральной службы государственной регистрации, кадастра и картографии по Сахалинской области (далее - </w:t>
      </w:r>
      <w:proofErr w:type="spellStart"/>
      <w:r w:rsidRPr="00077C1C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077C1C">
        <w:rPr>
          <w:rFonts w:ascii="Times New Roman" w:hAnsi="Times New Roman" w:cs="Times New Roman"/>
          <w:sz w:val="24"/>
          <w:szCs w:val="24"/>
        </w:rPr>
        <w:t>);</w:t>
      </w:r>
    </w:p>
    <w:p w:rsidR="00A35F14" w:rsidRPr="00077C1C" w:rsidRDefault="00A35F14" w:rsidP="00077C1C">
      <w:pPr>
        <w:pStyle w:val="1"/>
        <w:shd w:val="clear" w:color="auto" w:fill="FFFFFF"/>
        <w:spacing w:before="0" w:beforeAutospacing="0" w:after="0" w:afterAutospacing="0"/>
        <w:ind w:firstLine="709"/>
        <w:textAlignment w:val="baseline"/>
        <w:rPr>
          <w:sz w:val="24"/>
          <w:szCs w:val="24"/>
        </w:rPr>
      </w:pPr>
      <w:r w:rsidRPr="00077C1C">
        <w:rPr>
          <w:sz w:val="24"/>
          <w:szCs w:val="24"/>
        </w:rPr>
        <w:t xml:space="preserve">- </w:t>
      </w:r>
      <w:r w:rsidR="00543BB8" w:rsidRPr="00077C1C">
        <w:rPr>
          <w:b w:val="0"/>
          <w:bCs w:val="0"/>
          <w:spacing w:val="-12"/>
          <w:sz w:val="24"/>
          <w:szCs w:val="24"/>
          <w:bdr w:val="none" w:sz="0" w:space="0" w:color="auto" w:frame="1"/>
        </w:rPr>
        <w:t>Отделение фонда пенсионного и социального страхования РФ по Сахалинской области</w:t>
      </w:r>
      <w:r w:rsidRPr="00077C1C">
        <w:rPr>
          <w:sz w:val="24"/>
          <w:szCs w:val="24"/>
        </w:rPr>
        <w:t>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МУП </w:t>
      </w:r>
      <w:r w:rsidR="00E864BF">
        <w:rPr>
          <w:rFonts w:ascii="Times New Roman" w:hAnsi="Times New Roman" w:cs="Times New Roman"/>
          <w:sz w:val="24"/>
          <w:szCs w:val="24"/>
        </w:rPr>
        <w:t>«</w:t>
      </w:r>
      <w:r w:rsidR="009E41F4" w:rsidRPr="00077C1C">
        <w:rPr>
          <w:rFonts w:ascii="Times New Roman" w:hAnsi="Times New Roman" w:cs="Times New Roman"/>
          <w:sz w:val="24"/>
          <w:szCs w:val="24"/>
        </w:rPr>
        <w:t>СМХ</w:t>
      </w:r>
      <w:r w:rsidR="00E864BF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>;</w:t>
      </w:r>
      <w:r w:rsidR="00117990" w:rsidRPr="00077C1C">
        <w:rPr>
          <w:rFonts w:ascii="Times New Roman" w:hAnsi="Times New Roman" w:cs="Times New Roman"/>
          <w:sz w:val="24"/>
          <w:szCs w:val="24"/>
        </w:rPr>
        <w:t xml:space="preserve"> (</w:t>
      </w:r>
      <w:r w:rsidR="00117990" w:rsidRPr="00077C1C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унитарное предприятие СМХ)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Федеральную службу исполнения наказания РФ (далее - ФСИН);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Федеральную службу безопасности (далее - ФСБ).</w:t>
      </w:r>
    </w:p>
    <w:p w:rsidR="00A35F14" w:rsidRPr="00077C1C" w:rsidRDefault="009E41F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A35F14" w:rsidRPr="00077C1C">
        <w:rPr>
          <w:rFonts w:ascii="Times New Roman" w:hAnsi="Times New Roman" w:cs="Times New Roman"/>
          <w:sz w:val="24"/>
          <w:szCs w:val="24"/>
        </w:rPr>
        <w:t xml:space="preserve">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>
        <w:r w:rsidR="00A35F14" w:rsidRPr="00077C1C">
          <w:rPr>
            <w:rFonts w:ascii="Times New Roman" w:hAnsi="Times New Roman" w:cs="Times New Roman"/>
            <w:sz w:val="24"/>
            <w:szCs w:val="24"/>
          </w:rPr>
          <w:t>части 1 статьи 9</w:t>
        </w:r>
      </w:hyperlink>
      <w:r w:rsidR="00A35F14" w:rsidRPr="00077C1C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="00A35F14" w:rsidRPr="00077C1C">
        <w:rPr>
          <w:rFonts w:ascii="Times New Roman" w:hAnsi="Times New Roman" w:cs="Times New Roman"/>
          <w:sz w:val="24"/>
          <w:szCs w:val="24"/>
        </w:rPr>
        <w:t xml:space="preserve"> 210-ФЗ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="00A35F14" w:rsidRPr="00077C1C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="00A35F14" w:rsidRPr="00077C1C">
        <w:rPr>
          <w:rFonts w:ascii="Times New Roman" w:hAnsi="Times New Roman" w:cs="Times New Roman"/>
          <w:sz w:val="24"/>
          <w:szCs w:val="24"/>
        </w:rPr>
        <w:t xml:space="preserve"> (далее - ФЗ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="00A35F14" w:rsidRPr="00077C1C">
        <w:rPr>
          <w:rFonts w:ascii="Times New Roman" w:hAnsi="Times New Roman" w:cs="Times New Roman"/>
          <w:sz w:val="24"/>
          <w:szCs w:val="24"/>
        </w:rPr>
        <w:t xml:space="preserve"> 210-ФЗ).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2.3. Результат предоставления государственной услуги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2.3.1. Результатами предоставления государственной услуги являются: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1) при положительном решении: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заключение о возможности заявителя быть опекуном (попечителем);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заключение о возможности заявителя быть приемным родителем;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решение о назначении опекуна (попечителя);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решение о назначении опекуна (попечителя) на возмездной основе;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решение о временном назначении опекуна (попечителя);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2) при отрицательном решении: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заключение о невозможности заявителя быть опекуном (попечителем);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решение об отказе в назначении опекуна (попечителя);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решение об отказе во временном назначении опекуна (попечителя).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Отрицательное решение принимается в случае наличия обстоятельств, препятствующих назначению опекуном или попечителем, установленных Гражданским кодексом Российской Федерации.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2.3.2. Результат предоставления государственной услуги направляется одним из следующих способов: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в форме документа на бумажном носителе в </w:t>
      </w:r>
      <w:r w:rsidR="005A1C40" w:rsidRPr="005A1C40">
        <w:rPr>
          <w:rFonts w:ascii="Times New Roman" w:hAnsi="Times New Roman" w:cs="Times New Roman"/>
          <w:sz w:val="24"/>
          <w:szCs w:val="24"/>
        </w:rPr>
        <w:t>органе</w:t>
      </w:r>
      <w:r w:rsidRPr="005A1C40">
        <w:rPr>
          <w:rFonts w:ascii="Times New Roman" w:hAnsi="Times New Roman" w:cs="Times New Roman"/>
          <w:sz w:val="24"/>
          <w:szCs w:val="24"/>
        </w:rPr>
        <w:t xml:space="preserve"> опеки</w:t>
      </w:r>
      <w:r w:rsidRPr="00077C1C">
        <w:rPr>
          <w:rFonts w:ascii="Times New Roman" w:hAnsi="Times New Roman" w:cs="Times New Roman"/>
          <w:sz w:val="24"/>
          <w:szCs w:val="24"/>
        </w:rPr>
        <w:t xml:space="preserve"> - при личном обращении;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в соответствии с порядком, определенным соглашением, заключенным между </w:t>
      </w:r>
      <w:r w:rsidR="009E41F4" w:rsidRPr="00077C1C">
        <w:rPr>
          <w:rFonts w:ascii="Times New Roman" w:hAnsi="Times New Roman" w:cs="Times New Roman"/>
          <w:sz w:val="24"/>
          <w:szCs w:val="24"/>
        </w:rPr>
        <w:t>Управлением о</w:t>
      </w:r>
      <w:r w:rsidRPr="00077C1C">
        <w:rPr>
          <w:rFonts w:ascii="Times New Roman" w:hAnsi="Times New Roman" w:cs="Times New Roman"/>
          <w:sz w:val="24"/>
          <w:szCs w:val="24"/>
        </w:rPr>
        <w:t xml:space="preserve"> и МФЦ: в форме бумажного документа, поступившего из </w:t>
      </w:r>
      <w:r w:rsidR="00077C1C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 w:rsidR="00481F98" w:rsidRPr="00077C1C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2.4. Срок предоставления государственной услуги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Срок предоставления государственной услуги - не более 20 рабочих дней с момента регистрации заявления заявителя (получения документов согласно перечню, указанному в </w:t>
      </w:r>
      <w:hyperlink w:anchor="P175">
        <w:r w:rsidRPr="00077C1C">
          <w:rPr>
            <w:rFonts w:ascii="Times New Roman" w:hAnsi="Times New Roman" w:cs="Times New Roman"/>
            <w:sz w:val="24"/>
            <w:szCs w:val="24"/>
          </w:rPr>
          <w:t>подпункте 2.6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настоящего Регламента), поступившего в </w:t>
      </w:r>
      <w:r w:rsidR="00E864BF">
        <w:rPr>
          <w:rFonts w:ascii="Times New Roman" w:hAnsi="Times New Roman" w:cs="Times New Roman"/>
          <w:sz w:val="24"/>
          <w:szCs w:val="24"/>
        </w:rPr>
        <w:t>Управление</w:t>
      </w:r>
      <w:r w:rsidRPr="00077C1C">
        <w:rPr>
          <w:rFonts w:ascii="Times New Roman" w:hAnsi="Times New Roman" w:cs="Times New Roman"/>
          <w:sz w:val="24"/>
          <w:szCs w:val="24"/>
        </w:rPr>
        <w:t xml:space="preserve"> и (или) МФЦ.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" w:name="P157"/>
      <w:bookmarkEnd w:id="3"/>
      <w:r w:rsidRPr="00077C1C">
        <w:rPr>
          <w:rFonts w:ascii="Times New Roman" w:hAnsi="Times New Roman" w:cs="Times New Roman"/>
          <w:b/>
          <w:sz w:val="24"/>
          <w:szCs w:val="24"/>
        </w:rPr>
        <w:t>2.5. Правовые основания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для предоставления государственной услуги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осуществляется в соответствии со следующими нормативными правовыми актами: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1) Гражданским </w:t>
      </w:r>
      <w:hyperlink r:id="rId9">
        <w:r w:rsidRPr="00077C1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Российской Федерации от 30.11.1994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51-ФЗ (первоначальный текст документа опубликован в изданиях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05.12.1994,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32, статья 3301,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238-239, 08.12.1994);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2) Семейным </w:t>
      </w:r>
      <w:hyperlink r:id="rId10">
        <w:r w:rsidRPr="00077C1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Российской Федерации от 29.12.1995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223-ФЗ (первоначальный текст документа опубликован в изданиях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01.01.1996,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1, статья 16,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17, 27.01.1996);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3) Федеральным </w:t>
      </w:r>
      <w:hyperlink r:id="rId11">
        <w:r w:rsidRPr="00077C1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от 24.04.2008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48-ФЗ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Об опеке и попечительстве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 (первоначальный текст документа опубликован в изданиях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28.04.2008,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17, статья 1755,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94, 30.04.2008,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Парламентская газета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31-32, 07.05.2008);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4) Федеральным </w:t>
      </w:r>
      <w:hyperlink r:id="rId12">
        <w:r w:rsidRPr="00077C1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131-ФЗ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 (первоначальный текст документа опубликован в сборнике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2003,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40, статья 3822, в газете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202, 08.10.2003);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5) Федеральным </w:t>
      </w:r>
      <w:hyperlink r:id="rId13">
        <w:r w:rsidRPr="00077C1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от 02.05.2006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59-ФЗ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 Российской Федерации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 (первоначальный текст документа опубликован в сборнике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2006,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19, статья 2060, в газете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95, 05.05.2006);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6) Федеральным </w:t>
      </w:r>
      <w:hyperlink r:id="rId14">
        <w:r w:rsidRPr="00077C1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от 27.07.2006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149-ФЗ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Об информации, информационных технологиях и о защите информации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 (первоначальный текст документа опубликован в сборнике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2006,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31 (часть 1), статья 3448, в газете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r w:rsidR="00077C1C">
        <w:rPr>
          <w:rFonts w:ascii="Times New Roman" w:hAnsi="Times New Roman" w:cs="Times New Roman"/>
          <w:sz w:val="24"/>
          <w:szCs w:val="24"/>
        </w:rPr>
        <w:t xml:space="preserve">№ </w:t>
      </w:r>
      <w:r w:rsidRPr="00077C1C">
        <w:rPr>
          <w:rFonts w:ascii="Times New Roman" w:hAnsi="Times New Roman" w:cs="Times New Roman"/>
          <w:sz w:val="24"/>
          <w:szCs w:val="24"/>
        </w:rPr>
        <w:t>165, 29.07.2006);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7) Федеральным </w:t>
      </w:r>
      <w:hyperlink r:id="rId15">
        <w:r w:rsidRPr="00077C1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от 27.07.2006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152-ФЗ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 (первоначальный текст документа опубликован в сборнике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2006,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31 (часть 1), статья 3451, в газете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165, 29.07.2006);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8) Федеральным </w:t>
      </w:r>
      <w:hyperlink r:id="rId16">
        <w:r w:rsidRPr="00077C1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210-ФЗ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 (первоначальный текст документа опубликован в сборнике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2010,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31, статья 4179, в газете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168, 30.07.2010);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9) </w:t>
      </w:r>
      <w:hyperlink r:id="rId17">
        <w:r w:rsidRPr="00077C1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18.05.2009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423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Об отдельных вопросах осуществления опеки и попечительства в отношении несовершеннолетних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 (первоначальный текст документа опубликован в изданиях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25.05.2009,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21, статья 2572,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94, 27.05.2009);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10) </w:t>
      </w:r>
      <w:hyperlink r:id="rId18">
        <w:r w:rsidRPr="00077C1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29.03.2000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275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 (первоначальный текст документа опубликован в изданиях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10.04.2000,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15, статья 1590,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72, 13.04.2000);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11) </w:t>
      </w:r>
      <w:hyperlink r:id="rId19">
        <w:r w:rsidRPr="00077C1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Сахалинской области от 03.08.2009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79-ЗО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Об организации и осуществлении деятельности по опеке и попечительству в Сахалинской области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 (первоначальный текст документа опубликован в издании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Губернские ведомости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140(3347), 05.08.2009);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12) </w:t>
      </w:r>
      <w:hyperlink r:id="rId20">
        <w:r w:rsidRPr="00077C1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Сахалинской области от 03.08.2009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80-ЗО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государственными полномочиями Сахалинской области по опеке и попечительству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(первоначальный текст документа опубликован в издании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Губернские ведомости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140(3347), 05.08.2009);</w:t>
      </w:r>
    </w:p>
    <w:p w:rsidR="009E41F4" w:rsidRPr="00E864BF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4BF">
        <w:rPr>
          <w:rFonts w:ascii="Times New Roman" w:hAnsi="Times New Roman" w:cs="Times New Roman"/>
          <w:sz w:val="24"/>
          <w:szCs w:val="24"/>
        </w:rPr>
        <w:t xml:space="preserve">13) </w:t>
      </w:r>
      <w:r w:rsidR="009E41F4" w:rsidRPr="00E864BF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МО «Тымовский городской округ» от </w:t>
      </w:r>
      <w:r w:rsidR="00E864BF" w:rsidRPr="00E864BF">
        <w:rPr>
          <w:rFonts w:ascii="Times New Roman" w:hAnsi="Times New Roman" w:cs="Times New Roman"/>
          <w:sz w:val="24"/>
          <w:szCs w:val="24"/>
        </w:rPr>
        <w:t>22.01.2020 № 4 «О разработке и утверждении административных регламентов</w:t>
      </w:r>
      <w:r w:rsidR="00E864BF" w:rsidRPr="00E86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4BF" w:rsidRPr="00E864BF">
        <w:rPr>
          <w:rFonts w:ascii="Times New Roman" w:hAnsi="Times New Roman" w:cs="Times New Roman"/>
          <w:sz w:val="24"/>
          <w:szCs w:val="24"/>
        </w:rPr>
        <w:t>предоставления муниципальных услуг»</w:t>
      </w:r>
      <w:r w:rsidR="009E41F4" w:rsidRPr="00E864B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35F14" w:rsidRPr="00077C1C" w:rsidRDefault="009E41F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14) постановлением администрации МО «Тымовский городской округ» от 20.10.2015 № 139 «Об утверждении перечня муниципальных услуг, предоставляемых органами </w:t>
      </w:r>
      <w:r w:rsidR="00CA5D5A" w:rsidRPr="00077C1C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Pr="00077C1C">
        <w:rPr>
          <w:rFonts w:ascii="Times New Roman" w:hAnsi="Times New Roman" w:cs="Times New Roman"/>
          <w:sz w:val="24"/>
          <w:szCs w:val="24"/>
        </w:rPr>
        <w:t>МО «Тымовский городской округ» и государственных услуг, предоставляемых органами местного самоуправления МО «Тымовский городской округ» при осуществлении отдельных государственных полномочий, преданных федеральными законами и законами Сахалинской области»</w:t>
      </w:r>
    </w:p>
    <w:p w:rsidR="00077C1C" w:rsidRPr="00077C1C" w:rsidRDefault="00077C1C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E864B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" w:name="P175"/>
      <w:bookmarkEnd w:id="4"/>
      <w:r w:rsidRPr="00077C1C">
        <w:rPr>
          <w:rFonts w:ascii="Times New Roman" w:hAnsi="Times New Roman" w:cs="Times New Roman"/>
          <w:b/>
          <w:sz w:val="24"/>
          <w:szCs w:val="24"/>
        </w:rPr>
        <w:t>2.6. Исчерпывающий перечень документов, необходимых</w:t>
      </w:r>
      <w:r w:rsidR="00E86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в соответствии с законодательными или иными нормативными</w:t>
      </w:r>
      <w:r w:rsidR="00E86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правовыми актами для предоставления государственной услуги,</w:t>
      </w:r>
      <w:r w:rsidR="00E86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с разделением на документы и информацию, которые заявитель</w:t>
      </w:r>
      <w:r w:rsidR="00E86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должен представить самостоятельно, и документы, которые</w:t>
      </w:r>
      <w:r w:rsidR="00E86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заявитель вправе представить по собственной инициативе,</w:t>
      </w:r>
      <w:r w:rsidR="00E86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так как они подлежат представлению в рамках</w:t>
      </w:r>
      <w:r w:rsidR="00E86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межведомственного информационного взаимодействия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86"/>
      <w:bookmarkEnd w:id="5"/>
      <w:r w:rsidRPr="00077C1C">
        <w:rPr>
          <w:rFonts w:ascii="Times New Roman" w:hAnsi="Times New Roman" w:cs="Times New Roman"/>
          <w:sz w:val="24"/>
          <w:szCs w:val="24"/>
        </w:rPr>
        <w:t>2.6.1. Для получения государственной услуги: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2.6.1.1. В части получения заключения о возможности или о невозможности заявителя быть опекуном (попечителем) заявитель предоставляет: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788">
        <w:r w:rsidRPr="00077C1C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2 к настоящему административному регламенту с предъявлением при личном обращении документа, удостоверяющего личность заявителя (представителя заявителя), для удостоверения личности и сверки данных, указанных в заявлении.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В заявлении указываются: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фамилия, имя, отчество (при наличии) гражданина, выразившего желание стать опекуном;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сведения о документах, удостоверяющих личность гражданина, выразившего желание стать опекуном;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сведения о гражданах, зарегистрированных по месту жительства гражданина, выразившего желание стать опекуном;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сведения, подтверждающие отсутствие у гражданина обстоятельств, указанных в </w:t>
      </w:r>
      <w:hyperlink r:id="rId21">
        <w:r w:rsidRPr="00077C1C">
          <w:rPr>
            <w:rFonts w:ascii="Times New Roman" w:hAnsi="Times New Roman" w:cs="Times New Roman"/>
            <w:sz w:val="24"/>
            <w:szCs w:val="24"/>
          </w:rPr>
          <w:t>абзацах третьем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>
        <w:r w:rsidRPr="00077C1C">
          <w:rPr>
            <w:rFonts w:ascii="Times New Roman" w:hAnsi="Times New Roman" w:cs="Times New Roman"/>
            <w:sz w:val="24"/>
            <w:szCs w:val="24"/>
          </w:rPr>
          <w:t>четвертом пункта 1 статьи 146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2) краткую автобиографию;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3) справку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справку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 (действительна в течение года со дня выдачи);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4)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 (действительно в течение 6 месяцев со дня выдачи);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5) копию свидетельства о браке (если гражданин, выразивший желание стать опекуном, состоит в браке);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6)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7) копию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23">
        <w:r w:rsidRPr="00077C1C">
          <w:rPr>
            <w:rFonts w:ascii="Times New Roman" w:hAnsi="Times New Roman" w:cs="Times New Roman"/>
            <w:sz w:val="24"/>
            <w:szCs w:val="24"/>
          </w:rPr>
          <w:t>пунктом 6 статьи 127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Форма указанного свидетельства утверждается Министерством просвещения Российской Федерации.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В случае представления заявления представителем заявителя дополнительно предъявляется документ, подтверждающий полномочия представителя заявителя, для снятия копии либо его нотариально заверенная копия.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2.6.1.2. В части установления опеки (попечительства) заявитель предоставляет следующие документы: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788">
        <w:r w:rsidRPr="00077C1C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2 к настоящему административному регламенту с предъявлением при личном обращении документа, удостоверяющего личность заявителя (представителя заявителя), для удостоверения личности и сверки данных, указанных в заявлении;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2) действующее заключение о возможности быть опекуном (попечителем), выданное органом опеки и попечительства по месту жительства гражданина.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В случае представления заявления представителем заявителя дополнительно предъявляется документ, подтверждающий полномочия представителя заявителя, для снятия копии либо его нотариально заверенная копия.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2.6.1.3. В части установления предварительной опеки заявитель (представитель заявителя) предоставляет </w:t>
      </w:r>
      <w:hyperlink w:anchor="P1020">
        <w:r w:rsidRPr="00077C1C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3 к настоящему административному регламенту с предъявлением при личном обращении документа, удостоверяющего личность заявителя (представителя заявителя), для удостоверения личности и сверки данных, указанных в заявлении.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В случае представления заявления представителем заявителя дополнительно предъявляется документ, подтверждающий полномочия представителя заявителя, для снятия копии либо его нотариально заверенная копия.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08"/>
      <w:bookmarkEnd w:id="6"/>
      <w:r w:rsidRPr="00077C1C">
        <w:rPr>
          <w:rFonts w:ascii="Times New Roman" w:hAnsi="Times New Roman" w:cs="Times New Roman"/>
          <w:sz w:val="24"/>
          <w:szCs w:val="24"/>
        </w:rPr>
        <w:t>2.6.2. Заявитель вправе самостоятельно предоставить следующие документы (сведения), необходимые для установления опеки (попечительства):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1) сведения о гражданах, зарегистрированных по месту жительства гражданина, выразившего желание стать опекуном;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2) выписку из Единого государственного реестра недвижимости, содержащую информацию о правах на жилое помещение;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3) сведения о наличии (отсутствии) судимости и (или) факта уголовного преследования за умышленное преступление против жизни и здоровья граждан, выдаваемые органами внутренних дел;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4) справку, подтверждающую получение пенсии, выдаваемую территориальными органами Пенсионного фонда Российской Федерации или иными органами, осуществляющими пенсионное обеспечение, - в случае, если заявитель является пенсионером;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5) сведения о страховом номере индивидуального лицевого счета в системе обязательного пенсионного страхования заявителя и членов его семьи (страховое свидетельство государственного пенсионного страхования);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6) сведения о государственной регистрации заключения брака, содержащиеся в Едином государственном реестре записей актов гражданского состояния (если заявитель, выразивший желание стать опекуном, состоит в браке);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7) справку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справку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2.6.3. Заявление и документы, предусмотренные </w:t>
      </w:r>
      <w:hyperlink w:anchor="P186">
        <w:r w:rsidRPr="00077C1C">
          <w:rPr>
            <w:rFonts w:ascii="Times New Roman" w:hAnsi="Times New Roman" w:cs="Times New Roman"/>
            <w:sz w:val="24"/>
            <w:szCs w:val="24"/>
          </w:rPr>
          <w:t>пунктами 2.6.1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08">
        <w:r w:rsidRPr="00077C1C">
          <w:rPr>
            <w:rFonts w:ascii="Times New Roman" w:hAnsi="Times New Roman" w:cs="Times New Roman"/>
            <w:sz w:val="24"/>
            <w:szCs w:val="24"/>
          </w:rPr>
          <w:t>2.6.2 подраздела 2.6 раздела 2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подаются заявителем (представителем заявителя) на бумажном носителе: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лично в </w:t>
      </w:r>
      <w:r w:rsidR="00481F98" w:rsidRPr="00077C1C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5A1C40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5A1C40" w:rsidRPr="005A1C40">
        <w:rPr>
          <w:rFonts w:ascii="Times New Roman" w:hAnsi="Times New Roman" w:cs="Times New Roman"/>
          <w:sz w:val="24"/>
          <w:szCs w:val="24"/>
        </w:rPr>
        <w:t>органы</w:t>
      </w:r>
      <w:r w:rsidRPr="005A1C40">
        <w:rPr>
          <w:rFonts w:ascii="Times New Roman" w:hAnsi="Times New Roman" w:cs="Times New Roman"/>
          <w:sz w:val="24"/>
          <w:szCs w:val="24"/>
        </w:rPr>
        <w:t xml:space="preserve"> опеки</w:t>
      </w:r>
      <w:r w:rsidRPr="00077C1C">
        <w:rPr>
          <w:rFonts w:ascii="Times New Roman" w:hAnsi="Times New Roman" w:cs="Times New Roman"/>
          <w:sz w:val="24"/>
          <w:szCs w:val="24"/>
        </w:rPr>
        <w:t xml:space="preserve"> или МФЦ, с которым </w:t>
      </w:r>
      <w:r w:rsidR="009E41F4" w:rsidRPr="00077C1C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Pr="00077C1C">
        <w:rPr>
          <w:rFonts w:ascii="Times New Roman" w:hAnsi="Times New Roman" w:cs="Times New Roman"/>
          <w:sz w:val="24"/>
          <w:szCs w:val="24"/>
        </w:rPr>
        <w:t>заключено соглашение о взаимодействии;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посредством почтового отправления в адрес </w:t>
      </w:r>
      <w:r w:rsidR="009E41F4" w:rsidRPr="00077C1C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077C1C">
        <w:rPr>
          <w:rFonts w:ascii="Times New Roman" w:hAnsi="Times New Roman" w:cs="Times New Roman"/>
          <w:sz w:val="24"/>
          <w:szCs w:val="24"/>
        </w:rPr>
        <w:t>с описью вложения и уведомлением о вручении.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2.6.4. 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2.6.5. Запрещается требовать от заявителя: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5A1C4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077C1C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4">
        <w:r w:rsidRPr="00077C1C">
          <w:rPr>
            <w:rFonts w:ascii="Times New Roman" w:hAnsi="Times New Roman" w:cs="Times New Roman"/>
            <w:sz w:val="24"/>
            <w:szCs w:val="24"/>
          </w:rPr>
          <w:t>частью 1 статьи 1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5">
        <w:r w:rsidRPr="00077C1C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осуществления действий, в том числе согласований, необходимых для получения </w:t>
      </w:r>
      <w:r w:rsidR="005A1C4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077C1C">
        <w:rPr>
          <w:rFonts w:ascii="Times New Roman" w:hAnsi="Times New Roman" w:cs="Times New Roman"/>
          <w:sz w:val="24"/>
          <w:szCs w:val="24"/>
        </w:rPr>
        <w:t xml:space="preserve">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6">
        <w:r w:rsidRPr="00077C1C">
          <w:rPr>
            <w:rFonts w:ascii="Times New Roman" w:hAnsi="Times New Roman" w:cs="Times New Roman"/>
            <w:sz w:val="24"/>
            <w:szCs w:val="24"/>
          </w:rPr>
          <w:t>части 1 статьи 9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210-ФЗ;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5A1C4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077C1C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5A1C4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077C1C">
        <w:rPr>
          <w:rFonts w:ascii="Times New Roman" w:hAnsi="Times New Roman" w:cs="Times New Roman"/>
          <w:sz w:val="24"/>
          <w:szCs w:val="24"/>
        </w:rPr>
        <w:t xml:space="preserve"> услуги, за исключением следующих случаев: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5A1C4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077C1C">
        <w:rPr>
          <w:rFonts w:ascii="Times New Roman" w:hAnsi="Times New Roman" w:cs="Times New Roman"/>
          <w:sz w:val="24"/>
          <w:szCs w:val="24"/>
        </w:rPr>
        <w:t xml:space="preserve"> услуги, после первоначальной подачи заявления о предоставлении </w:t>
      </w:r>
      <w:r w:rsidR="005A1C4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077C1C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б) наличие ошибок в заявлении о предоставлении </w:t>
      </w:r>
      <w:r w:rsidR="005A1C4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077C1C">
        <w:rPr>
          <w:rFonts w:ascii="Times New Roman" w:hAnsi="Times New Roman" w:cs="Times New Roman"/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C370E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077C1C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C370E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077C1C">
        <w:rPr>
          <w:rFonts w:ascii="Times New Roman" w:hAnsi="Times New Roman" w:cs="Times New Roman"/>
          <w:sz w:val="24"/>
          <w:szCs w:val="24"/>
        </w:rPr>
        <w:t xml:space="preserve"> услуги и не включенных в представленный ранее комплект документов;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C370E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077C1C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C370E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077C1C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C370E0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 xml:space="preserve">, предоставляющего </w:t>
      </w:r>
      <w:r w:rsidR="00C370E0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077C1C">
        <w:rPr>
          <w:rFonts w:ascii="Times New Roman" w:hAnsi="Times New Roman" w:cs="Times New Roman"/>
          <w:sz w:val="24"/>
          <w:szCs w:val="24"/>
        </w:rPr>
        <w:t xml:space="preserve"> услугу, муниципального служащего </w:t>
      </w:r>
      <w:r w:rsidR="00C370E0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 xml:space="preserve">, работника МФЦ, работника организации, предусмотренной </w:t>
      </w:r>
      <w:hyperlink r:id="rId27">
        <w:r w:rsidRPr="00077C1C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210-ФЗ, при первоначальном отказе в приеме документов, необходимых для предоставления </w:t>
      </w:r>
      <w:r w:rsidR="005A1C4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077C1C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5A1C4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077C1C">
        <w:rPr>
          <w:rFonts w:ascii="Times New Roman" w:hAnsi="Times New Roman" w:cs="Times New Roman"/>
          <w:sz w:val="24"/>
          <w:szCs w:val="24"/>
        </w:rPr>
        <w:t xml:space="preserve"> услуги, о чем в письменном виде за подписью </w:t>
      </w:r>
      <w:r w:rsidR="005A1C40">
        <w:rPr>
          <w:rFonts w:ascii="Times New Roman" w:hAnsi="Times New Roman" w:cs="Times New Roman"/>
          <w:sz w:val="24"/>
          <w:szCs w:val="24"/>
        </w:rPr>
        <w:t>начальника Управления</w:t>
      </w:r>
      <w:r w:rsidRPr="00077C1C">
        <w:rPr>
          <w:rFonts w:ascii="Times New Roman" w:hAnsi="Times New Roman" w:cs="Times New Roman"/>
          <w:sz w:val="24"/>
          <w:szCs w:val="24"/>
        </w:rPr>
        <w:t xml:space="preserve">, руководителя МФЦ при первоначальном отказе в приеме документов, необходимых для предоставления </w:t>
      </w:r>
      <w:r w:rsidR="005A1C4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077C1C">
        <w:rPr>
          <w:rFonts w:ascii="Times New Roman" w:hAnsi="Times New Roman" w:cs="Times New Roman"/>
          <w:sz w:val="24"/>
          <w:szCs w:val="24"/>
        </w:rPr>
        <w:t xml:space="preserve"> услуги, либо руководителя организации, предусмотренной </w:t>
      </w:r>
      <w:hyperlink r:id="rId28">
        <w:r w:rsidRPr="00077C1C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210-ФЗ, уведомляется заявитель, а также приносятся извинения за доставленные неудобства;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9">
        <w:r w:rsidRPr="00077C1C">
          <w:rPr>
            <w:rFonts w:ascii="Times New Roman" w:hAnsi="Times New Roman" w:cs="Times New Roman"/>
            <w:sz w:val="24"/>
            <w:szCs w:val="24"/>
          </w:rPr>
          <w:t>пунктом 7.2 части 1 статьи 16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210-ФЗ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" w:name="P231"/>
      <w:bookmarkEnd w:id="7"/>
      <w:r w:rsidRPr="00077C1C">
        <w:rPr>
          <w:rFonts w:ascii="Times New Roman" w:hAnsi="Times New Roman" w:cs="Times New Roman"/>
          <w:b/>
          <w:sz w:val="24"/>
          <w:szCs w:val="24"/>
        </w:rPr>
        <w:t>2.7. Исчерпывающий перечень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государственной услуги</w:t>
      </w:r>
    </w:p>
    <w:p w:rsidR="009E41F4" w:rsidRPr="00077C1C" w:rsidRDefault="009E41F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Основанием для отказа в приеме документов, необходимых для предоставления государственной услуги, является отказ заявителя при личном обращении предъявить документ, удостоверяющий личность.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2.8. Исчерпывающий перечень оснований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для приостановления предоставления государственной услуги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или отказа в предоставлении государственной услуги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2.8.1. Основания для приостановления предоставления государственной услуги отсутствуют.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2.8.2. Основаниями для отказа в предоставлении государственной услуги являются: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1) непредставление документов, предусмотренных </w:t>
      </w:r>
      <w:hyperlink w:anchor="P186">
        <w:r w:rsidRPr="00077C1C">
          <w:rPr>
            <w:rFonts w:ascii="Times New Roman" w:hAnsi="Times New Roman" w:cs="Times New Roman"/>
            <w:sz w:val="24"/>
            <w:szCs w:val="24"/>
          </w:rPr>
          <w:t>подпунктом 2.6.1 подраздела 2.6 раздела 2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либо их несоответствие установленным требованиям;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2) заявление подано или направлено лицом, не указанным в </w:t>
      </w:r>
      <w:hyperlink w:anchor="P50">
        <w:r w:rsidRPr="00077C1C">
          <w:rPr>
            <w:rFonts w:ascii="Times New Roman" w:hAnsi="Times New Roman" w:cs="Times New Roman"/>
            <w:sz w:val="24"/>
            <w:szCs w:val="24"/>
          </w:rPr>
          <w:t>подразделе 1.2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2.8.3. Основанием для прекращения предоставления государственной услуги является поступление заявления заявителя (представителя) о прекращении предоставления государственной услуги.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2.9. Порядок, размер и основания взимания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государственной пошлины или иной платы,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взимаемой за предоставление государственной услуги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осуществляется бесплатно.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2.10. Максимальный срок ожидания в очереди при подаче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запроса о предоставлении государственной услуги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и при получении результата предоставления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государственной услуги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государственной услуги и при получении результата такой услуги в </w:t>
      </w:r>
      <w:r w:rsidR="00481F98" w:rsidRPr="00077C1C">
        <w:rPr>
          <w:rFonts w:ascii="Times New Roman" w:hAnsi="Times New Roman" w:cs="Times New Roman"/>
          <w:sz w:val="24"/>
          <w:szCs w:val="24"/>
        </w:rPr>
        <w:t xml:space="preserve">Управлении </w:t>
      </w:r>
      <w:r w:rsidRPr="00077C1C">
        <w:rPr>
          <w:rFonts w:ascii="Times New Roman" w:hAnsi="Times New Roman" w:cs="Times New Roman"/>
          <w:sz w:val="24"/>
          <w:szCs w:val="24"/>
        </w:rPr>
        <w:t>не должен превышать 15 минут.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При подаче запроса посредством РПГУ необходимость ожидания в очереди исключается.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" w:name="P264"/>
      <w:bookmarkEnd w:id="8"/>
      <w:r w:rsidRPr="00077C1C">
        <w:rPr>
          <w:rFonts w:ascii="Times New Roman" w:hAnsi="Times New Roman" w:cs="Times New Roman"/>
          <w:b/>
          <w:sz w:val="24"/>
          <w:szCs w:val="24"/>
        </w:rPr>
        <w:t>2.11. Срок регистрации запроса заявителя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о предоставлении государственной услуги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Регистрация запроса заявителя о предоставлении государственной услуги осуществляется в день поступления запроса в </w:t>
      </w:r>
      <w:r w:rsidR="00481F98" w:rsidRPr="00077C1C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077C1C">
        <w:rPr>
          <w:rFonts w:ascii="Times New Roman" w:hAnsi="Times New Roman" w:cs="Times New Roman"/>
          <w:sz w:val="24"/>
          <w:szCs w:val="24"/>
        </w:rPr>
        <w:t>или МФЦ.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Регистрация запроса и иных документов, необходимых для предоставления государственной услуги, при предоставлении государственной услуги в электронной форме посредством РПГУ осуществляется в автоматическом режиме.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2.12. Требования к помещениям,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в которых предоставляются государственные услуги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2.12.1.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</w:t>
      </w:r>
      <w:r w:rsidR="00E864BF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077C1C">
        <w:rPr>
          <w:rFonts w:ascii="Times New Roman" w:hAnsi="Times New Roman" w:cs="Times New Roman"/>
          <w:sz w:val="24"/>
          <w:szCs w:val="24"/>
        </w:rPr>
        <w:t xml:space="preserve">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2.12.2. Места ожидания и места для приема запросов заявителей о предоставлении государственной услуги должны быть оборудованы стульями (кресельными секциями, скамьями), а также столами (стойками) с канцелярскими принадлежностями для осуществления необходимых записей.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2.12.3. Места для информирования заявителей оборудуются информационными стендами, на которых размещается визуальная и текстовая информация.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2.12.4. Помещения, предназначенные для предоставления государственной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2.12.5. В целях обеспечения доступности государственной услуги для инвалидов должны быть обеспечены: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допуск </w:t>
      </w:r>
      <w:proofErr w:type="spellStart"/>
      <w:r w:rsidRPr="00077C1C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077C1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77C1C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077C1C">
        <w:rPr>
          <w:rFonts w:ascii="Times New Roman" w:hAnsi="Times New Roman" w:cs="Times New Roman"/>
          <w:sz w:val="24"/>
          <w:szCs w:val="24"/>
        </w:rPr>
        <w:t>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оказание инвалидам помощи в преодолении барьеров, мешающих получению ими услуг наравне с другими лицами;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в случае невозможности обеспечения вышеперечисленных требований в полном объеме </w:t>
      </w:r>
      <w:r w:rsidR="009E41F4" w:rsidRPr="00077C1C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077C1C">
        <w:rPr>
          <w:rFonts w:ascii="Times New Roman" w:hAnsi="Times New Roman" w:cs="Times New Roman"/>
          <w:sz w:val="24"/>
          <w:szCs w:val="24"/>
        </w:rPr>
        <w:t xml:space="preserve"> предоставляет услугу по месту жительства инвалида или в дистанционном режиме.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2.13. Показатели доступности и качества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государственной услуги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2.13.1. Показатели доступности и качества государственных услуг: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1) доступность информации о порядке предоставления государственной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2) возможность получения информации о ходе предоставления государственной услуги, в том числе с использованием информационно-телекоммуникационных технологий;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3) возможность получения государственной услуги в МФЦ, в том числе посредством запроса о предоставлении нескольких услуг (далее - комплексный запрос);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4) количество взаимодействий заявителя с должностными лицами при предоставлении государственной услуги - не более 2;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5) продолжительность взаимодействия заявителя с должностными лицами при подаче запроса - не более 30 минут, при получении результата - не более 15 минут;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6) соблюдение сроков предоставления государственной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7) достоверность предоставляемой заявителям информации о порядке предоставления государственной услуги, о ходе предоставления государственной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8) отсутствие обоснованных жалоб со стороны заявителей на решения и (или) действия (бездействие) </w:t>
      </w:r>
      <w:r w:rsidR="007F2930" w:rsidRPr="00077C1C">
        <w:rPr>
          <w:rFonts w:ascii="Times New Roman" w:hAnsi="Times New Roman" w:cs="Times New Roman"/>
          <w:sz w:val="24"/>
          <w:szCs w:val="24"/>
        </w:rPr>
        <w:t>Управления,</w:t>
      </w:r>
      <w:r w:rsidRPr="00077C1C">
        <w:rPr>
          <w:rFonts w:ascii="Times New Roman" w:hAnsi="Times New Roman" w:cs="Times New Roman"/>
          <w:sz w:val="24"/>
          <w:szCs w:val="24"/>
        </w:rPr>
        <w:t xml:space="preserve"> муниципальных служащих </w:t>
      </w:r>
      <w:r w:rsidR="007F2930" w:rsidRPr="00077C1C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077C1C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9) возможность получения государственной услуги в любом территориальном подразделении МФЦ по выбору заявителя (экстерриториальный принцип).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2.13.2. Действия, которые заявитель вправе совершить в электронной форме при получении государственной услуги: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услуги с использованием ЕПГУ, РПГУ;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2) запись на прием в орган для подачи запроса о предоставлении государственной услуги посредством РПГУ;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3) оценка доступности и качества государственной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4) направление в электронной форме жалобы на решения и действия (бездействие) </w:t>
      </w:r>
      <w:r w:rsidR="009E41F4" w:rsidRPr="00077C1C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 xml:space="preserve">, предоставляющей государственную услугу, должностного лица </w:t>
      </w:r>
      <w:r w:rsidR="009E41F4" w:rsidRPr="00077C1C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077C1C">
        <w:rPr>
          <w:rFonts w:ascii="Times New Roman" w:hAnsi="Times New Roman" w:cs="Times New Roman"/>
          <w:sz w:val="24"/>
          <w:szCs w:val="24"/>
        </w:rPr>
        <w:t>в ходе предоставления услуги.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2.14. Иные требования, в том числе учитывающие возможность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и особенности предоставления государственной услуги в МФЦ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и особенности предоставления государственной услуги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2.14.1. Предоставление государственной услуги в МФЦ осуществляется в соответствии с соглашением о взаимодействии, заключенным между </w:t>
      </w:r>
      <w:r w:rsidR="009E41F4" w:rsidRPr="00077C1C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Pr="00077C1C">
        <w:rPr>
          <w:rFonts w:ascii="Times New Roman" w:hAnsi="Times New Roman" w:cs="Times New Roman"/>
          <w:sz w:val="24"/>
          <w:szCs w:val="24"/>
        </w:rPr>
        <w:t>и МФЦ, с момента вступления в силу указанного соглашения.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2.14.2. Предоставление государственной услуги при наличии технической возможности может осуществляться в электронной форме через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Личный кабинет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 на РПГУ или ЕПГУ с использованием электронных документов, подписанных электронной подписью в соответствии с требованиями Федерального </w:t>
      </w:r>
      <w:hyperlink r:id="rId30">
        <w:r w:rsidRPr="00077C1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от 06.04.2011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63-ФЗ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>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При обращении за получением государственной услуги, оказываемой с применением усиленной квалифицированной подписи, используется средство криптографической защиты информации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77C1C">
        <w:rPr>
          <w:rFonts w:ascii="Times New Roman" w:hAnsi="Times New Roman" w:cs="Times New Roman"/>
          <w:sz w:val="24"/>
          <w:szCs w:val="24"/>
        </w:rPr>
        <w:t>КриптоПРО</w:t>
      </w:r>
      <w:proofErr w:type="spellEnd"/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 класса защиты не ниже КС2.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2.14.3. Требования к электронным документам и электронным образам документов, предоставляемым через </w:t>
      </w:r>
      <w:r w:rsidR="0056663D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Личный кабинет</w:t>
      </w:r>
      <w:r w:rsidR="0056663D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>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1) размер одного файла, содержащего электронный документ или электронный образ документа, не должен превышать 10 Мб. Максимальный объем всех файлов - 50 Мб;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2) допускается предоставлять файлы следующих форматов: </w:t>
      </w:r>
      <w:proofErr w:type="spellStart"/>
      <w:r w:rsidRPr="00077C1C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C1C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C1C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C1C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C1C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C1C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C1C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C1C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C1C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C1C">
        <w:rPr>
          <w:rFonts w:ascii="Times New Roman" w:hAnsi="Times New Roman" w:cs="Times New Roman"/>
          <w:sz w:val="24"/>
          <w:szCs w:val="24"/>
        </w:rPr>
        <w:t>gif</w:t>
      </w:r>
      <w:proofErr w:type="spellEnd"/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C1C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077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C1C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077C1C">
        <w:rPr>
          <w:rFonts w:ascii="Times New Roman" w:hAnsi="Times New Roman" w:cs="Times New Roman"/>
          <w:sz w:val="24"/>
          <w:szCs w:val="24"/>
        </w:rPr>
        <w:t>. Предоставление файлов, имеющих форматы, отличные от указанных, не допускается;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3) документы в формате </w:t>
      </w:r>
      <w:proofErr w:type="spellStart"/>
      <w:r w:rsidRPr="00077C1C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077C1C">
        <w:rPr>
          <w:rFonts w:ascii="Times New Roman" w:hAnsi="Times New Roman" w:cs="Times New Roman"/>
          <w:sz w:val="24"/>
          <w:szCs w:val="24"/>
        </w:rPr>
        <w:t xml:space="preserve">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реквизитов документа;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4) каждый отдельный документ должен быть загружен в систему подачи документов в виде отдельного файла. Количество файлов должно соответствовать количеству документов, представляемых через РПГУ, а наименование файлов должно позволять идентифицировать документ и количество страниц в документе;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5) файлы не должны содержать вирусов и вредоносных программ.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2.14.4. 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</w:t>
      </w:r>
      <w:hyperlink r:id="rId31">
        <w:r w:rsidRPr="00077C1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25.08.2012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852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>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 И СРОКИ ВЫПОЛНЕНИЯ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(ДЕЙСТВИЙ), ТРЕБОВАНИЯ К ПОРЯДКУ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ИХ ВЫПОЛНЕНИЯ, В ТОМ ЧИСЛЕ ОСОБЕННОСТИ ВЫПОЛНЕНИЯ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 В ЭЛЕКТРОННОЙ ФОРМЕ,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А ТАКЖЕ ОСОБЕННОСТИ ВЫПОЛНЕНИЯ АДМИНИСТРАТИВНЫХ ПРОЦЕДУР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(ДЕЙСТВИЙ) В МНОГОФУНКЦИОНАЛЬНЫХ ЦЕНТРАХ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3.1. Исчерпывающий перечень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включает в себя следующие административные процедуры: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прием, регистрацию заявления и документов, необходимых для предоставления государственной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проверку запроса и представленных заявителем документов на соответствие требованиям настоящего Регламента, направление межведомственных запросов;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принятие решения о предоставлении или об отказе в предоставлении государственной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направление заявителю результата предоставления государственной услуги.</w:t>
      </w:r>
    </w:p>
    <w:p w:rsidR="00A35F14" w:rsidRPr="00077C1C" w:rsidRDefault="00A35F14" w:rsidP="00077C1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3.2. Прием, регистрация заявления и документов,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государственной услуги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3.2.1. Основанием для начала административной процедуры является представление заявителем либо его представителем в </w:t>
      </w:r>
      <w:r w:rsidR="00C370E0">
        <w:rPr>
          <w:rFonts w:ascii="Times New Roman" w:hAnsi="Times New Roman" w:cs="Times New Roman"/>
          <w:sz w:val="24"/>
          <w:szCs w:val="24"/>
        </w:rPr>
        <w:t>органах опеки</w:t>
      </w:r>
      <w:r w:rsidRPr="00077C1C">
        <w:rPr>
          <w:rFonts w:ascii="Times New Roman" w:hAnsi="Times New Roman" w:cs="Times New Roman"/>
          <w:sz w:val="24"/>
          <w:szCs w:val="24"/>
        </w:rPr>
        <w:t xml:space="preserve"> или </w:t>
      </w:r>
      <w:r w:rsidR="007F2930" w:rsidRPr="00077C1C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077C1C">
        <w:rPr>
          <w:rFonts w:ascii="Times New Roman" w:hAnsi="Times New Roman" w:cs="Times New Roman"/>
          <w:sz w:val="24"/>
          <w:szCs w:val="24"/>
        </w:rPr>
        <w:t>письменного заявления о предоставлении государственной услуги.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Заявление о предоставлении государственной услуги представляется: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посредством личного обращения к должностному лицу </w:t>
      </w:r>
      <w:r w:rsidR="007F2930" w:rsidRPr="00077C1C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, ответственному за прием документов;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почтовым отправлением;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с использованием РПГУ;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через МФЦ.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3.2.2. Административная процедура предполагает следующие административные действия: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1) установление личности заявителя (представителя заявителя), в том числе проверку документа, удостоверяющего личность (статус) указанного лица;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2) проверку правильности заполнения заявления;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3) проверку наличия приложенных к заявлению документов;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4) регистрацию запроса о предоставлении государственной услуги.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3.2.3. В случае обращения заявителя либо его представителя лично к специалисту </w:t>
      </w:r>
      <w:r w:rsidR="0056663D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, ответственному за предоставление государственной услуги, специалист принимает заявление и документы у заявителя либо его представителя после предъявления им документа, удостоверяющего его личность, и передает их в тот же день на регистрацию специалисту, ответственному за регистрацию корреспонденции.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В случае, если заявителем представлен неполный комплект документов или документы не соответствуют предъявляемым к ним требованиям, специалист </w:t>
      </w:r>
      <w:r w:rsidR="00C370E0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государственной услуги, указывает на выявленное несоответствие и предлагает представить полный (уточненный) комплект документов (в том числе с учетом требований к документам), указанных в </w:t>
      </w:r>
      <w:hyperlink w:anchor="P175">
        <w:r w:rsidRPr="00077C1C">
          <w:rPr>
            <w:rFonts w:ascii="Times New Roman" w:hAnsi="Times New Roman" w:cs="Times New Roman"/>
            <w:sz w:val="24"/>
            <w:szCs w:val="24"/>
          </w:rPr>
          <w:t>пункте 2.6.1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Регламента. В случае получения отказа заявителя специалист </w:t>
      </w:r>
      <w:r w:rsidR="00C370E0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, ответственный за предоставление государственной услуги, принимает документы в представленном объеме.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Заявление и документы, поступившие от заявителя через МФЦ в </w:t>
      </w:r>
      <w:r w:rsidR="007F2930" w:rsidRPr="00077C1C">
        <w:rPr>
          <w:rFonts w:ascii="Times New Roman" w:hAnsi="Times New Roman" w:cs="Times New Roman"/>
          <w:sz w:val="24"/>
          <w:szCs w:val="24"/>
        </w:rPr>
        <w:t>Управление</w:t>
      </w:r>
      <w:r w:rsidRPr="00077C1C">
        <w:rPr>
          <w:rFonts w:ascii="Times New Roman" w:hAnsi="Times New Roman" w:cs="Times New Roman"/>
          <w:sz w:val="24"/>
          <w:szCs w:val="24"/>
        </w:rPr>
        <w:t>, регистрируются специалистом, ответственным за регистрацию корреспонденции, в день их поступления с МФЦ.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Срок административной процедуры установлен </w:t>
      </w:r>
      <w:hyperlink w:anchor="P264">
        <w:r w:rsidRPr="00077C1C">
          <w:rPr>
            <w:rFonts w:ascii="Times New Roman" w:hAnsi="Times New Roman" w:cs="Times New Roman"/>
            <w:sz w:val="24"/>
            <w:szCs w:val="24"/>
          </w:rPr>
          <w:t>пунктом 2.11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3.2.4. Критерием принятия решения о приеме и регистрации заявления о предоставлении государственной услуги и приложенных к нему документов является подтверждение личности и полномочий заявителя (представителя).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3.2.5. Результатом выполнения административной процедуры является регистрация заявления и документов.</w:t>
      </w:r>
    </w:p>
    <w:p w:rsidR="00A35F14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3.2.6. Способом фиксации результата выполнения административной процедуры является регистрация заявления в документообороте </w:t>
      </w:r>
      <w:r w:rsidR="00077C1C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.</w:t>
      </w:r>
    </w:p>
    <w:p w:rsidR="0056663D" w:rsidRPr="00077C1C" w:rsidRDefault="0056663D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3.3. Формирование и направление межведомственных запросов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в органы (организации), в распоряжении которых находятся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документы и сведения, необходимые для предоставления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государственной услуги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3.3.1. Основанием для начала административной процедуры является поступление запроса заявителя с визой </w:t>
      </w:r>
      <w:r w:rsidR="009E41F4" w:rsidRPr="00077C1C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Pr="00077C1C">
        <w:rPr>
          <w:rFonts w:ascii="Times New Roman" w:hAnsi="Times New Roman" w:cs="Times New Roman"/>
          <w:sz w:val="24"/>
          <w:szCs w:val="24"/>
        </w:rPr>
        <w:t>к специалисту, ответственному за предоставление государственной услуги.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3.3.2. Должностным лицом, ответственным за выполнение административной процедуры, является специалист </w:t>
      </w:r>
      <w:r w:rsidR="00C370E0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, ответственный за направление межведомственных запросов.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3.3.3. Специалист, ответственный за направление межведомственных запросов, осуществляет следующие административные действия: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1) формирует и направляет межведомственные запросы в целях получения: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выписки из Единого государственного реестра недвижимости о правах отдельного лица на имевшиеся (имеющиеся) у него объекты недвижимости - в </w:t>
      </w:r>
      <w:proofErr w:type="spellStart"/>
      <w:r w:rsidRPr="00077C1C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077C1C">
        <w:rPr>
          <w:rFonts w:ascii="Times New Roman" w:hAnsi="Times New Roman" w:cs="Times New Roman"/>
          <w:sz w:val="24"/>
          <w:szCs w:val="24"/>
        </w:rPr>
        <w:t>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сведений о наличии (отсутствии) у заявителя судимости и (или) факта уголовного преследования за умышленное преступление против жизни и здоровья граждан; сведений о регистрации заявителя по месту жительства (пребывания) - в МВД России;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сведений о страховом номере индивидуального лицевого счета в системе обязательного пенсионного страхования заявителя - в ПФР;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справки, подтверждающей получение пенсии, в случае, если заявитель является пенсионером - в ПФР или иной орган (ФСИН, ФСБ), осуществляющий пенсионное обеспечение для лиц, основным источником доходов которых являются страховое обеспечение по обязательному пенсионному страхованию или иные пенсионные выплаты;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сведений о гражданах, зарегистрированных по месту жительства гражданина, выразившего желание стать опекуном - </w:t>
      </w:r>
      <w:r w:rsidR="00C370E0" w:rsidRPr="00C370E0">
        <w:rPr>
          <w:rFonts w:ascii="Times New Roman" w:hAnsi="Times New Roman" w:cs="Times New Roman"/>
          <w:sz w:val="24"/>
          <w:szCs w:val="24"/>
        </w:rPr>
        <w:t>ЖКС</w:t>
      </w:r>
      <w:r w:rsidRPr="00C370E0">
        <w:rPr>
          <w:rFonts w:ascii="Times New Roman" w:hAnsi="Times New Roman" w:cs="Times New Roman"/>
          <w:sz w:val="24"/>
          <w:szCs w:val="24"/>
        </w:rPr>
        <w:t>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сведений о доходах физических лиц, о выплатах, произведенных плательщиками взносов в пользу физических лиц - в ФНС России;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сведений о государственной регистрации заключения брака, содержащихся в Едином государственном реестре записей актов гражданского состояния, - в ФНС России;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2) передает заявление о предоставлении государственной услуги и прилагаемые к нему документы должностному лицу, ответственному за рассмотрение заявления о предоставлении государственной услуги и подготовку результата.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государственной услуги.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осуществляется не позднее 1 рабочего дня, следующего за днем приема заявления о предоставлении государственной услуги и прилагаемых к нему документов.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3.3.4. Критерием принятия решения в рамках настоящей административной процедуры является непредставление заявителем (представителем заявителя) документов (сведений), необходимых для предоставления государственной услуги, которые заявитель (представитель заявителя) вправе представить самостоятельно.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3.3.5. Результатом выполнения административной процедуры является получение ответа на межведомственный запрос или уведомления об отсутствии запрашиваемой информации.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3.3.6. Способом фиксации результата выполнения административной процедуры является регистрация межведомственных запросов в государственные органы (организации), в распоряжении которых находятся документы и сведения, необходимые для предоставления государственной услуги, в системе межведомственного электронного взаимодействия.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3.4. Принятие решения о предоставлении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или об отказе в предоставлении государственной услуги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3.4.1. Основанием для начала административной процедуры является отсутствие оснований для отказа в предоставлении государственной услуги.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3.4.2. Для принятия решения о назначении или об отказе в назначении заявителя опекуном, попечителем специалист, ответственный за предоставление государственной услуги, в течение 3 рабочих дней со дня подтверждения соответствующими уполномоченными органами сведений, предусмотренных </w:t>
      </w:r>
      <w:hyperlink w:anchor="P175">
        <w:r w:rsidRPr="00077C1C">
          <w:rPr>
            <w:rFonts w:ascii="Times New Roman" w:hAnsi="Times New Roman" w:cs="Times New Roman"/>
            <w:sz w:val="24"/>
            <w:szCs w:val="24"/>
          </w:rPr>
          <w:t>пунктом 2.6.2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настоящего Регламента, проводит обследование условий жизни заявителя, в ходе которого определяется отсутствие установленных Гражданским </w:t>
      </w:r>
      <w:hyperlink r:id="rId32">
        <w:r w:rsidRPr="00077C1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Российской Федерации и Семейным </w:t>
      </w:r>
      <w:hyperlink r:id="rId33">
        <w:r w:rsidRPr="00077C1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Российской Федерации обстоятельств, препятствующих назначению его опекуном.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3.4.3. Результаты обследования условий жизни гражданина, выразившего желание стать опекуном, попечителем, указываются в акте об обследовании условий жизни гражданина.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Акт об обследовании условий жизни гражданина оформляется в течение 3 дней со дня проведения обследования условий жизни гражданина, выразившего желание стать опекуном, попечителем, и утверждается </w:t>
      </w:r>
      <w:r w:rsidR="00CA5F26" w:rsidRPr="00077C1C">
        <w:rPr>
          <w:rFonts w:ascii="Times New Roman" w:hAnsi="Times New Roman" w:cs="Times New Roman"/>
          <w:sz w:val="24"/>
          <w:szCs w:val="24"/>
        </w:rPr>
        <w:t>начальником Управления</w:t>
      </w:r>
      <w:r w:rsidRPr="00077C1C">
        <w:rPr>
          <w:rFonts w:ascii="Times New Roman" w:hAnsi="Times New Roman" w:cs="Times New Roman"/>
          <w:sz w:val="24"/>
          <w:szCs w:val="24"/>
        </w:rPr>
        <w:t>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Акт об обследовании условий жизни гражданина оформляется в 2 экземплярах, один из которых направляется заявителю в течение 3 дней со дня утверждения акта об обследовании, второй хранится в </w:t>
      </w:r>
      <w:r w:rsidR="00C370E0">
        <w:rPr>
          <w:rFonts w:ascii="Times New Roman" w:hAnsi="Times New Roman" w:cs="Times New Roman"/>
          <w:sz w:val="24"/>
          <w:szCs w:val="24"/>
        </w:rPr>
        <w:t>Управление</w:t>
      </w:r>
      <w:r w:rsidRPr="00077C1C">
        <w:rPr>
          <w:rFonts w:ascii="Times New Roman" w:hAnsi="Times New Roman" w:cs="Times New Roman"/>
          <w:sz w:val="24"/>
          <w:szCs w:val="24"/>
        </w:rPr>
        <w:t>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3.4.4. На основании представленных заявителем документов, сведений, полученных в рамках межведомственного взаимодействия, акта об обследовании условий жизни специалист, ответственный за предоставление государственной услуги, принимает решение о предоставлении или об отказе в предоставление государственной услуги.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C370E0">
        <w:rPr>
          <w:rFonts w:ascii="Times New Roman" w:hAnsi="Times New Roman" w:cs="Times New Roman"/>
          <w:sz w:val="24"/>
          <w:szCs w:val="24"/>
        </w:rPr>
        <w:t>Управление</w:t>
      </w:r>
      <w:r w:rsidRPr="00077C1C">
        <w:rPr>
          <w:rFonts w:ascii="Times New Roman" w:hAnsi="Times New Roman" w:cs="Times New Roman"/>
          <w:sz w:val="24"/>
          <w:szCs w:val="24"/>
        </w:rPr>
        <w:t xml:space="preserve"> о предоставлении или об отказе в предоставлении государственной услуги оформляется правовым актом в форме распоряжения и подписывается </w:t>
      </w:r>
      <w:r w:rsidR="00CA5F26" w:rsidRPr="00077C1C">
        <w:rPr>
          <w:rFonts w:ascii="Times New Roman" w:hAnsi="Times New Roman" w:cs="Times New Roman"/>
          <w:sz w:val="24"/>
          <w:szCs w:val="24"/>
        </w:rPr>
        <w:t>начальником Управления</w:t>
      </w:r>
      <w:r w:rsidRPr="00077C1C">
        <w:rPr>
          <w:rFonts w:ascii="Times New Roman" w:hAnsi="Times New Roman" w:cs="Times New Roman"/>
          <w:sz w:val="24"/>
          <w:szCs w:val="24"/>
        </w:rPr>
        <w:t>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3.4.5. Критерием принятия решения является отсутствие (наличие) оснований для отказа в предоставлении государственной услуги.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3.4.6. Максимальная продолжительность выполнения настоящей административной процедуры составляет 10 рабочих дней со дня подтверждения соответствующими уполномоченными органами сведений в порядке межведомственного взаимодействия, указанных в </w:t>
      </w:r>
      <w:hyperlink w:anchor="P175">
        <w:r w:rsidRPr="00077C1C">
          <w:rPr>
            <w:rFonts w:ascii="Times New Roman" w:hAnsi="Times New Roman" w:cs="Times New Roman"/>
            <w:sz w:val="24"/>
            <w:szCs w:val="24"/>
          </w:rPr>
          <w:t>пункте 2.6.2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3.4.7. Результатом административной процедуры является подготовка распоряжения </w:t>
      </w:r>
      <w:r w:rsidR="00374C8F" w:rsidRPr="00077C1C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Pr="00077C1C">
        <w:rPr>
          <w:rFonts w:ascii="Times New Roman" w:hAnsi="Times New Roman" w:cs="Times New Roman"/>
          <w:sz w:val="24"/>
          <w:szCs w:val="24"/>
        </w:rPr>
        <w:t>о назначении либо об отказе в назначении заявителя опекуном (попечителем) несовершеннолетнего лица.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3.4.8. Способом фиксации результата является регистрация распоряжения </w:t>
      </w:r>
      <w:r w:rsidR="00374C8F" w:rsidRPr="00077C1C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Pr="00077C1C">
        <w:rPr>
          <w:rFonts w:ascii="Times New Roman" w:hAnsi="Times New Roman" w:cs="Times New Roman"/>
          <w:sz w:val="24"/>
          <w:szCs w:val="24"/>
        </w:rPr>
        <w:t xml:space="preserve">о назначении либо об отказе в назначении заявителя опекуном (попечителем) несовершеннолетнего лица в документообороте </w:t>
      </w:r>
      <w:r w:rsidR="00B43677" w:rsidRPr="00077C1C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3.5. Направление (выдача) заявителю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результата предоставления государственной услуги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3.5.1. Основанием для начала административной процедуры является регистрация </w:t>
      </w:r>
      <w:r w:rsidR="00B43677" w:rsidRPr="00077C1C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Pr="00077C1C">
        <w:rPr>
          <w:rFonts w:ascii="Times New Roman" w:hAnsi="Times New Roman" w:cs="Times New Roman"/>
          <w:sz w:val="24"/>
          <w:szCs w:val="24"/>
        </w:rPr>
        <w:t>о назначении либо об отказе в назначении заявителя опекуном (попечителем) несовершеннолетнего лица.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3.5.2. Специалист </w:t>
      </w:r>
      <w:r w:rsidR="00C370E0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, ответственный за предоставление государственной услуги, по телефону уведомляет заявителя (если он указал номер телефона) о принятом решении.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370E0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 xml:space="preserve"> выдает результат предоставления государственной услуги заявителю (представителю) в момент обращения заявителя (представителя) в </w:t>
      </w:r>
      <w:r w:rsidR="00C370E0">
        <w:rPr>
          <w:rFonts w:ascii="Times New Roman" w:hAnsi="Times New Roman" w:cs="Times New Roman"/>
          <w:sz w:val="24"/>
          <w:szCs w:val="24"/>
        </w:rPr>
        <w:t>органы опеки</w:t>
      </w:r>
      <w:r w:rsidRPr="00077C1C">
        <w:rPr>
          <w:rFonts w:ascii="Times New Roman" w:hAnsi="Times New Roman" w:cs="Times New Roman"/>
          <w:sz w:val="24"/>
          <w:szCs w:val="24"/>
        </w:rPr>
        <w:t xml:space="preserve"> за его получением либо направляет результат почтой в течение 3 дней с момента издания распоряжения </w:t>
      </w:r>
      <w:r w:rsidR="00CA5F26" w:rsidRPr="00077C1C">
        <w:rPr>
          <w:rFonts w:ascii="Times New Roman" w:hAnsi="Times New Roman" w:cs="Times New Roman"/>
          <w:sz w:val="24"/>
          <w:szCs w:val="24"/>
        </w:rPr>
        <w:t>начальника Управления</w:t>
      </w:r>
      <w:r w:rsidRPr="00077C1C">
        <w:rPr>
          <w:rFonts w:ascii="Times New Roman" w:hAnsi="Times New Roman" w:cs="Times New Roman"/>
          <w:sz w:val="24"/>
          <w:szCs w:val="24"/>
        </w:rPr>
        <w:t>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В случае, если заявление о предоставлении государственной услуги подано в электронной форме, результат направляется в форме электронного документа в течение 3 дней со дня его издания.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В случае обращения заявителя через МФЦ результат предоставления государственной услуги направляется в МФЦ для выдачи заявителю.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3.5.3. Результатом административной процедуры является выдача (направление) заявителю распоряжения </w:t>
      </w:r>
      <w:r w:rsidR="00B43677" w:rsidRPr="00077C1C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Pr="00077C1C">
        <w:rPr>
          <w:rFonts w:ascii="Times New Roman" w:hAnsi="Times New Roman" w:cs="Times New Roman"/>
          <w:sz w:val="24"/>
          <w:szCs w:val="24"/>
        </w:rPr>
        <w:t>о назначении либо об отказе в назначении заявителя опекуном (попечителем) несовершеннолетнего лица.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3.5.4. Способом фиксации результата выполнения административной процедуры является расписка в получении результата предоставления государственной услуги заявителем (представителем) с отметкой о дате получения и подписью заявителя (представителя) при личном обращении в </w:t>
      </w:r>
      <w:r w:rsidR="00C370E0" w:rsidRPr="00C370E0">
        <w:rPr>
          <w:rFonts w:ascii="Times New Roman" w:hAnsi="Times New Roman" w:cs="Times New Roman"/>
          <w:sz w:val="24"/>
          <w:szCs w:val="24"/>
        </w:rPr>
        <w:t>органы опеки</w:t>
      </w:r>
      <w:r w:rsidRPr="00C370E0">
        <w:rPr>
          <w:rFonts w:ascii="Times New Roman" w:hAnsi="Times New Roman" w:cs="Times New Roman"/>
          <w:sz w:val="24"/>
          <w:szCs w:val="24"/>
        </w:rPr>
        <w:t>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3.6. Порядок осуществления административных процедур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в электронной форме, в том числе с использованием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 xml:space="preserve">федеральной государственной информационной системы </w:t>
      </w:r>
      <w:r w:rsidR="00077C1C">
        <w:rPr>
          <w:rFonts w:ascii="Times New Roman" w:hAnsi="Times New Roman" w:cs="Times New Roman"/>
          <w:b/>
          <w:sz w:val="24"/>
          <w:szCs w:val="24"/>
        </w:rPr>
        <w:t>«</w:t>
      </w:r>
      <w:r w:rsidRPr="00077C1C">
        <w:rPr>
          <w:rFonts w:ascii="Times New Roman" w:hAnsi="Times New Roman" w:cs="Times New Roman"/>
          <w:b/>
          <w:sz w:val="24"/>
          <w:szCs w:val="24"/>
        </w:rPr>
        <w:t>Единый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портал государственных и государственных услуг (функций)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077C1C">
        <w:rPr>
          <w:rFonts w:ascii="Times New Roman" w:hAnsi="Times New Roman" w:cs="Times New Roman"/>
          <w:b/>
          <w:sz w:val="24"/>
          <w:szCs w:val="24"/>
        </w:rPr>
        <w:t>и региональной государственной информационной системы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077C1C">
        <w:rPr>
          <w:rFonts w:ascii="Times New Roman" w:hAnsi="Times New Roman" w:cs="Times New Roman"/>
          <w:b/>
          <w:sz w:val="24"/>
          <w:szCs w:val="24"/>
        </w:rPr>
        <w:t>Портал государственных и государственных услуг (функций)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Сахалинской области</w:t>
      </w:r>
      <w:r w:rsidR="00077C1C">
        <w:rPr>
          <w:rFonts w:ascii="Times New Roman" w:hAnsi="Times New Roman" w:cs="Times New Roman"/>
          <w:b/>
          <w:sz w:val="24"/>
          <w:szCs w:val="24"/>
        </w:rPr>
        <w:t>»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3.6.1. Порядок записи на прием в </w:t>
      </w:r>
      <w:r w:rsidR="00B43677" w:rsidRPr="00077C1C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077C1C">
        <w:rPr>
          <w:rFonts w:ascii="Times New Roman" w:hAnsi="Times New Roman" w:cs="Times New Roman"/>
          <w:sz w:val="24"/>
          <w:szCs w:val="24"/>
        </w:rPr>
        <w:t>для подачи запроса посредством РПГУ.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В целях предоставления государственной услуги осуществляется прием заявителей по предварительной записи посредством РПГУ.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Заявителю при наличии технической возможности предоставляется возможность записи в любые свободные для приема дату и время в пределах установленного в </w:t>
      </w:r>
      <w:r w:rsidR="007F2930" w:rsidRPr="00077C1C">
        <w:rPr>
          <w:rFonts w:ascii="Times New Roman" w:hAnsi="Times New Roman" w:cs="Times New Roman"/>
          <w:sz w:val="24"/>
          <w:szCs w:val="24"/>
        </w:rPr>
        <w:t>Управлени</w:t>
      </w:r>
      <w:r w:rsidR="00077C1C">
        <w:rPr>
          <w:rFonts w:ascii="Times New Roman" w:hAnsi="Times New Roman" w:cs="Times New Roman"/>
          <w:sz w:val="24"/>
          <w:szCs w:val="24"/>
        </w:rPr>
        <w:t>и</w:t>
      </w:r>
      <w:r w:rsidR="007F2930" w:rsidRPr="00077C1C">
        <w:rPr>
          <w:rFonts w:ascii="Times New Roman" w:hAnsi="Times New Roman" w:cs="Times New Roman"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3.6.2. Порядок формирования запроса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На РПГУ размещаются образцы заполнения электронной формы запроса.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а) возможность копирования и сохранения запроса и иных документов, указанных в </w:t>
      </w:r>
      <w:hyperlink w:anchor="P175">
        <w:r w:rsidRPr="00077C1C">
          <w:rPr>
            <w:rFonts w:ascii="Times New Roman" w:hAnsi="Times New Roman" w:cs="Times New Roman"/>
            <w:sz w:val="24"/>
            <w:szCs w:val="24"/>
          </w:rPr>
          <w:t>подпункте 2.6.1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настоящего Регламента, необходимых для предоставления государственной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б) возможность заполнения несколькими заявителями одной электронной формы запроса при обращении за государственными услугами, предполагающими направление совместного запроса несколькими заявителями;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в) возможность печати на бумажном носителе копии электронной формы запроса;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системе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 (далее - единая система идентификации и аутентификации), и сведений, опубликованных на РПГУ, в части, касающейся сведений, отсутствующих в единой системе идентификации и аутентификации;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Сформированный и </w:t>
      </w:r>
      <w:proofErr w:type="gramStart"/>
      <w:r w:rsidRPr="00077C1C">
        <w:rPr>
          <w:rFonts w:ascii="Times New Roman" w:hAnsi="Times New Roman" w:cs="Times New Roman"/>
          <w:sz w:val="24"/>
          <w:szCs w:val="24"/>
        </w:rPr>
        <w:t>подписанный запрос</w:t>
      </w:r>
      <w:proofErr w:type="gramEnd"/>
      <w:r w:rsidRPr="00077C1C">
        <w:rPr>
          <w:rFonts w:ascii="Times New Roman" w:hAnsi="Times New Roman" w:cs="Times New Roman"/>
          <w:sz w:val="24"/>
          <w:szCs w:val="24"/>
        </w:rPr>
        <w:t xml:space="preserve"> и иные документы, указанные в </w:t>
      </w:r>
      <w:hyperlink w:anchor="P175">
        <w:r w:rsidRPr="00077C1C">
          <w:rPr>
            <w:rFonts w:ascii="Times New Roman" w:hAnsi="Times New Roman" w:cs="Times New Roman"/>
            <w:sz w:val="24"/>
            <w:szCs w:val="24"/>
          </w:rPr>
          <w:t>пункте 2.6.1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настоящего Регламента, необходимые для предоставления государственной услуги, направляются в </w:t>
      </w:r>
      <w:r w:rsidR="00B43677" w:rsidRPr="00077C1C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077C1C">
        <w:rPr>
          <w:rFonts w:ascii="Times New Roman" w:hAnsi="Times New Roman" w:cs="Times New Roman"/>
          <w:sz w:val="24"/>
          <w:szCs w:val="24"/>
        </w:rPr>
        <w:t>посредством РПГУ.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3.6.3. Порядок приема и регистрации органом запроса и иных документов, необходимых для предоставления государственной услуги.</w:t>
      </w:r>
    </w:p>
    <w:p w:rsidR="00A35F14" w:rsidRPr="00077C1C" w:rsidRDefault="009E41F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A35F14" w:rsidRPr="00077C1C">
        <w:rPr>
          <w:rFonts w:ascii="Times New Roman" w:hAnsi="Times New Roman" w:cs="Times New Roman"/>
          <w:sz w:val="24"/>
          <w:szCs w:val="24"/>
        </w:rPr>
        <w:t xml:space="preserve"> обеспечивает прием документов, необходимых для предоставления государственной услуги, за исключением случая, если для начала процедуры предоставления государственной услуги в соответствии с законодательством требуется личная явка.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</w:t>
      </w:r>
      <w:hyperlink w:anchor="P231">
        <w:r w:rsidRPr="00077C1C">
          <w:rPr>
            <w:rFonts w:ascii="Times New Roman" w:hAnsi="Times New Roman" w:cs="Times New Roman"/>
            <w:sz w:val="24"/>
            <w:szCs w:val="24"/>
          </w:rPr>
          <w:t>пункте 2.7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а также осуществляются следующие действия: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1) при наличии хотя бы одного из указанных оснований должностное лицо, ответственное за предоставление государственной услуги, в срок, не превышающий срок предоставления государственной услуги, подготавливает письмо о невозможности предоставления государственной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РПГУ заявителю будет представлена информация о ходе выполнения указанного запроса.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Прием и регистрация запроса осуществляется специалистом, ответственным за регистрацию корреспонденции. После регистрации запрос направляется в </w:t>
      </w:r>
      <w:r w:rsidR="00C538B2">
        <w:rPr>
          <w:rFonts w:ascii="Times New Roman" w:hAnsi="Times New Roman" w:cs="Times New Roman"/>
          <w:sz w:val="24"/>
          <w:szCs w:val="24"/>
        </w:rPr>
        <w:t>Управление</w:t>
      </w:r>
      <w:r w:rsidRPr="00077C1C">
        <w:rPr>
          <w:rFonts w:ascii="Times New Roman" w:hAnsi="Times New Roman" w:cs="Times New Roman"/>
          <w:sz w:val="24"/>
          <w:szCs w:val="24"/>
        </w:rPr>
        <w:t>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После принятия запроса заявителя должностным лицом, уполномоченным на предоставление государственной услуги, статус запроса заявителя в личном кабинете на РПГУ обновляется до статуса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принято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>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3.6.4. Оплата государственной пошлины за предоставление муниципальных услуг и уплата иных платежей, взимаемых в соответствии с законодательством Российской Федерации.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Государственная пошлина за предоставление государственной услуги не взимается.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3.6.5. Получение результата предоставления государственной услуги.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В качестве результата предоставления государственной услуги заявитель по его выбору вправе получить: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а) распоряжение </w:t>
      </w:r>
      <w:r w:rsidR="00CA5F26" w:rsidRPr="00077C1C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Pr="00077C1C">
        <w:rPr>
          <w:rFonts w:ascii="Times New Roman" w:hAnsi="Times New Roman" w:cs="Times New Roman"/>
          <w:sz w:val="24"/>
          <w:szCs w:val="24"/>
        </w:rPr>
        <w:t>о назначении либо об отказе в назначении заявителя опекуном (попечителем) несовершеннолетнего лица или письменный мотивированный отказ в предоставлении государственной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 (при наличии технической возможности);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б) распоряжение </w:t>
      </w:r>
      <w:r w:rsidR="00B43677" w:rsidRPr="00077C1C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Pr="00077C1C">
        <w:rPr>
          <w:rFonts w:ascii="Times New Roman" w:hAnsi="Times New Roman" w:cs="Times New Roman"/>
          <w:sz w:val="24"/>
          <w:szCs w:val="24"/>
        </w:rPr>
        <w:t xml:space="preserve">о назначении либо об отказе в назначении заявителя опекуном (попечителем) несовершеннолетнего лица или письменный мотивированный отказ в предоставлении государственной услуги на бумажном носителе, подтверждающем содержание электронного документа, направленного </w:t>
      </w:r>
      <w:r w:rsidR="009E41F4" w:rsidRPr="00077C1C">
        <w:rPr>
          <w:rFonts w:ascii="Times New Roman" w:hAnsi="Times New Roman" w:cs="Times New Roman"/>
          <w:sz w:val="24"/>
          <w:szCs w:val="24"/>
        </w:rPr>
        <w:t>Управлением</w:t>
      </w:r>
      <w:r w:rsidRPr="00077C1C">
        <w:rPr>
          <w:rFonts w:ascii="Times New Roman" w:hAnsi="Times New Roman" w:cs="Times New Roman"/>
          <w:sz w:val="24"/>
          <w:szCs w:val="24"/>
        </w:rPr>
        <w:t>, в МФЦ;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в) распоряжение </w:t>
      </w:r>
      <w:r w:rsidR="00B43677" w:rsidRPr="00077C1C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Pr="00077C1C">
        <w:rPr>
          <w:rFonts w:ascii="Times New Roman" w:hAnsi="Times New Roman" w:cs="Times New Roman"/>
          <w:sz w:val="24"/>
          <w:szCs w:val="24"/>
        </w:rPr>
        <w:t>о назначении либо об отказе в назначении заявителя опекуном (попечителем) несовершеннолетнего лица письменный мотивированный отказ в предоставлении государственной услуги на бумажном носителе.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Заявитель вправе получить результат предоставления государственной услуги в форме электронного документа или документа на бумажном носителе в течение срока действия результата предоставления государственной услуги.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3.6.6. Получение сведений о ходе выполнения запроса о предоставлении государственной услуги.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государственной услуги.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Информация о ходе предоставления государственной услуги направляется заявителю органами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и РПГУ по выбору заявителя.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заявителю направляется: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а) уведомление о записи на прием в </w:t>
      </w:r>
      <w:r w:rsidR="007F2930" w:rsidRPr="00077C1C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077C1C">
        <w:rPr>
          <w:rFonts w:ascii="Times New Roman" w:hAnsi="Times New Roman" w:cs="Times New Roman"/>
          <w:sz w:val="24"/>
          <w:szCs w:val="24"/>
        </w:rPr>
        <w:t>или МФЦ;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б) уведомление о приеме и регистрации запроса и иных документов, необходимых для предоставления государственной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в) уведомление о начале процедуры предоставления государственной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г) уведомление об окончании предоставления государственной услуги либо мотивированном отказе в приеме запроса и иных документов, необходимых для предоставления государственной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д) уведомление о результатах рассмотрения документов, необходимых для представления государственной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е)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ж) уведомление о мотивированном отказе в предоставлении государственной услуги.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3.6.7. Осуществление оценки качества предоставления государственной услуги.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Заявителям обеспечивается возможность оценить доступность и качество государственной услуги с использованием РПГУ при условии возможности предоставления государственной услуги в электронной форме.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3.6.8. Досудебное (внесудебное) обжалование решений и действий (бездействия) </w:t>
      </w:r>
      <w:r w:rsidR="00B43677" w:rsidRPr="00077C1C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B43677" w:rsidRPr="00077C1C">
        <w:rPr>
          <w:rFonts w:ascii="Times New Roman" w:hAnsi="Times New Roman" w:cs="Times New Roman"/>
          <w:sz w:val="24"/>
          <w:szCs w:val="24"/>
        </w:rPr>
        <w:t>начальника Управления,</w:t>
      </w:r>
      <w:r w:rsidRPr="00077C1C">
        <w:rPr>
          <w:rFonts w:ascii="Times New Roman" w:hAnsi="Times New Roman" w:cs="Times New Roman"/>
          <w:sz w:val="24"/>
          <w:szCs w:val="24"/>
        </w:rPr>
        <w:t xml:space="preserve"> либо муниципального служащего.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Действие описано в </w:t>
      </w:r>
      <w:hyperlink w:anchor="P528">
        <w:r w:rsidRPr="00077C1C">
          <w:rPr>
            <w:rFonts w:ascii="Times New Roman" w:hAnsi="Times New Roman" w:cs="Times New Roman"/>
            <w:sz w:val="24"/>
            <w:szCs w:val="24"/>
          </w:rPr>
          <w:t>разделе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государственную услугу, а также должностных лиц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3.7. Порядок исправления допущенных опечаток и ошибок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в выданных в результате предоставления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государственной услуги документах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В случае выявления в документах, являющихся результатом предоставления государственной услуги, опечаток и (или) ошибок заявитель представляет в </w:t>
      </w:r>
      <w:r w:rsidR="00B43677" w:rsidRPr="00077C1C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077C1C">
        <w:rPr>
          <w:rFonts w:ascii="Times New Roman" w:hAnsi="Times New Roman" w:cs="Times New Roman"/>
          <w:sz w:val="24"/>
          <w:szCs w:val="24"/>
        </w:rPr>
        <w:t>заявление в произвольной форме об исправлении таких опечаток и (или) ошибок. К заявлению прилагается оригинал документа, в котором допущены опечатки (ошибки).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Исправление опечаток (ошибок) осуществляется в течение 5 рабочих дней со дня поступления соответствующего заявления.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3.8. Особенности выполнения административных процедур</w:t>
      </w:r>
      <w:r w:rsidR="00077C1C" w:rsidRP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(действий) в многофункциональных центрах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3.8.1. Порядок административных действий в случае предоставления государственной услуги в МФЦ.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3.8.1.1. Размещение информации о порядке предоставления государственной услуги в помещении МФЦ.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Размещение информации о порядке предоставления государственной услуги в МФЦ осуществляется с использованием доступных средств информирования заявителей (информационные стенды, прокат видеороликов, обеспечение доступа к информационно-телекоммуникационной сети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Интернет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>).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3.8.1.2. Прием от заявителя запроса и иных документов, необходимых для предоставления государственной услуги.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В МФЦ за предоставлением государственной услуги заявитель обращается лично, через законного представителя или доверенное лицо.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Административное действие по приему от заявителя запроса и иных документов, необходимых для предоставления государственной услуги, включает в себя: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установление личности заявителя (законного представителя или доверенного лица заявителя), а также проверку документа, подтверждающего полномочия законного представителя или доверенного лица (в случае обращения законного представителя или доверенного лица);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проверку комплектности представленных документов (при наличии);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регистрацию заявления в автоматизированной информационной системе МФЦ;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вручение расписки о получении заявления и документов (при наличии).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3.8.1.3. Передача документов из МФЦ в </w:t>
      </w:r>
      <w:r w:rsidR="007F2930" w:rsidRPr="00077C1C">
        <w:rPr>
          <w:rFonts w:ascii="Times New Roman" w:hAnsi="Times New Roman" w:cs="Times New Roman"/>
          <w:sz w:val="24"/>
          <w:szCs w:val="24"/>
        </w:rPr>
        <w:t>Управление</w:t>
      </w:r>
      <w:r w:rsidRPr="00077C1C">
        <w:rPr>
          <w:rFonts w:ascii="Times New Roman" w:hAnsi="Times New Roman" w:cs="Times New Roman"/>
          <w:sz w:val="24"/>
          <w:szCs w:val="24"/>
        </w:rPr>
        <w:t>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Передача документов из МФЦ в </w:t>
      </w:r>
      <w:r w:rsidR="007F2930" w:rsidRPr="00077C1C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077C1C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их доставки на бумажном носителе курьером МФЦ и/или в электронном виде, либо почтовым отправлением.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3.8.1.4. Направление результата предоставления государственной услуги в МФЦ.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2737C6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, ответственный за предоставление государственной услуги, обеспечивает направление в МФЦ результата государственной услуги не позднее одного рабочего дня, предшествующего дню истечения срока ее предоставления, посредством передачи документа на бумажном носителе курьеру МФЦ и/или в электронном виде, либо почтовым отправлением.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3.8.1.5. Выдача результатов государственной услуги.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Специалист МФЦ вносит информацию о поступлении результата государственной услуги в автоматизированную информационную систему МФЦ и информирует заявителя о возможности получения результата государственной услуги.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Специалист МФЦ выдает результат оказания государственной услуги заявителю в момент обращения заявителя в МФЦ за его получением.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3.8.2. Особенности выполнения указанных административных действий устанавливаются соглашением о взаимодействии, заключенным между </w:t>
      </w:r>
      <w:r w:rsidR="009E41F4" w:rsidRPr="00077C1C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Pr="00077C1C">
        <w:rPr>
          <w:rFonts w:ascii="Times New Roman" w:hAnsi="Times New Roman" w:cs="Times New Roman"/>
          <w:sz w:val="24"/>
          <w:szCs w:val="24"/>
        </w:rPr>
        <w:t>и МФЦ.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Раздел 4. ФОРМЫ КОНТРОЛЯ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ЗА ИСПОЛНЕНИЕМ АДМИНИСТРАТИВНОГО РЕГЛАМЕНТА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4.1. Порядок осуществления контроля за соблюдением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и исполнением ответственными должностными лицами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положений административного регламента и иных нормативных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правовых актов, устанавливающих требования к предоставлению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государственной услуги, а также принятием ими решений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и исполнением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осуществляется </w:t>
      </w:r>
      <w:r w:rsidR="00CA5F26" w:rsidRPr="00077C1C">
        <w:rPr>
          <w:rFonts w:ascii="Times New Roman" w:hAnsi="Times New Roman" w:cs="Times New Roman"/>
          <w:sz w:val="24"/>
          <w:szCs w:val="24"/>
        </w:rPr>
        <w:t>начальником Управления</w:t>
      </w:r>
      <w:r w:rsidRPr="00077C1C">
        <w:rPr>
          <w:rFonts w:ascii="Times New Roman" w:hAnsi="Times New Roman" w:cs="Times New Roman"/>
          <w:sz w:val="24"/>
          <w:szCs w:val="24"/>
        </w:rPr>
        <w:t>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государственной услуги включает в себя проведение плановых и внеплановых проверок, направленных в том числе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4.2. Ответственность должностных лиц за решения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и действия (бездействие), принимаемые (осуществляемые)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в ходе предоставления государственной услуги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Должностные лица несут персональную ответственность за решения и действия (бездействие), принимаемые (осуществляемые) в ходе предоставления государственной услуги в порядке, предусмотренном законодательством РФ.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5D5A" w:rsidRPr="00077C1C" w:rsidRDefault="00CA5D5A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4.3. Положения, характеризующие требования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к формам контроля за предоставлением государственной услуги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со стороны граждан, их объединений и организаций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CA5F26" w:rsidRPr="00077C1C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077C1C">
        <w:rPr>
          <w:rFonts w:ascii="Times New Roman" w:hAnsi="Times New Roman" w:cs="Times New Roman"/>
          <w:sz w:val="24"/>
          <w:szCs w:val="24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077C1C" w:rsidRPr="00077C1C" w:rsidRDefault="00077C1C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P528"/>
      <w:bookmarkEnd w:id="9"/>
      <w:r w:rsidRPr="00077C1C">
        <w:rPr>
          <w:rFonts w:ascii="Times New Roman" w:hAnsi="Times New Roman" w:cs="Times New Roman"/>
          <w:b/>
          <w:sz w:val="24"/>
          <w:szCs w:val="24"/>
        </w:rPr>
        <w:t>Раздел 5. ДОСУДЕБНЫЙ (ВНЕСУДЕБНЫЙ) ПОРЯДОК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ОБЖАЛОВАНИЯ РЕШЕНИЙ И ДЕЙСТВИЙ (БЕЗДЕЙСТВИЯ)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ОРГАНА МЕСТНОГО САМОУПРАВЛЕНИЯ, ПРЕДОСТАВЛЯЮЩЕГО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ГОСУДАРСТВЕННУЮ УСЛУГУ, МНОГОФУНКЦИОНАЛЬНОГО ЦЕНТРА,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ОРГАНИЗАЦИЙ, ОСУЩЕСТВЛЯЮЩИХ ФУНКЦИИ ПО ПРЕДОСТАВЛЕНИЮ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ГОСУДАРСТВЕННЫХ ИЛИ МУНИЦИПАЛЬНЫХ УСЛУГ,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А ТАКЖЕ ИХ ДОЛЖНОСТНЫХ ЛИЦ, ГОСУДАРСТВЕННЫХ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(МУНИЦИПАЛЬНЫХ) СЛУЖАЩИХ, РАБОТНИКОВ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5.1. Информация для заявителя о его праве подать жалобу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на решение и (или) действие (бездействие) органа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местного самоуправления и (или) его должностных лиц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при предоставлении государственной услуги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а) нарушение срока регистрации запроса о предоставлении государственной услуги, запроса о предоставлении нескольких государственных услуг;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б)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(муниципальных) услуг в полном объеме;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Сахалинской области, муниципальными правовыми актами, для предоставления государственной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Сахалинской области, муниципальными правовыми актами для предоставления государственной услуги, у заявителя;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 Сахалинской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(муниципальных) услуг в полном объеме;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Сахалинской области, муниципальными правовыми актами;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ж) </w:t>
      </w:r>
      <w:r w:rsidRPr="002737C6">
        <w:rPr>
          <w:rFonts w:ascii="Times New Roman" w:hAnsi="Times New Roman" w:cs="Times New Roman"/>
          <w:sz w:val="24"/>
          <w:szCs w:val="24"/>
        </w:rPr>
        <w:t xml:space="preserve">отказ </w:t>
      </w:r>
      <w:r w:rsidR="002737C6" w:rsidRPr="002737C6">
        <w:rPr>
          <w:rFonts w:ascii="Times New Roman" w:hAnsi="Times New Roman" w:cs="Times New Roman"/>
          <w:sz w:val="24"/>
          <w:szCs w:val="24"/>
        </w:rPr>
        <w:t>Управления</w:t>
      </w:r>
      <w:r w:rsidRPr="002737C6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2737C6">
        <w:rPr>
          <w:rFonts w:ascii="Times New Roman" w:hAnsi="Times New Roman" w:cs="Times New Roman"/>
          <w:sz w:val="24"/>
          <w:szCs w:val="24"/>
        </w:rPr>
        <w:t>управления,</w:t>
      </w:r>
      <w:r w:rsidRPr="00077C1C">
        <w:rPr>
          <w:rFonts w:ascii="Times New Roman" w:hAnsi="Times New Roman" w:cs="Times New Roman"/>
          <w:sz w:val="24"/>
          <w:szCs w:val="24"/>
        </w:rPr>
        <w:t xml:space="preserve"> МФЦ, работника МФЦ, организаций, осуществляющих функции по предоставлению государственных или муниципальных услуг,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(муниципальных) услуг в полном объеме;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з) нарушение срока или порядка выдачи документов по результатам предоставления государственной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 Сахалинской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(муниципальных) услуг в полном объеме;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w:anchor="P175">
        <w:r w:rsidRPr="00077C1C">
          <w:rPr>
            <w:rFonts w:ascii="Times New Roman" w:hAnsi="Times New Roman" w:cs="Times New Roman"/>
            <w:sz w:val="24"/>
            <w:szCs w:val="24"/>
          </w:rPr>
          <w:t>абзацами 6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75">
        <w:r w:rsidRPr="00077C1C">
          <w:rPr>
            <w:rFonts w:ascii="Times New Roman" w:hAnsi="Times New Roman" w:cs="Times New Roman"/>
            <w:sz w:val="24"/>
            <w:szCs w:val="24"/>
          </w:rPr>
          <w:t>9 пункта 2.6.4 раздела 2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5.2. Предмет жалобы</w:t>
      </w:r>
    </w:p>
    <w:p w:rsidR="00B43677" w:rsidRPr="00077C1C" w:rsidRDefault="00B43677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государственной или муниципальной услуги, комплексного запроса;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государственной услуги (в отношении действия (бездействия) </w:t>
      </w:r>
      <w:r w:rsidR="00CA5F26" w:rsidRPr="00077C1C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, а также е</w:t>
      </w:r>
      <w:r w:rsidR="0056663D">
        <w:rPr>
          <w:rFonts w:ascii="Times New Roman" w:hAnsi="Times New Roman" w:cs="Times New Roman"/>
          <w:sz w:val="24"/>
          <w:szCs w:val="24"/>
        </w:rPr>
        <w:t>го</w:t>
      </w:r>
      <w:r w:rsidRPr="00077C1C">
        <w:rPr>
          <w:rFonts w:ascii="Times New Roman" w:hAnsi="Times New Roman" w:cs="Times New Roman"/>
          <w:sz w:val="24"/>
          <w:szCs w:val="24"/>
        </w:rPr>
        <w:t xml:space="preserve"> должностных лиц, муниципальных служащих, работников);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актами, указанными в </w:t>
      </w:r>
      <w:hyperlink w:anchor="P157">
        <w:r w:rsidRPr="00077C1C">
          <w:rPr>
            <w:rFonts w:ascii="Times New Roman" w:hAnsi="Times New Roman" w:cs="Times New Roman"/>
            <w:sz w:val="24"/>
            <w:szCs w:val="24"/>
          </w:rPr>
          <w:t>подразделе 2.5 раздела 2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актами, указанными в </w:t>
      </w:r>
      <w:hyperlink w:anchor="P157">
        <w:r w:rsidRPr="00077C1C">
          <w:rPr>
            <w:rFonts w:ascii="Times New Roman" w:hAnsi="Times New Roman" w:cs="Times New Roman"/>
            <w:sz w:val="24"/>
            <w:szCs w:val="24"/>
          </w:rPr>
          <w:t>подразделе 2.5 раздела 2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у заявителя;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5) отказ в предоставлении государственной услуги (в отношении действия (бездействия) </w:t>
      </w:r>
      <w:r w:rsidR="00CA5F26" w:rsidRPr="00077C1C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077C1C">
        <w:rPr>
          <w:rFonts w:ascii="Times New Roman" w:hAnsi="Times New Roman" w:cs="Times New Roman"/>
          <w:sz w:val="24"/>
          <w:szCs w:val="24"/>
        </w:rPr>
        <w:t>, а также ее должностных лиц, муниципальных служащих, работников),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Сахалинской области, муниципальными правовыми актами;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государственной 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государственной услуги в отношении действия (бездействия) </w:t>
      </w:r>
      <w:r w:rsidR="00CA5F26" w:rsidRPr="00077C1C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, а также ее должностных лиц, муниципальных служащих, работников),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4">
        <w:r w:rsidRPr="00077C1C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ФЗ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210-ФЗ (в отношении действия (бездействия) </w:t>
      </w:r>
      <w:r w:rsidR="00B43677" w:rsidRPr="00077C1C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, а также е</w:t>
      </w:r>
      <w:r w:rsidR="00B43677" w:rsidRPr="00077C1C">
        <w:rPr>
          <w:rFonts w:ascii="Times New Roman" w:hAnsi="Times New Roman" w:cs="Times New Roman"/>
          <w:sz w:val="24"/>
          <w:szCs w:val="24"/>
        </w:rPr>
        <w:t>го</w:t>
      </w:r>
      <w:r w:rsidRPr="00077C1C">
        <w:rPr>
          <w:rFonts w:ascii="Times New Roman" w:hAnsi="Times New Roman" w:cs="Times New Roman"/>
          <w:sz w:val="24"/>
          <w:szCs w:val="24"/>
        </w:rPr>
        <w:t xml:space="preserve"> должностных лиц, муниципальных служащих, работников).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5.3. Органы государственной власти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и уполномоченные на рассмотрение жалобы должностные лица,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которым может быть направлена жалоба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5.3.1. Жалоба рассматривается </w:t>
      </w:r>
      <w:r w:rsidR="002737C6" w:rsidRPr="002737C6">
        <w:rPr>
          <w:rFonts w:ascii="Times New Roman" w:hAnsi="Times New Roman" w:cs="Times New Roman"/>
          <w:sz w:val="24"/>
          <w:szCs w:val="24"/>
        </w:rPr>
        <w:t>Управлением</w:t>
      </w:r>
      <w:r w:rsidRPr="002737C6">
        <w:rPr>
          <w:rFonts w:ascii="Times New Roman" w:hAnsi="Times New Roman" w:cs="Times New Roman"/>
          <w:sz w:val="24"/>
          <w:szCs w:val="24"/>
        </w:rPr>
        <w:t>,</w:t>
      </w:r>
      <w:r w:rsidRPr="00077C1C">
        <w:rPr>
          <w:rFonts w:ascii="Times New Roman" w:hAnsi="Times New Roman" w:cs="Times New Roman"/>
          <w:sz w:val="24"/>
          <w:szCs w:val="24"/>
        </w:rPr>
        <w:t xml:space="preserve"> предоставляющим государственную услугу, порядок предоставления которой был нарушен вследствие решений и действий (бездействия) </w:t>
      </w:r>
      <w:r w:rsidR="002737C6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, предоставляющего государственную услугу, его должностного лица.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5.3.2. Должностные лица </w:t>
      </w:r>
      <w:r w:rsidR="002737C6" w:rsidRPr="002737C6">
        <w:rPr>
          <w:rFonts w:ascii="Times New Roman" w:hAnsi="Times New Roman" w:cs="Times New Roman"/>
          <w:sz w:val="24"/>
          <w:szCs w:val="24"/>
        </w:rPr>
        <w:t>Управление</w:t>
      </w:r>
      <w:r w:rsidRPr="002737C6">
        <w:rPr>
          <w:rFonts w:ascii="Times New Roman" w:hAnsi="Times New Roman" w:cs="Times New Roman"/>
          <w:sz w:val="24"/>
          <w:szCs w:val="24"/>
        </w:rPr>
        <w:t>,</w:t>
      </w:r>
      <w:r w:rsidRPr="00077C1C">
        <w:rPr>
          <w:rFonts w:ascii="Times New Roman" w:hAnsi="Times New Roman" w:cs="Times New Roman"/>
          <w:sz w:val="24"/>
          <w:szCs w:val="24"/>
        </w:rPr>
        <w:t xml:space="preserve"> уполномоченные на рассмотрение жалоб на нарушение порядка предоставления государственной услуги, порядка или сроков рассмотрения жалобы либо незаконный отказ или уклонение указанного должностного лица от приема жалобы, несут ответственность в соответствии с законодательством Российской Федерации.</w:t>
      </w:r>
    </w:p>
    <w:p w:rsidR="00A35F14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6663D" w:rsidRDefault="0056663D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6663D" w:rsidRPr="00077C1C" w:rsidRDefault="0056663D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5.4. Порядок подачи и рассмотрения жалобы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5.4.1. Жалоба подается в </w:t>
      </w:r>
      <w:r w:rsidR="002737C6">
        <w:rPr>
          <w:rFonts w:ascii="Times New Roman" w:hAnsi="Times New Roman" w:cs="Times New Roman"/>
          <w:sz w:val="24"/>
          <w:szCs w:val="24"/>
        </w:rPr>
        <w:t>Управление,</w:t>
      </w:r>
      <w:r w:rsidRPr="00077C1C">
        <w:rPr>
          <w:rFonts w:ascii="Times New Roman" w:hAnsi="Times New Roman" w:cs="Times New Roman"/>
          <w:sz w:val="24"/>
          <w:szCs w:val="24"/>
        </w:rPr>
        <w:t xml:space="preserve"> МФЦ либо в соответствующий орган государственной власти публично-правового образования, являющийся учредителем МФЦ, а также организации, осуществляющие функции по предоставлению государственных или муниципальных услуг.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</w:t>
      </w:r>
      <w:r w:rsidR="002737C6">
        <w:rPr>
          <w:rFonts w:ascii="Times New Roman" w:hAnsi="Times New Roman" w:cs="Times New Roman"/>
          <w:sz w:val="24"/>
          <w:szCs w:val="24"/>
        </w:rPr>
        <w:t>начальника Управления,</w:t>
      </w:r>
      <w:r w:rsidRPr="00077C1C">
        <w:rPr>
          <w:rFonts w:ascii="Times New Roman" w:hAnsi="Times New Roman" w:cs="Times New Roman"/>
          <w:sz w:val="24"/>
          <w:szCs w:val="24"/>
        </w:rPr>
        <w:t xml:space="preserve"> подаются в вышестоящий орган (при его наличии) либо в случае его отсутствия рассматриваются непосредственно </w:t>
      </w:r>
      <w:r w:rsidR="002737C6">
        <w:rPr>
          <w:rFonts w:ascii="Times New Roman" w:hAnsi="Times New Roman" w:cs="Times New Roman"/>
          <w:sz w:val="24"/>
          <w:szCs w:val="24"/>
        </w:rPr>
        <w:t>начальника Управления</w:t>
      </w:r>
      <w:r w:rsidRPr="00077C1C">
        <w:rPr>
          <w:rFonts w:ascii="Times New Roman" w:hAnsi="Times New Roman" w:cs="Times New Roman"/>
          <w:sz w:val="24"/>
          <w:szCs w:val="24"/>
        </w:rPr>
        <w:t xml:space="preserve">, предоставляющего </w:t>
      </w:r>
      <w:r w:rsidRPr="002737C6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077C1C">
        <w:rPr>
          <w:rFonts w:ascii="Times New Roman" w:hAnsi="Times New Roman" w:cs="Times New Roman"/>
          <w:sz w:val="24"/>
          <w:szCs w:val="24"/>
        </w:rPr>
        <w:t xml:space="preserve">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(министерство цифрового развития Сахалинской области). Жалобы на решения и действия (бездействие) работников организаций, осуществляющих функции по предоставлению государственных или муниципальных услуг, подаются руководителям этих организаций.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5.4.2. Жалоба подается в письменной форме на бумажном носителе, в электронной форме.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</w:t>
      </w:r>
      <w:r w:rsidR="002737C6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C538B2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 xml:space="preserve">, муниципального служащего, </w:t>
      </w:r>
      <w:r w:rsidR="00C538B2">
        <w:rPr>
          <w:rFonts w:ascii="Times New Roman" w:hAnsi="Times New Roman" w:cs="Times New Roman"/>
          <w:sz w:val="24"/>
          <w:szCs w:val="24"/>
        </w:rPr>
        <w:t>начальника Управления</w:t>
      </w:r>
      <w:r w:rsidR="00C538B2" w:rsidRPr="00C538B2">
        <w:rPr>
          <w:rFonts w:ascii="Times New Roman" w:hAnsi="Times New Roman" w:cs="Times New Roman"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sz w:val="24"/>
          <w:szCs w:val="24"/>
        </w:rPr>
        <w:t xml:space="preserve">может быть направлена по почте, через МФЦ, с использованием информационно-телекоммуникационной сети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Интернет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 xml:space="preserve">, официального сайта </w:t>
      </w:r>
      <w:r w:rsidR="00C538B2" w:rsidRPr="00C538B2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, ЕПГУ либо РПГУ, а также может быть принята при личном приеме заявителя.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5.4.2.1. Прием жалоб в письменной форме осуществляется </w:t>
      </w:r>
      <w:r w:rsidR="00C538B2">
        <w:rPr>
          <w:rFonts w:ascii="Times New Roman" w:hAnsi="Times New Roman" w:cs="Times New Roman"/>
          <w:sz w:val="24"/>
          <w:szCs w:val="24"/>
        </w:rPr>
        <w:t>Управление</w:t>
      </w:r>
      <w:r w:rsidRPr="00077C1C">
        <w:rPr>
          <w:rFonts w:ascii="Times New Roman" w:hAnsi="Times New Roman" w:cs="Times New Roman"/>
          <w:sz w:val="24"/>
          <w:szCs w:val="24"/>
        </w:rPr>
        <w:t xml:space="preserve"> в месте предоставления </w:t>
      </w:r>
      <w:r w:rsidRPr="00C538B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077C1C">
        <w:rPr>
          <w:rFonts w:ascii="Times New Roman" w:hAnsi="Times New Roman" w:cs="Times New Roman"/>
          <w:sz w:val="24"/>
          <w:szCs w:val="24"/>
        </w:rPr>
        <w:t xml:space="preserve">услуги (в месте, где заявитель подавал запрос на получение </w:t>
      </w:r>
      <w:r w:rsidRPr="00C538B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077C1C">
        <w:rPr>
          <w:rFonts w:ascii="Times New Roman" w:hAnsi="Times New Roman" w:cs="Times New Roman"/>
          <w:sz w:val="24"/>
          <w:szCs w:val="24"/>
        </w:rPr>
        <w:t xml:space="preserve">услуги, нарушение порядка которой обжалуется, либо в месте, где заявителем получен результат указанной </w:t>
      </w:r>
      <w:r w:rsidRPr="00C538B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077C1C">
        <w:rPr>
          <w:rFonts w:ascii="Times New Roman" w:hAnsi="Times New Roman" w:cs="Times New Roman"/>
          <w:sz w:val="24"/>
          <w:szCs w:val="24"/>
        </w:rPr>
        <w:t>услуги).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5.4.2.2.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86"/>
      <w:bookmarkEnd w:id="10"/>
      <w:r w:rsidRPr="00077C1C">
        <w:rPr>
          <w:rFonts w:ascii="Times New Roman" w:hAnsi="Times New Roman" w:cs="Times New Roman"/>
          <w:sz w:val="24"/>
          <w:szCs w:val="24"/>
        </w:rPr>
        <w:t>5.4.2.3. 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5.4.2.4. В электронном виде жалоба может быть подана заявителем посредством: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1) официального сайта </w:t>
      </w:r>
      <w:r w:rsidR="00C538B2" w:rsidRPr="00C538B2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, МФЦ, а также организации, осуществляющей функции по предоставлению государственных или муниципальных услуг, в информационно-телекоммуникационной сети Интернет;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2) ЕПГУ, РПГУ;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3) федеральной государственной информационной системы, обеспечивающей процесс досудебного (внесудебного) обжалования решений и действий (бездействия) (далее - Портал досудебного обжалования). При подаче жалобы в электронном виде документы, указанные в </w:t>
      </w:r>
      <w:hyperlink w:anchor="P586">
        <w:r w:rsidRPr="00077C1C">
          <w:rPr>
            <w:rFonts w:ascii="Times New Roman" w:hAnsi="Times New Roman" w:cs="Times New Roman"/>
            <w:sz w:val="24"/>
            <w:szCs w:val="24"/>
          </w:rPr>
          <w:t>подпункте 5.4.2.3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При использовании Портала досудебного обжалования заявителю обеспечивается: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а) возможность подачи заявителем в электронной форме жалобы и иных документов (при наличии), подтверждающих доводы заявителя;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б) доступность для заполнения и (или) копирования заявителем шаблонов жалобы в электронной форме;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в) возможность получения заявителем сведений о ходе рассмотрения жалобы, поданной любым способом;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г) возможность получения заявителем решения по жалобе, поданной любым способом;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д) возможность ознакомления с информацией об общем количестве поданных и рассмотренных жалоб.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5.4.3. Жалоба может быть подана заявителем через МФЦ. При поступлении жалобы МФЦ обеспечивает ее передачу в </w:t>
      </w:r>
      <w:r w:rsidR="00C538B2">
        <w:rPr>
          <w:rFonts w:ascii="Times New Roman" w:hAnsi="Times New Roman" w:cs="Times New Roman"/>
          <w:sz w:val="24"/>
          <w:szCs w:val="24"/>
        </w:rPr>
        <w:t>Управление</w:t>
      </w:r>
      <w:r w:rsidRPr="00077C1C">
        <w:rPr>
          <w:rFonts w:ascii="Times New Roman" w:hAnsi="Times New Roman" w:cs="Times New Roman"/>
          <w:sz w:val="24"/>
          <w:szCs w:val="24"/>
        </w:rPr>
        <w:t xml:space="preserve"> в порядке и сроки, которые установлены соглашением о взаимодействии между МФЦ и </w:t>
      </w:r>
      <w:r w:rsidR="00C538B2">
        <w:rPr>
          <w:rFonts w:ascii="Times New Roman" w:hAnsi="Times New Roman" w:cs="Times New Roman"/>
          <w:sz w:val="24"/>
          <w:szCs w:val="24"/>
        </w:rPr>
        <w:t>Управление</w:t>
      </w:r>
      <w:r w:rsidRPr="00077C1C">
        <w:rPr>
          <w:rFonts w:ascii="Times New Roman" w:hAnsi="Times New Roman" w:cs="Times New Roman"/>
          <w:sz w:val="24"/>
          <w:szCs w:val="24"/>
        </w:rPr>
        <w:t>, но не позднее следующего рабочего дня со дня поступления жалобы.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ОМСУ.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5.4.4. Уполномоченные на рассмотрение жалоб должностные лица </w:t>
      </w:r>
      <w:r w:rsidR="00C538B2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077C1C">
        <w:rPr>
          <w:rFonts w:ascii="Times New Roman" w:hAnsi="Times New Roman" w:cs="Times New Roman"/>
          <w:sz w:val="24"/>
          <w:szCs w:val="24"/>
        </w:rPr>
        <w:t>обеспечивают прием и рассмотрение жалоб.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5.4.5. </w:t>
      </w:r>
      <w:r w:rsidR="00904819">
        <w:rPr>
          <w:rFonts w:ascii="Times New Roman" w:hAnsi="Times New Roman" w:cs="Times New Roman"/>
          <w:sz w:val="24"/>
          <w:szCs w:val="24"/>
        </w:rPr>
        <w:t>Управление</w:t>
      </w:r>
      <w:r w:rsidRPr="00077C1C">
        <w:rPr>
          <w:rFonts w:ascii="Times New Roman" w:hAnsi="Times New Roman" w:cs="Times New Roman"/>
          <w:sz w:val="24"/>
          <w:szCs w:val="24"/>
        </w:rPr>
        <w:t xml:space="preserve"> обеспечивает: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1) оснащение мест приема жалоб;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2) информирование заявителей о порядке обжалования решений и действий (бездействия) </w:t>
      </w:r>
      <w:r w:rsidR="00904819" w:rsidRPr="00904819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, его должностных лиц;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3) консультирование заявителей о порядке обжалования решений и действий (бездействия) </w:t>
      </w:r>
      <w:r w:rsidR="00904819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, его должностных лиц;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4) заключение соглашений о взаимодействии в части осуществления МФЦ приема жалоб и выдачи заявителям результатов рассмотрения жалоб.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5.4.6. Основаниями для начала процедуры досудебного (внесудебного) обжалования являются поступление жалобы заявителя и ее регистрация.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5.4.7.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5.4.8. Жалоба на решения и действия (бездействие) организаций, осуществляющих функции по предоставлению государственных или муниципальных услуг,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5.5. Срок рассмотрения жалобы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5.5.1. Жалоба, поступившая в </w:t>
      </w:r>
      <w:r w:rsidR="00904819">
        <w:rPr>
          <w:rFonts w:ascii="Times New Roman" w:hAnsi="Times New Roman" w:cs="Times New Roman"/>
          <w:sz w:val="24"/>
          <w:szCs w:val="24"/>
        </w:rPr>
        <w:t>Управление</w:t>
      </w:r>
      <w:r w:rsidRPr="00077C1C">
        <w:rPr>
          <w:rFonts w:ascii="Times New Roman" w:hAnsi="Times New Roman" w:cs="Times New Roman"/>
          <w:sz w:val="24"/>
          <w:szCs w:val="24"/>
        </w:rPr>
        <w:t>, МФЦ, учредителю МФЦ, в организации, осуществляющие функции по предоставлению государственных или муниципальных услуг, либо в вышестоящий орган (при его наличии), подлежит регистрации не позднее следующего рабочего дня со дня ее поступления.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5.5.2. Жалоба, поступившая в </w:t>
      </w:r>
      <w:r w:rsidR="00904819">
        <w:rPr>
          <w:rFonts w:ascii="Times New Roman" w:hAnsi="Times New Roman" w:cs="Times New Roman"/>
          <w:sz w:val="24"/>
          <w:szCs w:val="24"/>
        </w:rPr>
        <w:t>Управление</w:t>
      </w:r>
      <w:r w:rsidRPr="00077C1C">
        <w:rPr>
          <w:rFonts w:ascii="Times New Roman" w:hAnsi="Times New Roman" w:cs="Times New Roman"/>
          <w:sz w:val="24"/>
          <w:szCs w:val="24"/>
        </w:rPr>
        <w:t xml:space="preserve">, МФЦ, учредителю МФЦ, в организации, осуществляющие функции по предоставлению государственных или муниципальных услуг, либо в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904819">
        <w:rPr>
          <w:rFonts w:ascii="Times New Roman" w:hAnsi="Times New Roman" w:cs="Times New Roman"/>
          <w:sz w:val="24"/>
          <w:szCs w:val="24"/>
        </w:rPr>
        <w:t>Управления,</w:t>
      </w:r>
      <w:r w:rsidRPr="00077C1C">
        <w:rPr>
          <w:rFonts w:ascii="Times New Roman" w:hAnsi="Times New Roman" w:cs="Times New Roman"/>
          <w:sz w:val="24"/>
          <w:szCs w:val="24"/>
        </w:rPr>
        <w:t xml:space="preserve"> предоставляющего государственную услугу, МФЦ, организаций, осуществляющих функции по предоставлению государственных или муниципальных услуг,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5.6. Перечень оснований для приостановления рассмотрения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жалобы в случае, если возможность приостановления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предусмотрена законодательством Российской Федерации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Приостановление рассмотрения жалобы не допускается.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5.7. Результат рассмотрения жалобы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в удовлетворении жалобы отказывается.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35">
        <w:r w:rsidRPr="00077C1C">
          <w:rPr>
            <w:rFonts w:ascii="Times New Roman" w:hAnsi="Times New Roman" w:cs="Times New Roman"/>
            <w:sz w:val="24"/>
            <w:szCs w:val="24"/>
          </w:rPr>
          <w:t>частью 1 статьи 11.2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Федерального закона Российской Федерации от 27 июля 2010 г. </w:t>
      </w:r>
      <w:r w:rsidR="00077C1C">
        <w:rPr>
          <w:rFonts w:ascii="Times New Roman" w:hAnsi="Times New Roman" w:cs="Times New Roman"/>
          <w:sz w:val="24"/>
          <w:szCs w:val="24"/>
        </w:rPr>
        <w:t>№</w:t>
      </w:r>
      <w:r w:rsidRPr="00077C1C">
        <w:rPr>
          <w:rFonts w:ascii="Times New Roman" w:hAnsi="Times New Roman" w:cs="Times New Roman"/>
          <w:sz w:val="24"/>
          <w:szCs w:val="24"/>
        </w:rPr>
        <w:t xml:space="preserve"> 210-ФЗ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>, незамедлительно направляют имеющиеся материалы в органы прокуратуры.</w:t>
      </w:r>
    </w:p>
    <w:p w:rsidR="00A35F14" w:rsidRPr="00077C1C" w:rsidRDefault="00A35F14" w:rsidP="00077C1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5.8. Порядок информирования заявителя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о результатах рассмотрения жалобы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635"/>
      <w:bookmarkEnd w:id="11"/>
      <w:r w:rsidRPr="00077C1C">
        <w:rPr>
          <w:rFonts w:ascii="Times New Roman" w:hAnsi="Times New Roman" w:cs="Times New Roman"/>
          <w:sz w:val="24"/>
          <w:szCs w:val="24"/>
        </w:rPr>
        <w:t>5.8.1.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ответ по результатам рассмотрения направляется в электронной форме.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5.8.2. Ответ по результатам рассмотрения жалобы подписывается уполномоченным на рассмотрение жалобы должностным лицом </w:t>
      </w:r>
      <w:r w:rsidR="00904819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, руководителем МФЦ, руководителем органа исполнительной власти Сахалинской области, являющегося учредителем МФЦ, руководителем организации, осуществляющей функции по предоставлению государственных или муниципальных услуг.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5.8.3. В ответе по результатам рассмотрения жалобы указываются: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наименование </w:t>
      </w:r>
      <w:r w:rsidR="00783DC3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>, МФЦ, учредителя МФЦ, организации, осуществляющей функции по предоставлению государственных или муниципальных услуг, либо вышестоящего органа, рассмотревшего жалобу, должность, фамилия, имя, отчество (при наличии) должностного лица, принявшего решение по жалобе;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фамилия, имя, отчество (при наличии) заявителя;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основания для принятия решения по жалобе;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принятое по жалобе решение;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- если жалоба признана обоснованной - сроки устранения выявленных нарушений, в том числе срок предоставления результата </w:t>
      </w:r>
      <w:r w:rsidR="00783DC3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077C1C">
        <w:rPr>
          <w:rFonts w:ascii="Times New Roman" w:hAnsi="Times New Roman" w:cs="Times New Roman"/>
          <w:sz w:val="24"/>
          <w:szCs w:val="24"/>
        </w:rPr>
        <w:t>услуги;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- сведения о порядке обжалования принятого по жалобе решения.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5.8.4. Письменные ответы на жалобы, предназначенные для направления заявителям, высылаются по почте непосредственно в адреса заявителей.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5.8.5. Информацию о статусе рассмотрения жалобы, поданной через Портал досудебного обжалования, заявитель может узнать в личном кабинете.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5.8.6. В случае признания жалобы подлежащей удовлетворению в ответе заявителю, указанном в </w:t>
      </w:r>
      <w:hyperlink w:anchor="P635">
        <w:r w:rsidRPr="00077C1C">
          <w:rPr>
            <w:rFonts w:ascii="Times New Roman" w:hAnsi="Times New Roman" w:cs="Times New Roman"/>
            <w:sz w:val="24"/>
            <w:szCs w:val="24"/>
          </w:rPr>
          <w:t>пункте 5.8.1 подраздела 5.8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дается информация о действиях, осуществляемых </w:t>
      </w:r>
      <w:r w:rsidR="00783DC3">
        <w:rPr>
          <w:rFonts w:ascii="Times New Roman" w:hAnsi="Times New Roman" w:cs="Times New Roman"/>
          <w:sz w:val="24"/>
          <w:szCs w:val="24"/>
        </w:rPr>
        <w:t>Управлением</w:t>
      </w:r>
      <w:r w:rsidRPr="00077C1C">
        <w:rPr>
          <w:rFonts w:ascii="Times New Roman" w:hAnsi="Times New Roman" w:cs="Times New Roman"/>
          <w:sz w:val="24"/>
          <w:szCs w:val="24"/>
        </w:rPr>
        <w:t>, МФЦ либо организацией, осуществляющей функции по предоставлению государственных или муниципальных услуг,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5.8.7. В случае признания жалобы не подлежащей удовлетворению в ответе заявителю, указанном в </w:t>
      </w:r>
      <w:hyperlink w:anchor="P635">
        <w:r w:rsidRPr="00077C1C">
          <w:rPr>
            <w:rFonts w:ascii="Times New Roman" w:hAnsi="Times New Roman" w:cs="Times New Roman"/>
            <w:sz w:val="24"/>
            <w:szCs w:val="24"/>
          </w:rPr>
          <w:t>пункте 5.8.1 подраздела 5.8</w:t>
        </w:r>
      </w:hyperlink>
      <w:r w:rsidRPr="00077C1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5.9. Порядок обжалования решения по жалобе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5D5A" w:rsidRPr="00077C1C" w:rsidRDefault="00CA5D5A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5.10. Право заявителя на получение информации и документов,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необходимых для обоснования и рассмотрения жалобы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A35F14" w:rsidRPr="00077C1C" w:rsidRDefault="00A35F14" w:rsidP="00077C1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77C1C">
        <w:rPr>
          <w:rFonts w:ascii="Times New Roman" w:hAnsi="Times New Roman" w:cs="Times New Roman"/>
          <w:b/>
          <w:sz w:val="24"/>
          <w:szCs w:val="24"/>
        </w:rPr>
        <w:t>5.11. Способы информирования заявителей</w:t>
      </w:r>
      <w:r w:rsidR="0007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1C">
        <w:rPr>
          <w:rFonts w:ascii="Times New Roman" w:hAnsi="Times New Roman" w:cs="Times New Roman"/>
          <w:b/>
          <w:sz w:val="24"/>
          <w:szCs w:val="24"/>
        </w:rPr>
        <w:t>о порядке подачи и рассмотрения жалобы</w:t>
      </w:r>
    </w:p>
    <w:p w:rsidR="00A35F14" w:rsidRPr="00077C1C" w:rsidRDefault="00A35F14" w:rsidP="00077C1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5.11.1. Информирование заявителей о порядке обжалования решений и действий (бездействия) </w:t>
      </w:r>
      <w:r w:rsidR="00783DC3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 xml:space="preserve"> и его должностных лиц, МФЦ, работников МФЦ, организаций, осуществляющих функции предоставления государственных или муниципальных услуг, и их работников обеспечивается посредством размещения информации на стендах в местах предоставления </w:t>
      </w:r>
      <w:r w:rsidR="00783DC3" w:rsidRPr="00783DC3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Pr="00077C1C">
        <w:rPr>
          <w:rFonts w:ascii="Times New Roman" w:hAnsi="Times New Roman" w:cs="Times New Roman"/>
          <w:sz w:val="24"/>
          <w:szCs w:val="24"/>
        </w:rPr>
        <w:t xml:space="preserve">услуг, на официальных сайтах </w:t>
      </w:r>
      <w:r w:rsidR="00783DC3" w:rsidRPr="00783DC3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 xml:space="preserve">, МФЦ, организаций, осуществляющих функции по предоставлению государственных или муниципальных услуг, в сети </w:t>
      </w:r>
      <w:r w:rsidR="00077C1C">
        <w:rPr>
          <w:rFonts w:ascii="Times New Roman" w:hAnsi="Times New Roman" w:cs="Times New Roman"/>
          <w:sz w:val="24"/>
          <w:szCs w:val="24"/>
        </w:rPr>
        <w:t>«</w:t>
      </w:r>
      <w:r w:rsidRPr="00077C1C">
        <w:rPr>
          <w:rFonts w:ascii="Times New Roman" w:hAnsi="Times New Roman" w:cs="Times New Roman"/>
          <w:sz w:val="24"/>
          <w:szCs w:val="24"/>
        </w:rPr>
        <w:t>Интернет</w:t>
      </w:r>
      <w:r w:rsidR="00077C1C">
        <w:rPr>
          <w:rFonts w:ascii="Times New Roman" w:hAnsi="Times New Roman" w:cs="Times New Roman"/>
          <w:sz w:val="24"/>
          <w:szCs w:val="24"/>
        </w:rPr>
        <w:t>»</w:t>
      </w:r>
      <w:r w:rsidRPr="00077C1C">
        <w:rPr>
          <w:rFonts w:ascii="Times New Roman" w:hAnsi="Times New Roman" w:cs="Times New Roman"/>
          <w:sz w:val="24"/>
          <w:szCs w:val="24"/>
        </w:rPr>
        <w:t>, на ЕПГУ и РПГУ.</w:t>
      </w:r>
    </w:p>
    <w:p w:rsidR="00A35F14" w:rsidRPr="00077C1C" w:rsidRDefault="00A35F14" w:rsidP="00077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1C">
        <w:rPr>
          <w:rFonts w:ascii="Times New Roman" w:hAnsi="Times New Roman" w:cs="Times New Roman"/>
          <w:sz w:val="24"/>
          <w:szCs w:val="24"/>
        </w:rPr>
        <w:t xml:space="preserve">Консультирование заявителей о порядке обжалования решений и действий (бездействия) </w:t>
      </w:r>
      <w:r w:rsidR="00783DC3">
        <w:rPr>
          <w:rFonts w:ascii="Times New Roman" w:hAnsi="Times New Roman" w:cs="Times New Roman"/>
          <w:sz w:val="24"/>
          <w:szCs w:val="24"/>
        </w:rPr>
        <w:t>Управления</w:t>
      </w:r>
      <w:r w:rsidRPr="00077C1C">
        <w:rPr>
          <w:rFonts w:ascii="Times New Roman" w:hAnsi="Times New Roman" w:cs="Times New Roman"/>
          <w:sz w:val="24"/>
          <w:szCs w:val="24"/>
        </w:rPr>
        <w:t xml:space="preserve"> и его должностных лиц, МФЦ, работников МФЦ, организаций, осуществляющих функции предоставления государственных или муниципальных услуг, и их работников осуществляется в том числе по телефону, электронной почте, при личном приеме.</w:t>
      </w:r>
    </w:p>
    <w:p w:rsidR="00A35F14" w:rsidRPr="00A35F14" w:rsidRDefault="00A35F14">
      <w:pPr>
        <w:pStyle w:val="ConsPlusNormal"/>
        <w:spacing w:line="200" w:lineRule="auto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>
      <w:pPr>
        <w:pStyle w:val="ConsPlusNormal"/>
        <w:spacing w:line="200" w:lineRule="auto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>
      <w:pPr>
        <w:pStyle w:val="ConsPlusNormal"/>
        <w:spacing w:line="200" w:lineRule="auto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>
      <w:pPr>
        <w:pStyle w:val="ConsPlusNormal"/>
        <w:spacing w:line="200" w:lineRule="auto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>
      <w:pPr>
        <w:pStyle w:val="ConsPlusNormal"/>
        <w:spacing w:line="200" w:lineRule="auto"/>
        <w:rPr>
          <w:rFonts w:ascii="Times New Roman" w:hAnsi="Times New Roman" w:cs="Times New Roman"/>
          <w:sz w:val="24"/>
          <w:szCs w:val="24"/>
        </w:rPr>
      </w:pPr>
    </w:p>
    <w:p w:rsidR="009E7E8B" w:rsidRDefault="009E7E8B">
      <w:pPr>
        <w:spacing w:after="200" w:line="276" w:lineRule="auto"/>
      </w:pPr>
      <w:r>
        <w:br w:type="page"/>
      </w:r>
    </w:p>
    <w:p w:rsidR="00A35F14" w:rsidRPr="00783DC3" w:rsidRDefault="00A35F14" w:rsidP="00B43677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83D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6663D">
        <w:rPr>
          <w:rFonts w:ascii="Times New Roman" w:hAnsi="Times New Roman" w:cs="Times New Roman"/>
          <w:sz w:val="24"/>
          <w:szCs w:val="24"/>
        </w:rPr>
        <w:t>№ 1</w:t>
      </w:r>
    </w:p>
    <w:p w:rsidR="0056663D" w:rsidRDefault="00A35F14" w:rsidP="00B43677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3DC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56663D">
        <w:rPr>
          <w:rFonts w:ascii="Times New Roman" w:hAnsi="Times New Roman" w:cs="Times New Roman"/>
          <w:sz w:val="24"/>
          <w:szCs w:val="24"/>
        </w:rPr>
        <w:t xml:space="preserve"> управления</w:t>
      </w:r>
    </w:p>
    <w:p w:rsidR="0056663D" w:rsidRDefault="0056663D" w:rsidP="00B43677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Тымовского муниципального</w:t>
      </w:r>
    </w:p>
    <w:p w:rsidR="0056663D" w:rsidRDefault="0056663D" w:rsidP="00B43677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Сахалинской области по предоставлению</w:t>
      </w:r>
    </w:p>
    <w:p w:rsidR="0056663D" w:rsidRDefault="0056663D" w:rsidP="00B43677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государственной услуги </w:t>
      </w:r>
      <w:r w:rsidRPr="0056663D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Pr="0056663D">
        <w:rPr>
          <w:rFonts w:ascii="Times New Roman" w:hAnsi="Times New Roman" w:cs="Times New Roman"/>
          <w:sz w:val="24"/>
          <w:szCs w:val="24"/>
        </w:rPr>
        <w:t>Устано</w:t>
      </w:r>
      <w:r>
        <w:rPr>
          <w:rFonts w:ascii="Times New Roman" w:hAnsi="Times New Roman" w:cs="Times New Roman"/>
          <w:sz w:val="24"/>
          <w:szCs w:val="24"/>
        </w:rPr>
        <w:t>вление опеки или попечительства</w:t>
      </w:r>
    </w:p>
    <w:p w:rsidR="00A35F14" w:rsidRPr="00783DC3" w:rsidRDefault="0056663D" w:rsidP="00B43677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63D">
        <w:rPr>
          <w:rFonts w:ascii="Times New Roman" w:hAnsi="Times New Roman" w:cs="Times New Roman"/>
          <w:sz w:val="24"/>
          <w:szCs w:val="24"/>
        </w:rPr>
        <w:t>над несовершеннолетними гражданами»</w:t>
      </w:r>
      <w:r w:rsidR="00A35F14" w:rsidRPr="005666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F14" w:rsidRPr="00783DC3">
        <w:rPr>
          <w:rFonts w:ascii="Times New Roman" w:hAnsi="Times New Roman" w:cs="Times New Roman"/>
          <w:sz w:val="24"/>
          <w:szCs w:val="24"/>
        </w:rPr>
        <w:t>утвержденному</w:t>
      </w:r>
    </w:p>
    <w:p w:rsidR="00B43677" w:rsidRPr="00783DC3" w:rsidRDefault="00B43677" w:rsidP="00B43677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3DC3">
        <w:rPr>
          <w:rFonts w:ascii="Times New Roman" w:hAnsi="Times New Roman" w:cs="Times New Roman"/>
          <w:sz w:val="24"/>
          <w:szCs w:val="24"/>
        </w:rPr>
        <w:t>приказом управления образования</w:t>
      </w:r>
    </w:p>
    <w:p w:rsidR="00B43677" w:rsidRPr="00783DC3" w:rsidRDefault="00117990" w:rsidP="00B43677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3DC3">
        <w:rPr>
          <w:rFonts w:ascii="Times New Roman" w:hAnsi="Times New Roman" w:cs="Times New Roman"/>
          <w:sz w:val="24"/>
          <w:szCs w:val="24"/>
        </w:rPr>
        <w:t xml:space="preserve">Тымовского муниципального округа </w:t>
      </w:r>
    </w:p>
    <w:p w:rsidR="00117990" w:rsidRPr="00783DC3" w:rsidRDefault="00117990" w:rsidP="00B43677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3DC3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A35F14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43677" w:rsidRPr="00783DC3">
        <w:rPr>
          <w:rFonts w:ascii="Times New Roman" w:hAnsi="Times New Roman" w:cs="Times New Roman"/>
          <w:sz w:val="24"/>
          <w:szCs w:val="24"/>
        </w:rPr>
        <w:t>т</w:t>
      </w:r>
      <w:r w:rsidR="00783DC3" w:rsidRPr="00783DC3">
        <w:rPr>
          <w:rFonts w:ascii="Times New Roman" w:hAnsi="Times New Roman" w:cs="Times New Roman"/>
          <w:sz w:val="24"/>
          <w:szCs w:val="24"/>
        </w:rPr>
        <w:t xml:space="preserve"> 03.04.</w:t>
      </w:r>
      <w:r w:rsidR="00B43677" w:rsidRPr="00783DC3">
        <w:rPr>
          <w:rFonts w:ascii="Times New Roman" w:hAnsi="Times New Roman" w:cs="Times New Roman"/>
          <w:sz w:val="24"/>
          <w:szCs w:val="24"/>
        </w:rPr>
        <w:t>202</w:t>
      </w:r>
      <w:r w:rsidR="00117990" w:rsidRPr="00783DC3">
        <w:rPr>
          <w:rFonts w:ascii="Times New Roman" w:hAnsi="Times New Roman" w:cs="Times New Roman"/>
          <w:sz w:val="24"/>
          <w:szCs w:val="24"/>
        </w:rPr>
        <w:t>5</w:t>
      </w:r>
      <w:r w:rsidR="00783DC3" w:rsidRPr="00783DC3">
        <w:rPr>
          <w:rFonts w:ascii="Times New Roman" w:hAnsi="Times New Roman" w:cs="Times New Roman"/>
          <w:sz w:val="24"/>
          <w:szCs w:val="24"/>
        </w:rPr>
        <w:t xml:space="preserve"> г. № 104</w:t>
      </w:r>
    </w:p>
    <w:p w:rsidR="00B43677" w:rsidRPr="00A35F14" w:rsidRDefault="00B43677" w:rsidP="00B43677">
      <w:pPr>
        <w:pStyle w:val="ConsPlusNormal"/>
        <w:spacing w:line="200" w:lineRule="auto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>
      <w:pPr>
        <w:pStyle w:val="ConsPlusNormal"/>
        <w:spacing w:line="20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2" w:name="P677"/>
      <w:bookmarkEnd w:id="12"/>
      <w:r w:rsidRPr="00A35F14">
        <w:rPr>
          <w:rFonts w:ascii="Times New Roman" w:hAnsi="Times New Roman" w:cs="Times New Roman"/>
          <w:sz w:val="24"/>
          <w:szCs w:val="24"/>
        </w:rPr>
        <w:t>ОБЩАЯ ИНФОРМАЦИЯ</w:t>
      </w:r>
    </w:p>
    <w:p w:rsidR="00A35F14" w:rsidRPr="00A35F14" w:rsidRDefault="00A35F14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ОБ </w:t>
      </w:r>
      <w:r w:rsidR="00CA5F26">
        <w:rPr>
          <w:rFonts w:ascii="Times New Roman" w:hAnsi="Times New Roman" w:cs="Times New Roman"/>
          <w:sz w:val="24"/>
          <w:szCs w:val="24"/>
        </w:rPr>
        <w:t xml:space="preserve">УПРАВЛЕНИИ ОБРАЗОВАНИЯ </w:t>
      </w:r>
      <w:r w:rsidR="002834D2">
        <w:rPr>
          <w:rFonts w:ascii="Times New Roman" w:hAnsi="Times New Roman" w:cs="Times New Roman"/>
          <w:sz w:val="24"/>
          <w:szCs w:val="24"/>
        </w:rPr>
        <w:t>ТЫМОВСКОГО МУНИЦИПАЛЬНОГО</w:t>
      </w:r>
      <w:r w:rsidR="0056663D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2834D2">
        <w:rPr>
          <w:rFonts w:ascii="Times New Roman" w:hAnsi="Times New Roman" w:cs="Times New Roman"/>
          <w:sz w:val="24"/>
          <w:szCs w:val="24"/>
        </w:rPr>
        <w:t xml:space="preserve"> САХАЛИНСКОЙ </w:t>
      </w:r>
      <w:proofErr w:type="gramStart"/>
      <w:r w:rsidR="002834D2">
        <w:rPr>
          <w:rFonts w:ascii="Times New Roman" w:hAnsi="Times New Roman" w:cs="Times New Roman"/>
          <w:sz w:val="24"/>
          <w:szCs w:val="24"/>
        </w:rPr>
        <w:t>ОБЛАСТИ</w:t>
      </w:r>
      <w:r w:rsidR="0056663D">
        <w:rPr>
          <w:rFonts w:ascii="Times New Roman" w:hAnsi="Times New Roman" w:cs="Times New Roman"/>
          <w:sz w:val="24"/>
          <w:szCs w:val="24"/>
        </w:rPr>
        <w:t>,</w:t>
      </w:r>
      <w:r w:rsidRPr="00A35F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35F14">
        <w:rPr>
          <w:rFonts w:ascii="Times New Roman" w:hAnsi="Times New Roman" w:cs="Times New Roman"/>
          <w:sz w:val="24"/>
          <w:szCs w:val="24"/>
        </w:rPr>
        <w:t>ПРЕДОСТАВЛЯЮЩ</w:t>
      </w:r>
      <w:r w:rsidR="0056663D">
        <w:rPr>
          <w:rFonts w:ascii="Times New Roman" w:hAnsi="Times New Roman" w:cs="Times New Roman"/>
          <w:sz w:val="24"/>
          <w:szCs w:val="24"/>
        </w:rPr>
        <w:t>ЕГО</w:t>
      </w:r>
      <w:r w:rsidRPr="00A35F14">
        <w:rPr>
          <w:rFonts w:ascii="Times New Roman" w:hAnsi="Times New Roman" w:cs="Times New Roman"/>
          <w:sz w:val="24"/>
          <w:szCs w:val="24"/>
        </w:rPr>
        <w:t xml:space="preserve"> ГОСУДАРСТВЕННУЮ УСЛУГУ</w:t>
      </w:r>
    </w:p>
    <w:p w:rsidR="00A35F14" w:rsidRPr="00A35F14" w:rsidRDefault="00A35F14">
      <w:pPr>
        <w:pStyle w:val="ConsPlusNormal"/>
        <w:spacing w:line="20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4534"/>
      </w:tblGrid>
      <w:tr w:rsidR="00A35F14" w:rsidRPr="00A35F14">
        <w:tc>
          <w:tcPr>
            <w:tcW w:w="4534" w:type="dxa"/>
          </w:tcPr>
          <w:p w:rsidR="00A35F14" w:rsidRPr="00A35F14" w:rsidRDefault="00A35F14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государственную услугу</w:t>
            </w:r>
          </w:p>
        </w:tc>
        <w:tc>
          <w:tcPr>
            <w:tcW w:w="4534" w:type="dxa"/>
          </w:tcPr>
          <w:p w:rsidR="00A35F14" w:rsidRPr="00A35F14" w:rsidRDefault="009E41F4" w:rsidP="0056663D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B43677" w:rsidRPr="00B4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D5A">
              <w:rPr>
                <w:rFonts w:ascii="Times New Roman" w:hAnsi="Times New Roman" w:cs="Times New Roman"/>
                <w:sz w:val="24"/>
                <w:szCs w:val="24"/>
              </w:rPr>
              <w:t>Тымовск</w:t>
            </w:r>
            <w:r w:rsidR="0056663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A5D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56663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A5D5A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5666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5D5A">
              <w:rPr>
                <w:rFonts w:ascii="Times New Roman" w:hAnsi="Times New Roman" w:cs="Times New Roman"/>
                <w:sz w:val="24"/>
                <w:szCs w:val="24"/>
              </w:rPr>
              <w:t xml:space="preserve"> Сахалинской области</w:t>
            </w:r>
          </w:p>
        </w:tc>
      </w:tr>
      <w:tr w:rsidR="00A35F14" w:rsidRPr="00A35F14">
        <w:tc>
          <w:tcPr>
            <w:tcW w:w="4534" w:type="dxa"/>
          </w:tcPr>
          <w:p w:rsidR="00A35F14" w:rsidRPr="00A35F14" w:rsidRDefault="00A35F14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подразделения, предоставляющего государственную услугу</w:t>
            </w:r>
          </w:p>
        </w:tc>
        <w:tc>
          <w:tcPr>
            <w:tcW w:w="4534" w:type="dxa"/>
          </w:tcPr>
          <w:p w:rsidR="00A35F14" w:rsidRPr="00A35F14" w:rsidRDefault="00B43677" w:rsidP="00CA5D5A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C3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МО «</w:t>
            </w:r>
            <w:r w:rsidR="00CA5D5A" w:rsidRPr="00783DC3">
              <w:rPr>
                <w:rFonts w:ascii="Times New Roman" w:hAnsi="Times New Roman" w:cs="Times New Roman"/>
                <w:sz w:val="24"/>
                <w:szCs w:val="24"/>
              </w:rPr>
              <w:t>Тымовский муниципальный округ Сахалинской области</w:t>
            </w:r>
          </w:p>
        </w:tc>
      </w:tr>
      <w:tr w:rsidR="00A35F14" w:rsidRPr="00A35F14">
        <w:tc>
          <w:tcPr>
            <w:tcW w:w="4534" w:type="dxa"/>
          </w:tcPr>
          <w:p w:rsidR="00A35F14" w:rsidRPr="00A35F14" w:rsidRDefault="00A35F14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4534" w:type="dxa"/>
          </w:tcPr>
          <w:p w:rsidR="00A35F14" w:rsidRPr="00A35F14" w:rsidRDefault="00A35F14" w:rsidP="00B43677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  <w:r w:rsidR="00B4367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 xml:space="preserve">, Сахалинская область, </w:t>
            </w:r>
            <w:r w:rsidR="00B43677">
              <w:rPr>
                <w:rFonts w:ascii="Times New Roman" w:hAnsi="Times New Roman" w:cs="Times New Roman"/>
                <w:sz w:val="24"/>
                <w:szCs w:val="24"/>
              </w:rPr>
              <w:t>пгт. Тымовское</w:t>
            </w: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B43677"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36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5F14" w:rsidRPr="00A35F14" w:rsidTr="0056663D">
        <w:trPr>
          <w:trHeight w:val="387"/>
        </w:trPr>
        <w:tc>
          <w:tcPr>
            <w:tcW w:w="4534" w:type="dxa"/>
          </w:tcPr>
          <w:p w:rsidR="00A35F14" w:rsidRPr="00A35F14" w:rsidRDefault="00A35F14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4534" w:type="dxa"/>
          </w:tcPr>
          <w:p w:rsidR="00A35F14" w:rsidRPr="00A35F14" w:rsidRDefault="00B43677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 xml:space="preserve">, Сахалинская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пгт. Тымовское</w:t>
            </w: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5F14" w:rsidRPr="00A35F14" w:rsidTr="0056663D">
        <w:trPr>
          <w:trHeight w:val="425"/>
        </w:trPr>
        <w:tc>
          <w:tcPr>
            <w:tcW w:w="4534" w:type="dxa"/>
          </w:tcPr>
          <w:p w:rsidR="00A35F14" w:rsidRPr="00A35F14" w:rsidRDefault="00A35F14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4534" w:type="dxa"/>
          </w:tcPr>
          <w:p w:rsidR="00A35F14" w:rsidRPr="0056663D" w:rsidRDefault="0056663D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63D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tymovsk</w:t>
            </w:r>
            <w:proofErr w:type="spellEnd"/>
            <w:r w:rsidRPr="005666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56663D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uo</w:t>
            </w:r>
            <w:proofErr w:type="spellEnd"/>
            <w:r w:rsidRPr="005666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56663D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sakhalin</w:t>
            </w:r>
            <w:proofErr w:type="spellEnd"/>
            <w:r w:rsidRPr="005666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56663D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gov</w:t>
            </w:r>
            <w:proofErr w:type="spellEnd"/>
            <w:r w:rsidRPr="005666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56663D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A35F14" w:rsidRPr="00A35F14">
        <w:tc>
          <w:tcPr>
            <w:tcW w:w="4534" w:type="dxa"/>
          </w:tcPr>
          <w:p w:rsidR="00A35F14" w:rsidRPr="00A35F14" w:rsidRDefault="00A35F14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  <w:tc>
          <w:tcPr>
            <w:tcW w:w="4534" w:type="dxa"/>
          </w:tcPr>
          <w:p w:rsidR="00A35F14" w:rsidRPr="00A35F14" w:rsidRDefault="00A35F14" w:rsidP="00B43677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8(42</w:t>
            </w:r>
            <w:r w:rsidR="00B43677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43677">
              <w:rPr>
                <w:rFonts w:ascii="Times New Roman" w:hAnsi="Times New Roman" w:cs="Times New Roman"/>
                <w:sz w:val="24"/>
                <w:szCs w:val="24"/>
              </w:rPr>
              <w:t>01-097, 91-076</w:t>
            </w:r>
          </w:p>
        </w:tc>
      </w:tr>
      <w:tr w:rsidR="00A35F14" w:rsidRPr="00A35F14">
        <w:tc>
          <w:tcPr>
            <w:tcW w:w="4534" w:type="dxa"/>
          </w:tcPr>
          <w:p w:rsidR="00A35F14" w:rsidRPr="00A35F14" w:rsidRDefault="00A35F14" w:rsidP="00077C1C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в сети </w:t>
            </w:r>
            <w:r w:rsidR="00077C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077C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4" w:type="dxa"/>
          </w:tcPr>
          <w:p w:rsidR="00A35F14" w:rsidRPr="00A35F14" w:rsidRDefault="00B43677" w:rsidP="0056663D">
            <w:pPr>
              <w:pStyle w:val="ConsPlusNormal"/>
              <w:shd w:val="clear" w:color="auto" w:fill="FFFFFF" w:themeFill="background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</w:t>
            </w:r>
            <w:r w:rsidR="0056663D">
              <w:rPr>
                <w:rFonts w:ascii="Times New Roman" w:hAnsi="Times New Roman" w:cs="Times New Roman"/>
                <w:sz w:val="24"/>
                <w:szCs w:val="24"/>
              </w:rPr>
              <w:t>/tymovsk-uo.ru.</w:t>
            </w:r>
          </w:p>
        </w:tc>
      </w:tr>
    </w:tbl>
    <w:p w:rsidR="00A35F14" w:rsidRPr="00A35F14" w:rsidRDefault="00A35F14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>
      <w:pPr>
        <w:pStyle w:val="ConsPlusNormal"/>
        <w:spacing w:line="20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ГРАФИК РАБОТЫ</w:t>
      </w:r>
    </w:p>
    <w:p w:rsidR="00A35F14" w:rsidRPr="00A35F14" w:rsidRDefault="00A35F14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ОТДЕЛА ОПЕКИ ПО ВОПРОСАМ ПРЕДОСТАВЛЕНИЯ</w:t>
      </w:r>
    </w:p>
    <w:p w:rsidR="00A35F14" w:rsidRPr="00A35F14" w:rsidRDefault="00A35F14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A35F14" w:rsidRPr="00A35F14" w:rsidRDefault="00A35F14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3578"/>
        <w:gridCol w:w="3906"/>
      </w:tblGrid>
      <w:tr w:rsidR="00A35F14" w:rsidRPr="00A35F14" w:rsidTr="0056663D">
        <w:tc>
          <w:tcPr>
            <w:tcW w:w="158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3578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Часы приема заявителей по вопросам предоставления услуги</w:t>
            </w:r>
          </w:p>
        </w:tc>
        <w:tc>
          <w:tcPr>
            <w:tcW w:w="3906" w:type="dxa"/>
          </w:tcPr>
          <w:p w:rsidR="00A35F14" w:rsidRPr="00A35F14" w:rsidRDefault="00A35F14" w:rsidP="00CA5F26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 xml:space="preserve">Часы приема заявлений граждан в </w:t>
            </w:r>
            <w:r w:rsidR="00CA5F26" w:rsidRPr="00CA5F26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F14" w:rsidRPr="00A35F14" w:rsidTr="0056663D">
        <w:tc>
          <w:tcPr>
            <w:tcW w:w="1587" w:type="dxa"/>
          </w:tcPr>
          <w:p w:rsidR="00A35F14" w:rsidRPr="00A35F14" w:rsidRDefault="00A35F14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578" w:type="dxa"/>
          </w:tcPr>
          <w:p w:rsidR="00A35F14" w:rsidRPr="00A35F14" w:rsidRDefault="00CA5D5A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35F14" w:rsidRPr="00A35F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F14" w:rsidRPr="00A35F14">
              <w:rPr>
                <w:rFonts w:ascii="Times New Roman" w:hAnsi="Times New Roman" w:cs="Times New Roman"/>
                <w:sz w:val="24"/>
                <w:szCs w:val="24"/>
              </w:rPr>
              <w:t>приемный день</w:t>
            </w:r>
          </w:p>
        </w:tc>
        <w:tc>
          <w:tcPr>
            <w:tcW w:w="3906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08.30 - 17.15 (перерыв 12.30 - 14.00)</w:t>
            </w:r>
          </w:p>
        </w:tc>
      </w:tr>
      <w:tr w:rsidR="00A35F14" w:rsidRPr="00A35F14" w:rsidTr="0056663D">
        <w:tc>
          <w:tcPr>
            <w:tcW w:w="1587" w:type="dxa"/>
          </w:tcPr>
          <w:p w:rsidR="00A35F14" w:rsidRPr="00A35F14" w:rsidRDefault="00A35F14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578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09.00 - 17.00 (перерыв 12.30 - 14.00)</w:t>
            </w:r>
          </w:p>
        </w:tc>
        <w:tc>
          <w:tcPr>
            <w:tcW w:w="3906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08.30 - 17.15 (перерыв 12.30 - 14.00)</w:t>
            </w:r>
          </w:p>
        </w:tc>
      </w:tr>
      <w:tr w:rsidR="00A35F14" w:rsidRPr="00A35F14" w:rsidTr="0056663D">
        <w:tc>
          <w:tcPr>
            <w:tcW w:w="1587" w:type="dxa"/>
          </w:tcPr>
          <w:p w:rsidR="00A35F14" w:rsidRPr="00A35F14" w:rsidRDefault="00A35F14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578" w:type="dxa"/>
          </w:tcPr>
          <w:p w:rsidR="00A35F14" w:rsidRPr="00A35F14" w:rsidRDefault="00CA5D5A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35F14" w:rsidRPr="00A35F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F14" w:rsidRPr="00A35F14">
              <w:rPr>
                <w:rFonts w:ascii="Times New Roman" w:hAnsi="Times New Roman" w:cs="Times New Roman"/>
                <w:sz w:val="24"/>
                <w:szCs w:val="24"/>
              </w:rPr>
              <w:t>приемный день</w:t>
            </w:r>
          </w:p>
        </w:tc>
        <w:tc>
          <w:tcPr>
            <w:tcW w:w="3906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08.30 - 17.15 (перерыв 12.30 - 14.00)</w:t>
            </w:r>
          </w:p>
        </w:tc>
      </w:tr>
      <w:tr w:rsidR="00A35F14" w:rsidRPr="00A35F14" w:rsidTr="0056663D">
        <w:tc>
          <w:tcPr>
            <w:tcW w:w="1587" w:type="dxa"/>
          </w:tcPr>
          <w:p w:rsidR="00A35F14" w:rsidRPr="00A35F14" w:rsidRDefault="00A35F14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578" w:type="dxa"/>
          </w:tcPr>
          <w:p w:rsidR="00A35F14" w:rsidRPr="00A35F14" w:rsidRDefault="00CA5D5A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35F14" w:rsidRPr="00A35F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F14" w:rsidRPr="00A35F14">
              <w:rPr>
                <w:rFonts w:ascii="Times New Roman" w:hAnsi="Times New Roman" w:cs="Times New Roman"/>
                <w:sz w:val="24"/>
                <w:szCs w:val="24"/>
              </w:rPr>
              <w:t>приемный день</w:t>
            </w:r>
          </w:p>
        </w:tc>
        <w:tc>
          <w:tcPr>
            <w:tcW w:w="3906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08.30 - 17.15 (перерыв 12.30 - 14.00)</w:t>
            </w:r>
          </w:p>
        </w:tc>
      </w:tr>
      <w:tr w:rsidR="00A35F14" w:rsidRPr="00A35F14" w:rsidTr="0056663D">
        <w:tc>
          <w:tcPr>
            <w:tcW w:w="1587" w:type="dxa"/>
          </w:tcPr>
          <w:p w:rsidR="00A35F14" w:rsidRPr="00A35F14" w:rsidRDefault="00A35F14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578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09.00 - 12.30</w:t>
            </w:r>
          </w:p>
        </w:tc>
        <w:tc>
          <w:tcPr>
            <w:tcW w:w="3906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08.30 - 17.00 (перерыв 12.30 - 14.00)</w:t>
            </w:r>
          </w:p>
        </w:tc>
      </w:tr>
      <w:tr w:rsidR="00A35F14" w:rsidRPr="00A35F14" w:rsidTr="0056663D">
        <w:tc>
          <w:tcPr>
            <w:tcW w:w="1587" w:type="dxa"/>
          </w:tcPr>
          <w:p w:rsidR="00A35F14" w:rsidRPr="00A35F14" w:rsidRDefault="00A35F14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578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3906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A35F14" w:rsidRPr="00A35F14" w:rsidTr="0056663D">
        <w:tc>
          <w:tcPr>
            <w:tcW w:w="1587" w:type="dxa"/>
          </w:tcPr>
          <w:p w:rsidR="00A35F14" w:rsidRPr="00A35F14" w:rsidRDefault="00A35F14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3578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3906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A35F14" w:rsidRPr="00A35F14" w:rsidRDefault="00A35F14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7C1C" w:rsidRDefault="00077C1C">
      <w:pPr>
        <w:spacing w:after="200" w:line="276" w:lineRule="auto"/>
      </w:pPr>
      <w:r>
        <w:br w:type="page"/>
      </w:r>
    </w:p>
    <w:p w:rsidR="0056663D" w:rsidRPr="00783DC3" w:rsidRDefault="0056663D" w:rsidP="0056663D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83D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6663D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3DC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</w:p>
    <w:p w:rsidR="0056663D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Тымовского муниципального</w:t>
      </w:r>
    </w:p>
    <w:p w:rsidR="0056663D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Сахалинской области по предоставлению</w:t>
      </w:r>
    </w:p>
    <w:p w:rsidR="0056663D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государственной услуги </w:t>
      </w:r>
      <w:r w:rsidRPr="0056663D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Pr="0056663D">
        <w:rPr>
          <w:rFonts w:ascii="Times New Roman" w:hAnsi="Times New Roman" w:cs="Times New Roman"/>
          <w:sz w:val="24"/>
          <w:szCs w:val="24"/>
        </w:rPr>
        <w:t>Устано</w:t>
      </w:r>
      <w:r>
        <w:rPr>
          <w:rFonts w:ascii="Times New Roman" w:hAnsi="Times New Roman" w:cs="Times New Roman"/>
          <w:sz w:val="24"/>
          <w:szCs w:val="24"/>
        </w:rPr>
        <w:t>вление опеки или попечительства</w:t>
      </w:r>
    </w:p>
    <w:p w:rsidR="0056663D" w:rsidRPr="00783DC3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63D">
        <w:rPr>
          <w:rFonts w:ascii="Times New Roman" w:hAnsi="Times New Roman" w:cs="Times New Roman"/>
          <w:sz w:val="24"/>
          <w:szCs w:val="24"/>
        </w:rPr>
        <w:t>над несовершеннолетними гражданами»,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DC3">
        <w:rPr>
          <w:rFonts w:ascii="Times New Roman" w:hAnsi="Times New Roman" w:cs="Times New Roman"/>
          <w:sz w:val="24"/>
          <w:szCs w:val="24"/>
        </w:rPr>
        <w:t>утвержденному</w:t>
      </w:r>
    </w:p>
    <w:p w:rsidR="0056663D" w:rsidRPr="00783DC3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3DC3">
        <w:rPr>
          <w:rFonts w:ascii="Times New Roman" w:hAnsi="Times New Roman" w:cs="Times New Roman"/>
          <w:sz w:val="24"/>
          <w:szCs w:val="24"/>
        </w:rPr>
        <w:t>приказом управления образования</w:t>
      </w:r>
    </w:p>
    <w:p w:rsidR="0056663D" w:rsidRPr="00783DC3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3DC3">
        <w:rPr>
          <w:rFonts w:ascii="Times New Roman" w:hAnsi="Times New Roman" w:cs="Times New Roman"/>
          <w:sz w:val="24"/>
          <w:szCs w:val="24"/>
        </w:rPr>
        <w:t xml:space="preserve">Тымовского муниципального округа </w:t>
      </w:r>
    </w:p>
    <w:p w:rsidR="0056663D" w:rsidRPr="00783DC3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3DC3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56663D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83DC3">
        <w:rPr>
          <w:rFonts w:ascii="Times New Roman" w:hAnsi="Times New Roman" w:cs="Times New Roman"/>
          <w:sz w:val="24"/>
          <w:szCs w:val="24"/>
        </w:rPr>
        <w:t>т 03.04.2025 г. № 104</w:t>
      </w:r>
    </w:p>
    <w:p w:rsidR="0056663D" w:rsidRDefault="0056663D" w:rsidP="00B43677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677" w:rsidRPr="00B43677" w:rsidRDefault="00A35F14" w:rsidP="00B43677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В </w:t>
      </w:r>
      <w:r w:rsidR="00B43677" w:rsidRPr="00B43677">
        <w:rPr>
          <w:rFonts w:ascii="Times New Roman" w:hAnsi="Times New Roman" w:cs="Times New Roman"/>
          <w:sz w:val="24"/>
          <w:szCs w:val="24"/>
        </w:rPr>
        <w:t>управлени</w:t>
      </w:r>
      <w:r w:rsidR="0056663D">
        <w:rPr>
          <w:rFonts w:ascii="Times New Roman" w:hAnsi="Times New Roman" w:cs="Times New Roman"/>
          <w:sz w:val="24"/>
          <w:szCs w:val="24"/>
        </w:rPr>
        <w:t>е</w:t>
      </w:r>
      <w:r w:rsidR="00B43677" w:rsidRPr="00B43677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CA5D5A" w:rsidRDefault="00CA5D5A" w:rsidP="00B43677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Тымовского муниципального округа </w:t>
      </w:r>
    </w:p>
    <w:p w:rsidR="00B43677" w:rsidRDefault="00CA5D5A" w:rsidP="00B43677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A35F14" w:rsidRPr="00A35F14" w:rsidRDefault="00A35F14" w:rsidP="00B43677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A35F14" w:rsidRPr="00A35F14" w:rsidRDefault="00A35F14" w:rsidP="00B43677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A35F14" w:rsidRPr="00A35F14" w:rsidRDefault="00A35F14" w:rsidP="00B43677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                  (фамилия, имя, отчество (при наличии))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 w:rsidP="00B43677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788"/>
      <w:bookmarkEnd w:id="13"/>
      <w:r w:rsidRPr="00A35F1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35F14" w:rsidRPr="00A35F14" w:rsidRDefault="00A35F14" w:rsidP="00B43677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b/>
          <w:sz w:val="24"/>
          <w:szCs w:val="24"/>
        </w:rPr>
        <w:t>гражданина, выразившего желание стать опекуном</w:t>
      </w:r>
    </w:p>
    <w:p w:rsidR="00A35F14" w:rsidRPr="00A35F14" w:rsidRDefault="00A35F14" w:rsidP="00B43677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b/>
          <w:sz w:val="24"/>
          <w:szCs w:val="24"/>
        </w:rPr>
        <w:t>или попечителем несовершеннолетнего гражданина либо принять</w:t>
      </w:r>
    </w:p>
    <w:p w:rsidR="00A35F14" w:rsidRPr="00A35F14" w:rsidRDefault="00A35F14" w:rsidP="00B43677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b/>
          <w:sz w:val="24"/>
          <w:szCs w:val="24"/>
        </w:rPr>
        <w:t>детей, оставшихся без попечения родителей, в семью</w:t>
      </w:r>
    </w:p>
    <w:p w:rsidR="00A35F14" w:rsidRPr="00A35F14" w:rsidRDefault="00A35F14" w:rsidP="00B43677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b/>
          <w:sz w:val="24"/>
          <w:szCs w:val="24"/>
        </w:rPr>
        <w:t>на воспитание в иных установленных семейным</w:t>
      </w:r>
    </w:p>
    <w:p w:rsidR="00A35F14" w:rsidRPr="00A35F14" w:rsidRDefault="00A35F14" w:rsidP="00B43677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b/>
          <w:sz w:val="24"/>
          <w:szCs w:val="24"/>
        </w:rPr>
        <w:t>законодательством Российской Федерации формах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  <w:r w:rsidR="009E7E8B">
        <w:rPr>
          <w:rFonts w:ascii="Times New Roman" w:hAnsi="Times New Roman" w:cs="Times New Roman"/>
          <w:sz w:val="24"/>
          <w:szCs w:val="24"/>
        </w:rPr>
        <w:t>___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E7E8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35F14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E7E8B">
        <w:rPr>
          <w:rFonts w:ascii="Times New Roman" w:hAnsi="Times New Roman" w:cs="Times New Roman"/>
          <w:sz w:val="24"/>
          <w:szCs w:val="24"/>
        </w:rPr>
        <w:t>__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E7E8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35F14">
        <w:rPr>
          <w:rFonts w:ascii="Times New Roman" w:hAnsi="Times New Roman" w:cs="Times New Roman"/>
          <w:sz w:val="24"/>
          <w:szCs w:val="24"/>
        </w:rPr>
        <w:t>(число, месяц, год и место рождения)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Гражданство _________________ Документ, удостоверяющий личность: __________</w:t>
      </w:r>
      <w:r w:rsidR="009E7E8B">
        <w:rPr>
          <w:rFonts w:ascii="Times New Roman" w:hAnsi="Times New Roman" w:cs="Times New Roman"/>
          <w:sz w:val="24"/>
          <w:szCs w:val="24"/>
        </w:rPr>
        <w:t>_____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E7E8B">
        <w:rPr>
          <w:rFonts w:ascii="Times New Roman" w:hAnsi="Times New Roman" w:cs="Times New Roman"/>
          <w:sz w:val="24"/>
          <w:szCs w:val="24"/>
        </w:rPr>
        <w:t>__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E7E8B">
        <w:rPr>
          <w:rFonts w:ascii="Times New Roman" w:hAnsi="Times New Roman" w:cs="Times New Roman"/>
          <w:sz w:val="24"/>
          <w:szCs w:val="24"/>
        </w:rPr>
        <w:t>__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E7E8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35F14">
        <w:rPr>
          <w:rFonts w:ascii="Times New Roman" w:hAnsi="Times New Roman" w:cs="Times New Roman"/>
          <w:sz w:val="24"/>
          <w:szCs w:val="24"/>
        </w:rPr>
        <w:t xml:space="preserve">  (серия, номер, когда и кем выдан)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</w:t>
      </w:r>
      <w:r w:rsidR="009E7E8B">
        <w:rPr>
          <w:rFonts w:ascii="Times New Roman" w:hAnsi="Times New Roman" w:cs="Times New Roman"/>
          <w:sz w:val="24"/>
          <w:szCs w:val="24"/>
        </w:rPr>
        <w:t>____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E7E8B">
        <w:rPr>
          <w:rFonts w:ascii="Times New Roman" w:hAnsi="Times New Roman" w:cs="Times New Roman"/>
          <w:sz w:val="24"/>
          <w:szCs w:val="24"/>
        </w:rPr>
        <w:t>__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E7E8B">
        <w:rPr>
          <w:rFonts w:ascii="Times New Roman" w:hAnsi="Times New Roman" w:cs="Times New Roman"/>
          <w:sz w:val="24"/>
          <w:szCs w:val="24"/>
        </w:rPr>
        <w:t>__</w:t>
      </w:r>
    </w:p>
    <w:p w:rsidR="00A35F14" w:rsidRPr="009E7E8B" w:rsidRDefault="00A35F14" w:rsidP="009E7E8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E7E8B">
        <w:rPr>
          <w:rFonts w:ascii="Times New Roman" w:hAnsi="Times New Roman" w:cs="Times New Roman"/>
          <w:sz w:val="20"/>
        </w:rPr>
        <w:t xml:space="preserve">        (указывается полный адрес места жительства, подтвержденный</w:t>
      </w:r>
      <w:r w:rsidR="009E7E8B">
        <w:rPr>
          <w:rFonts w:ascii="Times New Roman" w:hAnsi="Times New Roman" w:cs="Times New Roman"/>
          <w:sz w:val="20"/>
        </w:rPr>
        <w:t xml:space="preserve"> </w:t>
      </w:r>
      <w:r w:rsidRPr="009E7E8B">
        <w:rPr>
          <w:rFonts w:ascii="Times New Roman" w:hAnsi="Times New Roman" w:cs="Times New Roman"/>
          <w:sz w:val="20"/>
        </w:rPr>
        <w:t>регистрацией места жительства, в случае его отсутствия</w:t>
      </w:r>
      <w:r w:rsidR="009E7E8B">
        <w:rPr>
          <w:rFonts w:ascii="Times New Roman" w:hAnsi="Times New Roman" w:cs="Times New Roman"/>
          <w:sz w:val="20"/>
        </w:rPr>
        <w:t xml:space="preserve"> </w:t>
      </w:r>
      <w:r w:rsidRPr="009E7E8B">
        <w:rPr>
          <w:rFonts w:ascii="Times New Roman" w:hAnsi="Times New Roman" w:cs="Times New Roman"/>
          <w:sz w:val="20"/>
        </w:rPr>
        <w:t>ставится прочерк; граждане, относящиеся к коренным малочисленным народам Российской Федерации и не имеющие</w:t>
      </w:r>
      <w:r w:rsidR="009E7E8B">
        <w:rPr>
          <w:rFonts w:ascii="Times New Roman" w:hAnsi="Times New Roman" w:cs="Times New Roman"/>
          <w:sz w:val="20"/>
        </w:rPr>
        <w:t xml:space="preserve"> </w:t>
      </w:r>
      <w:r w:rsidRPr="009E7E8B">
        <w:rPr>
          <w:rFonts w:ascii="Times New Roman" w:hAnsi="Times New Roman" w:cs="Times New Roman"/>
          <w:sz w:val="20"/>
        </w:rPr>
        <w:t>места, где они постоянно или преимущественно проживают,</w:t>
      </w:r>
    </w:p>
    <w:p w:rsidR="00A35F14" w:rsidRPr="009E7E8B" w:rsidRDefault="00A35F14" w:rsidP="009E7E8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E7E8B">
        <w:rPr>
          <w:rFonts w:ascii="Times New Roman" w:hAnsi="Times New Roman" w:cs="Times New Roman"/>
          <w:sz w:val="20"/>
        </w:rPr>
        <w:t xml:space="preserve">        ведущие кочевой и (или) полукочевой образ жизни, указывают</w:t>
      </w:r>
      <w:r w:rsidR="009E7E8B">
        <w:rPr>
          <w:rFonts w:ascii="Times New Roman" w:hAnsi="Times New Roman" w:cs="Times New Roman"/>
          <w:sz w:val="20"/>
        </w:rPr>
        <w:t xml:space="preserve"> </w:t>
      </w:r>
      <w:r w:rsidRPr="009E7E8B">
        <w:rPr>
          <w:rFonts w:ascii="Times New Roman" w:hAnsi="Times New Roman" w:cs="Times New Roman"/>
          <w:sz w:val="20"/>
        </w:rPr>
        <w:t>сведения о регистрации по месту жительства в одном</w:t>
      </w:r>
      <w:r w:rsidR="009E7E8B">
        <w:rPr>
          <w:rFonts w:ascii="Times New Roman" w:hAnsi="Times New Roman" w:cs="Times New Roman"/>
          <w:sz w:val="20"/>
        </w:rPr>
        <w:t xml:space="preserve"> </w:t>
      </w:r>
      <w:r w:rsidRPr="009E7E8B">
        <w:rPr>
          <w:rFonts w:ascii="Times New Roman" w:hAnsi="Times New Roman" w:cs="Times New Roman"/>
          <w:sz w:val="20"/>
        </w:rPr>
        <w:t>из поселений (по выбору этих граждан), находящихся в муниципальном районе, в границах которого проходят</w:t>
      </w:r>
      <w:r w:rsidR="009E7E8B">
        <w:rPr>
          <w:rFonts w:ascii="Times New Roman" w:hAnsi="Times New Roman" w:cs="Times New Roman"/>
          <w:sz w:val="20"/>
        </w:rPr>
        <w:t xml:space="preserve"> </w:t>
      </w:r>
      <w:r w:rsidRPr="009E7E8B">
        <w:rPr>
          <w:rFonts w:ascii="Times New Roman" w:hAnsi="Times New Roman" w:cs="Times New Roman"/>
          <w:sz w:val="20"/>
        </w:rPr>
        <w:t>маршруты кочевий гражданина)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Адрес места пребывания ____________________________________________________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F14" w:rsidRPr="009E7E8B" w:rsidRDefault="00A35F14" w:rsidP="009E7E8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E7E8B">
        <w:rPr>
          <w:rFonts w:ascii="Times New Roman" w:hAnsi="Times New Roman" w:cs="Times New Roman"/>
          <w:sz w:val="20"/>
        </w:rPr>
        <w:t>(заполняется, если имеется подтвержденное регистрацией место пребывания, в том числе при наличии подтвержденного</w:t>
      </w:r>
      <w:r w:rsidR="009E7E8B">
        <w:rPr>
          <w:rFonts w:ascii="Times New Roman" w:hAnsi="Times New Roman" w:cs="Times New Roman"/>
          <w:sz w:val="20"/>
        </w:rPr>
        <w:t xml:space="preserve"> </w:t>
      </w:r>
      <w:r w:rsidRPr="009E7E8B">
        <w:rPr>
          <w:rFonts w:ascii="Times New Roman" w:hAnsi="Times New Roman" w:cs="Times New Roman"/>
          <w:sz w:val="20"/>
        </w:rPr>
        <w:t>регистрацией места жительства. Указывается полный адрес</w:t>
      </w:r>
      <w:r w:rsidR="009E7E8B">
        <w:rPr>
          <w:rFonts w:ascii="Times New Roman" w:hAnsi="Times New Roman" w:cs="Times New Roman"/>
          <w:sz w:val="20"/>
        </w:rPr>
        <w:t xml:space="preserve"> </w:t>
      </w:r>
      <w:r w:rsidRPr="009E7E8B">
        <w:rPr>
          <w:rFonts w:ascii="Times New Roman" w:hAnsi="Times New Roman" w:cs="Times New Roman"/>
          <w:sz w:val="20"/>
        </w:rPr>
        <w:t>места пребывания, в случае его отсутствия ставится прочерк)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Адрес места фактического проживания _______________________________________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F14" w:rsidRPr="009E7E8B" w:rsidRDefault="00A35F14" w:rsidP="009E7E8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E7E8B">
        <w:rPr>
          <w:rFonts w:ascii="Times New Roman" w:hAnsi="Times New Roman" w:cs="Times New Roman"/>
          <w:sz w:val="20"/>
        </w:rPr>
        <w:t xml:space="preserve">          (заполняется, если адрес места фактического проживания не совпадает с адресом места жительства или местом</w:t>
      </w:r>
      <w:r w:rsidR="009E7E8B">
        <w:rPr>
          <w:rFonts w:ascii="Times New Roman" w:hAnsi="Times New Roman" w:cs="Times New Roman"/>
          <w:sz w:val="20"/>
        </w:rPr>
        <w:t xml:space="preserve"> </w:t>
      </w:r>
      <w:r w:rsidRPr="009E7E8B">
        <w:rPr>
          <w:rFonts w:ascii="Times New Roman" w:hAnsi="Times New Roman" w:cs="Times New Roman"/>
          <w:sz w:val="20"/>
        </w:rPr>
        <w:t>пребывания либо не имеется подтвержденного регистрацией места жительства и места пребывания)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F14" w:rsidRPr="009E7E8B" w:rsidRDefault="009E7E8B" w:rsidP="009E7E8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35F14" w:rsidRPr="009E7E8B">
        <w:rPr>
          <w:rFonts w:ascii="Times New Roman" w:hAnsi="Times New Roman" w:cs="Times New Roman"/>
          <w:sz w:val="18"/>
          <w:szCs w:val="18"/>
        </w:rPr>
        <w:t>(указать субъекты Российской Федерации, в которых проживал(а) ранее, в том числе проходил службу в Советской Армии, Вооруженных Силах Российской Федерации)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Номер телефона ____________________________________________________________</w:t>
      </w:r>
    </w:p>
    <w:p w:rsidR="00A35F14" w:rsidRPr="009E7E8B" w:rsidRDefault="00A35F14" w:rsidP="009E7E8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E7E8B">
        <w:rPr>
          <w:rFonts w:ascii="Times New Roman" w:hAnsi="Times New Roman" w:cs="Times New Roman"/>
          <w:sz w:val="20"/>
        </w:rPr>
        <w:t xml:space="preserve">                              </w:t>
      </w:r>
      <w:r w:rsidR="009E7E8B">
        <w:rPr>
          <w:rFonts w:ascii="Times New Roman" w:hAnsi="Times New Roman" w:cs="Times New Roman"/>
          <w:sz w:val="20"/>
        </w:rPr>
        <w:t xml:space="preserve">                                                           </w:t>
      </w:r>
      <w:r w:rsidRPr="009E7E8B">
        <w:rPr>
          <w:rFonts w:ascii="Times New Roman" w:hAnsi="Times New Roman" w:cs="Times New Roman"/>
          <w:sz w:val="20"/>
        </w:rPr>
        <w:t xml:space="preserve"> (указывается при наличии)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 w:rsidP="009E7E8B">
      <w:pPr>
        <w:pStyle w:val="ConsPlusNormal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Сведени</w:t>
      </w:r>
      <w:r w:rsidR="009E7E8B">
        <w:rPr>
          <w:rFonts w:ascii="Times New Roman" w:hAnsi="Times New Roman" w:cs="Times New Roman"/>
          <w:sz w:val="24"/>
          <w:szCs w:val="24"/>
        </w:rPr>
        <w:t xml:space="preserve">я о </w:t>
      </w:r>
      <w:r w:rsidR="00032F86">
        <w:rPr>
          <w:rFonts w:ascii="Times New Roman" w:hAnsi="Times New Roman" w:cs="Times New Roman"/>
          <w:sz w:val="24"/>
          <w:szCs w:val="24"/>
        </w:rPr>
        <w:t xml:space="preserve">наличии (отсутствии) судимости </w:t>
      </w:r>
      <w:r w:rsidR="009E7E8B">
        <w:rPr>
          <w:rFonts w:ascii="Times New Roman" w:hAnsi="Times New Roman" w:cs="Times New Roman"/>
          <w:sz w:val="24"/>
          <w:szCs w:val="24"/>
        </w:rPr>
        <w:t xml:space="preserve">и (или) факте </w:t>
      </w:r>
      <w:r w:rsidRPr="00A35F14">
        <w:rPr>
          <w:rFonts w:ascii="Times New Roman" w:hAnsi="Times New Roman" w:cs="Times New Roman"/>
          <w:sz w:val="24"/>
          <w:szCs w:val="24"/>
        </w:rPr>
        <w:t>уголовного</w:t>
      </w:r>
      <w:r w:rsidR="009E7E8B">
        <w:rPr>
          <w:rFonts w:ascii="Times New Roman" w:hAnsi="Times New Roman" w:cs="Times New Roman"/>
          <w:sz w:val="24"/>
          <w:szCs w:val="24"/>
        </w:rPr>
        <w:t xml:space="preserve"> п</w:t>
      </w:r>
      <w:r w:rsidR="009E7E8B" w:rsidRPr="00A35F14">
        <w:rPr>
          <w:rFonts w:ascii="Times New Roman" w:hAnsi="Times New Roman" w:cs="Times New Roman"/>
          <w:sz w:val="24"/>
          <w:szCs w:val="24"/>
        </w:rPr>
        <w:t>реследования</w:t>
      </w:r>
      <w:r w:rsidR="009E7E8B">
        <w:rPr>
          <w:rFonts w:ascii="Times New Roman" w:hAnsi="Times New Roman" w:cs="Times New Roman"/>
          <w:sz w:val="24"/>
          <w:szCs w:val="24"/>
        </w:rPr>
        <w:t xml:space="preserve"> </w:t>
      </w:r>
      <w:r w:rsidRPr="00A35F14">
        <w:rPr>
          <w:rFonts w:ascii="Times New Roman" w:hAnsi="Times New Roman" w:cs="Times New Roman"/>
          <w:sz w:val="24"/>
          <w:szCs w:val="24"/>
        </w:rPr>
        <w:t xml:space="preserve">не имел и не имею судимости за преступления </w:t>
      </w:r>
      <w:r w:rsidR="009E7E8B" w:rsidRPr="00A35F14">
        <w:rPr>
          <w:rFonts w:ascii="Times New Roman" w:hAnsi="Times New Roman" w:cs="Times New Roman"/>
          <w:sz w:val="24"/>
          <w:szCs w:val="24"/>
        </w:rPr>
        <w:t>против жизни</w:t>
      </w:r>
      <w:r w:rsidR="009E7E8B">
        <w:rPr>
          <w:rFonts w:ascii="Times New Roman" w:hAnsi="Times New Roman" w:cs="Times New Roman"/>
          <w:sz w:val="24"/>
          <w:szCs w:val="24"/>
        </w:rPr>
        <w:t xml:space="preserve"> и </w:t>
      </w:r>
      <w:r w:rsidRPr="00A35F14">
        <w:rPr>
          <w:rFonts w:ascii="Times New Roman" w:hAnsi="Times New Roman" w:cs="Times New Roman"/>
          <w:sz w:val="24"/>
          <w:szCs w:val="24"/>
        </w:rPr>
        <w:t>здоровья,</w:t>
      </w:r>
      <w:r w:rsidR="009E7E8B">
        <w:rPr>
          <w:rFonts w:ascii="Times New Roman" w:hAnsi="Times New Roman" w:cs="Times New Roman"/>
          <w:sz w:val="24"/>
          <w:szCs w:val="24"/>
        </w:rPr>
        <w:t xml:space="preserve"> </w:t>
      </w:r>
      <w:r w:rsidRPr="00A35F14">
        <w:rPr>
          <w:rFonts w:ascii="Times New Roman" w:hAnsi="Times New Roman" w:cs="Times New Roman"/>
          <w:sz w:val="24"/>
          <w:szCs w:val="24"/>
        </w:rPr>
        <w:t>свободы, чести и достоинства личности, половой неприкосновенности и половой</w:t>
      </w:r>
      <w:r w:rsidR="009E7E8B">
        <w:rPr>
          <w:rFonts w:ascii="Times New Roman" w:hAnsi="Times New Roman" w:cs="Times New Roman"/>
          <w:sz w:val="24"/>
          <w:szCs w:val="24"/>
        </w:rPr>
        <w:t xml:space="preserve"> свободы</w:t>
      </w:r>
      <w:r w:rsidRPr="00A35F14">
        <w:rPr>
          <w:rFonts w:ascii="Times New Roman" w:hAnsi="Times New Roman" w:cs="Times New Roman"/>
          <w:sz w:val="24"/>
          <w:szCs w:val="24"/>
        </w:rPr>
        <w:t xml:space="preserve"> </w:t>
      </w:r>
      <w:r w:rsidR="009E7E8B">
        <w:rPr>
          <w:rFonts w:ascii="Times New Roman" w:hAnsi="Times New Roman" w:cs="Times New Roman"/>
          <w:sz w:val="24"/>
          <w:szCs w:val="24"/>
        </w:rPr>
        <w:t xml:space="preserve">личности, </w:t>
      </w:r>
      <w:r w:rsidRPr="00A35F14">
        <w:rPr>
          <w:rFonts w:ascii="Times New Roman" w:hAnsi="Times New Roman" w:cs="Times New Roman"/>
          <w:sz w:val="24"/>
          <w:szCs w:val="24"/>
        </w:rPr>
        <w:t>против семьи и несовершеннолетних, здоровья населения и</w:t>
      </w:r>
      <w:r w:rsidR="009E7E8B">
        <w:rPr>
          <w:rFonts w:ascii="Times New Roman" w:hAnsi="Times New Roman" w:cs="Times New Roman"/>
          <w:sz w:val="24"/>
          <w:szCs w:val="24"/>
        </w:rPr>
        <w:t xml:space="preserve"> </w:t>
      </w:r>
      <w:r w:rsidRPr="00A35F14">
        <w:rPr>
          <w:rFonts w:ascii="Times New Roman" w:hAnsi="Times New Roman" w:cs="Times New Roman"/>
          <w:sz w:val="24"/>
          <w:szCs w:val="24"/>
        </w:rPr>
        <w:t>общественной нравственности, а также против общественной безопасности, мира</w:t>
      </w:r>
      <w:r w:rsidR="009E7E8B">
        <w:rPr>
          <w:rFonts w:ascii="Times New Roman" w:hAnsi="Times New Roman" w:cs="Times New Roman"/>
          <w:sz w:val="24"/>
          <w:szCs w:val="24"/>
        </w:rPr>
        <w:t xml:space="preserve"> </w:t>
      </w:r>
      <w:r w:rsidRPr="00A35F14">
        <w:rPr>
          <w:rFonts w:ascii="Times New Roman" w:hAnsi="Times New Roman" w:cs="Times New Roman"/>
          <w:sz w:val="24"/>
          <w:szCs w:val="24"/>
        </w:rPr>
        <w:t>и безопасности человечества</w:t>
      </w:r>
    </w:p>
    <w:p w:rsidR="00A35F14" w:rsidRPr="00032F86" w:rsidRDefault="00032F86" w:rsidP="00B8776B">
      <w:pPr>
        <w:pStyle w:val="ConsPlusNormal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032F86">
        <w:rPr>
          <w:rFonts w:ascii="Times New Roman" w:hAnsi="Times New Roman" w:cs="Times New Roman"/>
          <w:sz w:val="24"/>
          <w:szCs w:val="24"/>
        </w:rPr>
        <w:t>подвергался и не</w:t>
      </w:r>
      <w:r w:rsidR="00A35F14" w:rsidRPr="00032F86">
        <w:rPr>
          <w:rFonts w:ascii="Times New Roman" w:hAnsi="Times New Roman" w:cs="Times New Roman"/>
          <w:sz w:val="24"/>
          <w:szCs w:val="24"/>
        </w:rPr>
        <w:t xml:space="preserve"> подвергаюсь</w:t>
      </w:r>
      <w:r w:rsidRPr="00032F86">
        <w:rPr>
          <w:rFonts w:ascii="Times New Roman" w:hAnsi="Times New Roman" w:cs="Times New Roman"/>
          <w:sz w:val="24"/>
          <w:szCs w:val="24"/>
        </w:rPr>
        <w:t xml:space="preserve"> уголовному преследованию </w:t>
      </w:r>
      <w:r w:rsidR="00A35F14" w:rsidRPr="00032F86">
        <w:rPr>
          <w:rFonts w:ascii="Times New Roman" w:hAnsi="Times New Roman" w:cs="Times New Roman"/>
          <w:sz w:val="24"/>
          <w:szCs w:val="24"/>
        </w:rPr>
        <w:t>за</w:t>
      </w:r>
      <w:r w:rsidRPr="00032F86">
        <w:rPr>
          <w:rFonts w:ascii="Times New Roman" w:hAnsi="Times New Roman" w:cs="Times New Roman"/>
          <w:sz w:val="24"/>
          <w:szCs w:val="24"/>
        </w:rPr>
        <w:t xml:space="preserve"> </w:t>
      </w:r>
      <w:r w:rsidR="00A35F14" w:rsidRPr="00032F8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реступления против жизни и здоровья, свободы, чести и </w:t>
      </w:r>
      <w:r w:rsidR="00A35F14" w:rsidRPr="00032F86">
        <w:rPr>
          <w:rFonts w:ascii="Times New Roman" w:hAnsi="Times New Roman" w:cs="Times New Roman"/>
          <w:sz w:val="24"/>
          <w:szCs w:val="24"/>
        </w:rPr>
        <w:t>достоинства</w:t>
      </w:r>
      <w:r w:rsidRPr="00032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личности, </w:t>
      </w:r>
      <w:r w:rsidR="00A35F14" w:rsidRPr="00032F8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оловой неприкосновенности и </w:t>
      </w:r>
      <w:r w:rsidR="00A35F14" w:rsidRPr="00032F86">
        <w:rPr>
          <w:rFonts w:ascii="Times New Roman" w:hAnsi="Times New Roman" w:cs="Times New Roman"/>
          <w:sz w:val="24"/>
          <w:szCs w:val="24"/>
        </w:rPr>
        <w:t>половой свободы личности, против</w:t>
      </w:r>
      <w:r w:rsidRPr="00032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семьи и </w:t>
      </w:r>
      <w:r w:rsidR="00A35F14" w:rsidRPr="00032F86">
        <w:rPr>
          <w:rFonts w:ascii="Times New Roman" w:hAnsi="Times New Roman" w:cs="Times New Roman"/>
          <w:sz w:val="24"/>
          <w:szCs w:val="24"/>
        </w:rPr>
        <w:t>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х, здоровья населения и </w:t>
      </w:r>
      <w:r w:rsidR="00A35F14" w:rsidRPr="00032F86">
        <w:rPr>
          <w:rFonts w:ascii="Times New Roman" w:hAnsi="Times New Roman" w:cs="Times New Roman"/>
          <w:sz w:val="24"/>
          <w:szCs w:val="24"/>
        </w:rPr>
        <w:t>общественной</w:t>
      </w:r>
      <w:r w:rsidRPr="00032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нравственности, а также против</w:t>
      </w:r>
      <w:r w:rsidR="00A35F14" w:rsidRPr="00032F86">
        <w:rPr>
          <w:rFonts w:ascii="Times New Roman" w:hAnsi="Times New Roman" w:cs="Times New Roman"/>
          <w:sz w:val="24"/>
          <w:szCs w:val="24"/>
        </w:rPr>
        <w:t xml:space="preserve"> общ</w:t>
      </w:r>
      <w:r>
        <w:rPr>
          <w:rFonts w:ascii="Times New Roman" w:hAnsi="Times New Roman" w:cs="Times New Roman"/>
          <w:sz w:val="24"/>
          <w:szCs w:val="24"/>
        </w:rPr>
        <w:t xml:space="preserve">ественной безопасности, мира </w:t>
      </w:r>
      <w:r w:rsidR="00A35F14" w:rsidRPr="00032F8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F14" w:rsidRPr="00032F86">
        <w:rPr>
          <w:rFonts w:ascii="Times New Roman" w:hAnsi="Times New Roman" w:cs="Times New Roman"/>
          <w:sz w:val="24"/>
          <w:szCs w:val="24"/>
        </w:rPr>
        <w:t>безопасности человечества</w:t>
      </w:r>
    </w:p>
    <w:p w:rsidR="00A35F14" w:rsidRPr="00032F86" w:rsidRDefault="00A35F14" w:rsidP="00B8776B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2F86">
        <w:rPr>
          <w:rFonts w:ascii="Times New Roman" w:hAnsi="Times New Roman" w:cs="Times New Roman"/>
          <w:sz w:val="24"/>
          <w:szCs w:val="24"/>
        </w:rPr>
        <w:t>не имею неснятую или непогашенную</w:t>
      </w:r>
      <w:r w:rsidR="00032F86">
        <w:rPr>
          <w:rFonts w:ascii="Times New Roman" w:hAnsi="Times New Roman" w:cs="Times New Roman"/>
          <w:sz w:val="24"/>
          <w:szCs w:val="24"/>
        </w:rPr>
        <w:t xml:space="preserve"> судимость за тяжкие или особо </w:t>
      </w:r>
      <w:r w:rsidRPr="00032F86">
        <w:rPr>
          <w:rFonts w:ascii="Times New Roman" w:hAnsi="Times New Roman" w:cs="Times New Roman"/>
          <w:sz w:val="24"/>
          <w:szCs w:val="24"/>
        </w:rPr>
        <w:t>тяжкие</w:t>
      </w:r>
      <w:r w:rsidR="00032F86">
        <w:rPr>
          <w:rFonts w:ascii="Times New Roman" w:hAnsi="Times New Roman" w:cs="Times New Roman"/>
          <w:sz w:val="24"/>
          <w:szCs w:val="24"/>
        </w:rPr>
        <w:t xml:space="preserve"> </w:t>
      </w:r>
      <w:r w:rsidRPr="00032F86">
        <w:rPr>
          <w:rFonts w:ascii="Times New Roman" w:hAnsi="Times New Roman" w:cs="Times New Roman"/>
          <w:sz w:val="24"/>
          <w:szCs w:val="24"/>
        </w:rPr>
        <w:t>преступления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032F86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получаемой пенсии, ее виде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размере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страховом </w:t>
      </w:r>
      <w:r w:rsidR="00A35F14" w:rsidRPr="00A35F14">
        <w:rPr>
          <w:rFonts w:ascii="Times New Roman" w:hAnsi="Times New Roman" w:cs="Times New Roman"/>
          <w:sz w:val="24"/>
          <w:szCs w:val="24"/>
        </w:rPr>
        <w:t>номере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F14" w:rsidRPr="00A35F14">
        <w:rPr>
          <w:rFonts w:ascii="Times New Roman" w:hAnsi="Times New Roman" w:cs="Times New Roman"/>
          <w:sz w:val="24"/>
          <w:szCs w:val="24"/>
        </w:rPr>
        <w:t>индивидуального лицевого счета (СНИЛС)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A35F14" w:rsidRP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F14" w:rsidRPr="009E7E8B" w:rsidRDefault="00A35F14" w:rsidP="009E7E8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E7E8B">
        <w:rPr>
          <w:rFonts w:ascii="Times New Roman" w:hAnsi="Times New Roman" w:cs="Times New Roman"/>
          <w:sz w:val="20"/>
        </w:rPr>
        <w:t xml:space="preserve">         (указываются лицами, основным источником доходов которых</w:t>
      </w:r>
      <w:r w:rsidR="009E7E8B">
        <w:rPr>
          <w:rFonts w:ascii="Times New Roman" w:hAnsi="Times New Roman" w:cs="Times New Roman"/>
          <w:sz w:val="20"/>
        </w:rPr>
        <w:t xml:space="preserve"> </w:t>
      </w:r>
      <w:r w:rsidRPr="009E7E8B">
        <w:rPr>
          <w:rFonts w:ascii="Times New Roman" w:hAnsi="Times New Roman" w:cs="Times New Roman"/>
          <w:sz w:val="20"/>
        </w:rPr>
        <w:t>являются страховое обеспечение по обязательному пенсионному</w:t>
      </w:r>
      <w:r w:rsidR="009E7E8B">
        <w:rPr>
          <w:rFonts w:ascii="Times New Roman" w:hAnsi="Times New Roman" w:cs="Times New Roman"/>
          <w:sz w:val="20"/>
        </w:rPr>
        <w:t xml:space="preserve"> </w:t>
      </w:r>
      <w:r w:rsidRPr="009E7E8B">
        <w:rPr>
          <w:rFonts w:ascii="Times New Roman" w:hAnsi="Times New Roman" w:cs="Times New Roman"/>
          <w:sz w:val="20"/>
        </w:rPr>
        <w:t>страхованию или иные пенсионные выплаты)</w:t>
      </w:r>
    </w:p>
    <w:p w:rsidR="00A35F14" w:rsidRPr="009E7E8B" w:rsidRDefault="00A35F14" w:rsidP="009E7E8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E7E8B">
        <w:rPr>
          <w:rFonts w:ascii="Times New Roman" w:hAnsi="Times New Roman" w:cs="Times New Roman"/>
          <w:sz w:val="20"/>
        </w:rPr>
        <w:t>___________________________________________________________________________</w:t>
      </w:r>
      <w:r w:rsidR="00032F86">
        <w:rPr>
          <w:rFonts w:ascii="Times New Roman" w:hAnsi="Times New Roman" w:cs="Times New Roman"/>
          <w:sz w:val="20"/>
        </w:rPr>
        <w:t>__________________</w:t>
      </w:r>
    </w:p>
    <w:p w:rsidR="00A35F14" w:rsidRDefault="00A35F14" w:rsidP="009E7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A23C0">
        <w:rPr>
          <w:rFonts w:ascii="Times New Roman" w:hAnsi="Times New Roman" w:cs="Times New Roman"/>
          <w:sz w:val="24"/>
          <w:szCs w:val="24"/>
        </w:rPr>
        <w:t>__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Сведения о гражданах, зарегистрированных по месту жительства гражданина</w:t>
      </w:r>
    </w:p>
    <w:p w:rsidR="00A35F14" w:rsidRPr="00A35F14" w:rsidRDefault="00A35F14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231"/>
        <w:gridCol w:w="1247"/>
        <w:gridCol w:w="1757"/>
        <w:gridCol w:w="2438"/>
      </w:tblGrid>
      <w:tr w:rsidR="00A35F14" w:rsidRPr="00A35F14">
        <w:tc>
          <w:tcPr>
            <w:tcW w:w="39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231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24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75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Родственное отношение к ребенку</w:t>
            </w:r>
          </w:p>
        </w:tc>
        <w:tc>
          <w:tcPr>
            <w:tcW w:w="2438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4">
              <w:rPr>
                <w:rFonts w:ascii="Times New Roman" w:hAnsi="Times New Roman" w:cs="Times New Roman"/>
                <w:sz w:val="24"/>
                <w:szCs w:val="24"/>
              </w:rPr>
              <w:t>С какого времени зарегистрирован и проживает</w:t>
            </w:r>
          </w:p>
        </w:tc>
      </w:tr>
      <w:tr w:rsidR="00A35F14" w:rsidRPr="00A35F14">
        <w:tc>
          <w:tcPr>
            <w:tcW w:w="39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F14" w:rsidRPr="00A35F14">
        <w:tc>
          <w:tcPr>
            <w:tcW w:w="39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F14" w:rsidRPr="00A35F14">
        <w:tc>
          <w:tcPr>
            <w:tcW w:w="39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F14" w:rsidRPr="00A35F14">
        <w:tc>
          <w:tcPr>
            <w:tcW w:w="39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F14" w:rsidRPr="00A35F14">
        <w:tc>
          <w:tcPr>
            <w:tcW w:w="39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F14" w:rsidRPr="00A35F14">
        <w:tc>
          <w:tcPr>
            <w:tcW w:w="39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A35F14" w:rsidRPr="00A35F14" w:rsidRDefault="00A35F1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F14" w:rsidRPr="00A35F14" w:rsidRDefault="00A35F14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 w:rsidP="00032F86">
      <w:pPr>
        <w:pStyle w:val="ConsPlusNormal"/>
        <w:numPr>
          <w:ilvl w:val="0"/>
          <w:numId w:val="20"/>
        </w:numPr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прошу выдать мне заключение о возможности быть опекуном (попечителем)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 w:rsidP="00032F86">
      <w:pPr>
        <w:pStyle w:val="ConsPlusNormal"/>
        <w:numPr>
          <w:ilvl w:val="0"/>
          <w:numId w:val="21"/>
        </w:numPr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прошу выдать мне заключение о возможности быть приемным </w:t>
      </w:r>
      <w:r w:rsidR="00032F86">
        <w:rPr>
          <w:rFonts w:ascii="Times New Roman" w:hAnsi="Times New Roman" w:cs="Times New Roman"/>
          <w:sz w:val="24"/>
          <w:szCs w:val="24"/>
        </w:rPr>
        <w:t>родителем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 w:rsidP="00032F86">
      <w:pPr>
        <w:pStyle w:val="ConsPlusNormal"/>
        <w:numPr>
          <w:ilvl w:val="0"/>
          <w:numId w:val="22"/>
        </w:numPr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прошу выдать мне заключение о возможности быть патронатным воспитателем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 w:rsidP="00032F86">
      <w:pPr>
        <w:pStyle w:val="ConsPlusNormal"/>
        <w:numPr>
          <w:ilvl w:val="0"/>
          <w:numId w:val="23"/>
        </w:numPr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прошу выдать мне заключение о возможности быть усыновителем</w:t>
      </w:r>
    </w:p>
    <w:p w:rsidR="00A35F14" w:rsidRPr="00A35F14" w:rsidRDefault="00A35F14" w:rsidP="00032F86">
      <w:pPr>
        <w:pStyle w:val="ConsPlusNormal"/>
        <w:numPr>
          <w:ilvl w:val="0"/>
          <w:numId w:val="24"/>
        </w:numPr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прошу передать</w:t>
      </w:r>
      <w:r w:rsidR="00032F86">
        <w:rPr>
          <w:rFonts w:ascii="Times New Roman" w:hAnsi="Times New Roman" w:cs="Times New Roman"/>
          <w:sz w:val="24"/>
          <w:szCs w:val="24"/>
        </w:rPr>
        <w:t xml:space="preserve"> мне под опеку (попечительство)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(указываются фамилия, имя, отчество (при наличии) ребенка</w:t>
      </w:r>
      <w:r w:rsidR="00F86907">
        <w:rPr>
          <w:rFonts w:ascii="Times New Roman" w:hAnsi="Times New Roman" w:cs="Times New Roman"/>
          <w:sz w:val="24"/>
          <w:szCs w:val="24"/>
        </w:rPr>
        <w:t xml:space="preserve"> </w:t>
      </w:r>
      <w:r w:rsidRPr="00A35F14">
        <w:rPr>
          <w:rFonts w:ascii="Times New Roman" w:hAnsi="Times New Roman" w:cs="Times New Roman"/>
          <w:sz w:val="24"/>
          <w:szCs w:val="24"/>
        </w:rPr>
        <w:t>(детей), число, месяц, год рождения)</w:t>
      </w:r>
    </w:p>
    <w:p w:rsidR="00A35F14" w:rsidRPr="00A35F14" w:rsidRDefault="00A35F14" w:rsidP="00032F86">
      <w:pPr>
        <w:pStyle w:val="ConsPlusNormal"/>
        <w:numPr>
          <w:ilvl w:val="0"/>
          <w:numId w:val="25"/>
        </w:numPr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прошу передать мне под опеку (попечительство) на возмездной основе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F14" w:rsidRPr="00A35F14" w:rsidRDefault="00A35F14" w:rsidP="00032F86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(указываются фамилия, имя, отчество (при наличии) ребенка</w:t>
      </w:r>
      <w:r w:rsidR="00032F86">
        <w:rPr>
          <w:rFonts w:ascii="Times New Roman" w:hAnsi="Times New Roman" w:cs="Times New Roman"/>
          <w:sz w:val="24"/>
          <w:szCs w:val="24"/>
        </w:rPr>
        <w:t xml:space="preserve"> </w:t>
      </w:r>
      <w:r w:rsidRPr="00A35F14">
        <w:rPr>
          <w:rFonts w:ascii="Times New Roman" w:hAnsi="Times New Roman" w:cs="Times New Roman"/>
          <w:sz w:val="24"/>
          <w:szCs w:val="24"/>
        </w:rPr>
        <w:t>(детей), число, месяц, год рождения)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прошу передать мне в патронатную семью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F14" w:rsidRPr="00A35F14" w:rsidRDefault="00A35F14" w:rsidP="00032F86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(указываются фамилия, имя, отчество (при наличии) ребенка</w:t>
      </w:r>
      <w:r w:rsidR="00032F86">
        <w:rPr>
          <w:rFonts w:ascii="Times New Roman" w:hAnsi="Times New Roman" w:cs="Times New Roman"/>
          <w:sz w:val="24"/>
          <w:szCs w:val="24"/>
        </w:rPr>
        <w:t xml:space="preserve"> </w:t>
      </w:r>
      <w:r w:rsidRPr="00A35F14">
        <w:rPr>
          <w:rFonts w:ascii="Times New Roman" w:hAnsi="Times New Roman" w:cs="Times New Roman"/>
          <w:sz w:val="24"/>
          <w:szCs w:val="24"/>
        </w:rPr>
        <w:t>(детей), число, месяц, год рождения)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F86907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Материальные </w:t>
      </w:r>
      <w:r w:rsidR="00032F86">
        <w:rPr>
          <w:rFonts w:ascii="Times New Roman" w:hAnsi="Times New Roman" w:cs="Times New Roman"/>
          <w:sz w:val="24"/>
          <w:szCs w:val="24"/>
        </w:rPr>
        <w:t xml:space="preserve">возможности, </w:t>
      </w:r>
      <w:r w:rsidR="00A35F14" w:rsidRPr="00A35F14">
        <w:rPr>
          <w:rFonts w:ascii="Times New Roman" w:hAnsi="Times New Roman" w:cs="Times New Roman"/>
          <w:sz w:val="24"/>
          <w:szCs w:val="24"/>
        </w:rPr>
        <w:t>жилищные условия, состояние здоровья и характер</w:t>
      </w:r>
      <w:r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032F86">
        <w:rPr>
          <w:rFonts w:ascii="Times New Roman" w:hAnsi="Times New Roman" w:cs="Times New Roman"/>
          <w:sz w:val="24"/>
          <w:szCs w:val="24"/>
        </w:rPr>
        <w:t>позволяют мне</w:t>
      </w:r>
      <w:r w:rsidR="00A35F14" w:rsidRPr="00A35F14">
        <w:rPr>
          <w:rFonts w:ascii="Times New Roman" w:hAnsi="Times New Roman" w:cs="Times New Roman"/>
          <w:sz w:val="24"/>
          <w:szCs w:val="24"/>
        </w:rPr>
        <w:t xml:space="preserve"> взять ребенка (детей) под опеку (попечительство), в</w:t>
      </w:r>
      <w:r w:rsidR="00032F86">
        <w:rPr>
          <w:rFonts w:ascii="Times New Roman" w:hAnsi="Times New Roman" w:cs="Times New Roman"/>
          <w:sz w:val="24"/>
          <w:szCs w:val="24"/>
        </w:rPr>
        <w:t xml:space="preserve"> </w:t>
      </w:r>
      <w:r w:rsidR="00A35F14" w:rsidRPr="00A35F14">
        <w:rPr>
          <w:rFonts w:ascii="Times New Roman" w:hAnsi="Times New Roman" w:cs="Times New Roman"/>
          <w:sz w:val="24"/>
          <w:szCs w:val="24"/>
        </w:rPr>
        <w:t>приемную или патронатную семью.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Дополнительно могу сообщить о себе следующее: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F14" w:rsidRPr="00F86907" w:rsidRDefault="00F86907">
      <w:pPr>
        <w:pStyle w:val="ConsPlusNormal"/>
        <w:spacing w:line="20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A35F14" w:rsidRPr="00F86907">
        <w:rPr>
          <w:rFonts w:ascii="Times New Roman" w:hAnsi="Times New Roman" w:cs="Times New Roman"/>
          <w:sz w:val="20"/>
        </w:rPr>
        <w:t>(указываются наличие у гражданина необходимых знаний навыков в воспитании детей, сведения о профессиональной</w:t>
      </w:r>
      <w:r w:rsidR="00F14EE1">
        <w:rPr>
          <w:rFonts w:ascii="Times New Roman" w:hAnsi="Times New Roman" w:cs="Times New Roman"/>
          <w:sz w:val="20"/>
        </w:rPr>
        <w:t xml:space="preserve"> </w:t>
      </w:r>
      <w:r w:rsidR="00A35F14" w:rsidRPr="00F86907">
        <w:rPr>
          <w:rFonts w:ascii="Times New Roman" w:hAnsi="Times New Roman" w:cs="Times New Roman"/>
          <w:sz w:val="20"/>
        </w:rPr>
        <w:t>деятельности, о прохождении подготовки лиц, желающих принять</w:t>
      </w:r>
      <w:r>
        <w:rPr>
          <w:rFonts w:ascii="Times New Roman" w:hAnsi="Times New Roman" w:cs="Times New Roman"/>
          <w:sz w:val="20"/>
        </w:rPr>
        <w:t xml:space="preserve"> </w:t>
      </w:r>
      <w:r w:rsidR="00A35F14" w:rsidRPr="00F86907">
        <w:rPr>
          <w:rFonts w:ascii="Times New Roman" w:hAnsi="Times New Roman" w:cs="Times New Roman"/>
          <w:sz w:val="20"/>
        </w:rPr>
        <w:t>на воспитание в свою семью ребенка, оставшегося</w:t>
      </w:r>
      <w:r>
        <w:rPr>
          <w:rFonts w:ascii="Times New Roman" w:hAnsi="Times New Roman" w:cs="Times New Roman"/>
          <w:sz w:val="20"/>
        </w:rPr>
        <w:t xml:space="preserve"> </w:t>
      </w:r>
      <w:r w:rsidR="00A35F14" w:rsidRPr="00F86907">
        <w:rPr>
          <w:rFonts w:ascii="Times New Roman" w:hAnsi="Times New Roman" w:cs="Times New Roman"/>
          <w:sz w:val="20"/>
        </w:rPr>
        <w:t>без попечения родителей, на территории Российской Федерации)</w:t>
      </w:r>
    </w:p>
    <w:p w:rsidR="00A35F14" w:rsidRPr="00F86907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0"/>
        </w:rPr>
      </w:pPr>
      <w:r w:rsidRPr="00F86907">
        <w:rPr>
          <w:rFonts w:ascii="Times New Roman" w:hAnsi="Times New Roman" w:cs="Times New Roman"/>
          <w:sz w:val="20"/>
        </w:rPr>
        <w:t>___________________________________________________________________________</w:t>
      </w:r>
      <w:r w:rsidR="00F86907">
        <w:rPr>
          <w:rFonts w:ascii="Times New Roman" w:hAnsi="Times New Roman" w:cs="Times New Roman"/>
          <w:sz w:val="20"/>
        </w:rPr>
        <w:t>__________________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86907">
        <w:rPr>
          <w:rFonts w:ascii="Times New Roman" w:hAnsi="Times New Roman" w:cs="Times New Roman"/>
          <w:sz w:val="24"/>
          <w:szCs w:val="24"/>
        </w:rPr>
        <w:t>__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A35F14" w:rsidRPr="00A35F14" w:rsidRDefault="00F86907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F14" w:rsidRPr="00A35F14">
        <w:rPr>
          <w:rFonts w:ascii="Times New Roman" w:hAnsi="Times New Roman" w:cs="Times New Roman"/>
          <w:sz w:val="24"/>
          <w:szCs w:val="24"/>
        </w:rPr>
        <w:t>(указываются фамилия, имя, отчество (при наличии))</w:t>
      </w:r>
      <w:r>
        <w:rPr>
          <w:rFonts w:ascii="Times New Roman" w:hAnsi="Times New Roman" w:cs="Times New Roman"/>
          <w:sz w:val="24"/>
          <w:szCs w:val="24"/>
        </w:rPr>
        <w:t xml:space="preserve"> даю согласие на обработку и </w:t>
      </w:r>
      <w:r w:rsidR="00A35F14" w:rsidRPr="00A35F14">
        <w:rPr>
          <w:rFonts w:ascii="Times New Roman" w:hAnsi="Times New Roman" w:cs="Times New Roman"/>
          <w:sz w:val="24"/>
          <w:szCs w:val="24"/>
        </w:rPr>
        <w:t>исп</w:t>
      </w:r>
      <w:r>
        <w:rPr>
          <w:rFonts w:ascii="Times New Roman" w:hAnsi="Times New Roman" w:cs="Times New Roman"/>
          <w:sz w:val="24"/>
          <w:szCs w:val="24"/>
        </w:rPr>
        <w:t xml:space="preserve">ользование моих персональных </w:t>
      </w:r>
      <w:r w:rsidR="00A35F14" w:rsidRPr="00A35F14">
        <w:rPr>
          <w:rFonts w:ascii="Times New Roman" w:hAnsi="Times New Roman" w:cs="Times New Roman"/>
          <w:sz w:val="24"/>
          <w:szCs w:val="24"/>
        </w:rPr>
        <w:t>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F14" w:rsidRPr="00A35F14">
        <w:rPr>
          <w:rFonts w:ascii="Times New Roman" w:hAnsi="Times New Roman" w:cs="Times New Roman"/>
          <w:sz w:val="24"/>
          <w:szCs w:val="24"/>
        </w:rPr>
        <w:t>содержащихся в настоящем заявлении и предоставленных мною документах.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F14">
        <w:rPr>
          <w:rFonts w:ascii="Times New Roman" w:hAnsi="Times New Roman" w:cs="Times New Roman"/>
          <w:sz w:val="24"/>
          <w:szCs w:val="24"/>
        </w:rPr>
        <w:t>Я  предупрежден</w:t>
      </w:r>
      <w:proofErr w:type="gramEnd"/>
      <w:r w:rsidRPr="00A35F14">
        <w:rPr>
          <w:rFonts w:ascii="Times New Roman" w:hAnsi="Times New Roman" w:cs="Times New Roman"/>
          <w:sz w:val="24"/>
          <w:szCs w:val="24"/>
        </w:rPr>
        <w:t>(на)  об ответственности за представление недостоверных либо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искаженных сведений.</w:t>
      </w:r>
    </w:p>
    <w:p w:rsidR="00F14EE1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14EE1">
        <w:rPr>
          <w:rFonts w:ascii="Times New Roman" w:hAnsi="Times New Roman" w:cs="Times New Roman"/>
          <w:sz w:val="24"/>
          <w:szCs w:val="24"/>
        </w:rPr>
        <w:t xml:space="preserve">             _______________________________________</w:t>
      </w:r>
    </w:p>
    <w:p w:rsidR="00A35F14" w:rsidRPr="00A35F14" w:rsidRDefault="00F14EE1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35F14" w:rsidRPr="00A35F14">
        <w:rPr>
          <w:rFonts w:ascii="Times New Roman" w:hAnsi="Times New Roman" w:cs="Times New Roman"/>
          <w:sz w:val="24"/>
          <w:szCs w:val="24"/>
        </w:rPr>
        <w:t>(подпись, дата)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b/>
          <w:sz w:val="24"/>
          <w:szCs w:val="24"/>
        </w:rPr>
        <w:t>К заявлению прилагаю следующие документы:</w:t>
      </w:r>
    </w:p>
    <w:p w:rsidR="00A35F14" w:rsidRPr="00A35F14" w:rsidRDefault="00F86907" w:rsidP="00F86907">
      <w:pPr>
        <w:pStyle w:val="ConsPlusNormal"/>
        <w:numPr>
          <w:ilvl w:val="0"/>
          <w:numId w:val="25"/>
        </w:numPr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F14" w:rsidRPr="00A35F14">
        <w:rPr>
          <w:rFonts w:ascii="Times New Roman" w:hAnsi="Times New Roman" w:cs="Times New Roman"/>
          <w:sz w:val="24"/>
          <w:szCs w:val="24"/>
        </w:rPr>
        <w:t>краткая автобиография</w:t>
      </w:r>
    </w:p>
    <w:p w:rsidR="00A35F14" w:rsidRPr="00F86907" w:rsidRDefault="00F86907" w:rsidP="00B8776B">
      <w:pPr>
        <w:pStyle w:val="ConsPlusNormal"/>
        <w:numPr>
          <w:ilvl w:val="0"/>
          <w:numId w:val="25"/>
        </w:numPr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907">
        <w:rPr>
          <w:rFonts w:ascii="Times New Roman" w:hAnsi="Times New Roman" w:cs="Times New Roman"/>
          <w:sz w:val="24"/>
          <w:szCs w:val="24"/>
        </w:rPr>
        <w:t>справка с места работы с</w:t>
      </w:r>
      <w:r w:rsidR="00A35F14" w:rsidRPr="00F86907">
        <w:rPr>
          <w:rFonts w:ascii="Times New Roman" w:hAnsi="Times New Roman" w:cs="Times New Roman"/>
          <w:sz w:val="24"/>
          <w:szCs w:val="24"/>
        </w:rPr>
        <w:t xml:space="preserve"> ук</w:t>
      </w:r>
      <w:r w:rsidRPr="00F86907">
        <w:rPr>
          <w:rFonts w:ascii="Times New Roman" w:hAnsi="Times New Roman" w:cs="Times New Roman"/>
          <w:sz w:val="24"/>
          <w:szCs w:val="24"/>
        </w:rPr>
        <w:t xml:space="preserve">азанием должности и размера </w:t>
      </w:r>
      <w:r w:rsidR="00A35F14" w:rsidRPr="00F86907">
        <w:rPr>
          <w:rFonts w:ascii="Times New Roman" w:hAnsi="Times New Roman" w:cs="Times New Roman"/>
          <w:sz w:val="24"/>
          <w:szCs w:val="24"/>
        </w:rPr>
        <w:t>средней</w:t>
      </w:r>
      <w:r w:rsidRPr="00F86907">
        <w:rPr>
          <w:rFonts w:ascii="Times New Roman" w:hAnsi="Times New Roman" w:cs="Times New Roman"/>
          <w:sz w:val="24"/>
          <w:szCs w:val="24"/>
        </w:rPr>
        <w:t xml:space="preserve"> заработной платы за </w:t>
      </w:r>
      <w:r w:rsidR="00A35F14" w:rsidRPr="00F86907">
        <w:rPr>
          <w:rFonts w:ascii="Times New Roman" w:hAnsi="Times New Roman" w:cs="Times New Roman"/>
          <w:sz w:val="24"/>
          <w:szCs w:val="24"/>
        </w:rPr>
        <w:t>после</w:t>
      </w:r>
      <w:r w:rsidRPr="00F86907">
        <w:rPr>
          <w:rFonts w:ascii="Times New Roman" w:hAnsi="Times New Roman" w:cs="Times New Roman"/>
          <w:sz w:val="24"/>
          <w:szCs w:val="24"/>
        </w:rPr>
        <w:t>дние 12 месяцев и (или) иной</w:t>
      </w:r>
      <w:r w:rsidR="00A35F14" w:rsidRPr="00F86907">
        <w:rPr>
          <w:rFonts w:ascii="Times New Roman" w:hAnsi="Times New Roman" w:cs="Times New Roman"/>
          <w:sz w:val="24"/>
          <w:szCs w:val="24"/>
        </w:rPr>
        <w:t xml:space="preserve"> документ,</w:t>
      </w:r>
      <w:r w:rsidRPr="00F86907">
        <w:rPr>
          <w:rFonts w:ascii="Times New Roman" w:hAnsi="Times New Roman" w:cs="Times New Roman"/>
          <w:sz w:val="24"/>
          <w:szCs w:val="24"/>
        </w:rPr>
        <w:t xml:space="preserve"> подтверждающий доход, или справка с места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A35F14" w:rsidRPr="00F86907">
        <w:rPr>
          <w:rFonts w:ascii="Times New Roman" w:hAnsi="Times New Roman" w:cs="Times New Roman"/>
          <w:sz w:val="24"/>
          <w:szCs w:val="24"/>
        </w:rPr>
        <w:t xml:space="preserve"> супруга (супруги) с</w:t>
      </w:r>
      <w:r>
        <w:rPr>
          <w:rFonts w:ascii="Times New Roman" w:hAnsi="Times New Roman" w:cs="Times New Roman"/>
          <w:sz w:val="24"/>
          <w:szCs w:val="24"/>
        </w:rPr>
        <w:t xml:space="preserve"> указанием </w:t>
      </w:r>
      <w:r w:rsidRPr="00F86907">
        <w:rPr>
          <w:rFonts w:ascii="Times New Roman" w:hAnsi="Times New Roman" w:cs="Times New Roman"/>
          <w:sz w:val="24"/>
          <w:szCs w:val="24"/>
        </w:rPr>
        <w:t xml:space="preserve">должности и </w:t>
      </w:r>
      <w:r>
        <w:rPr>
          <w:rFonts w:ascii="Times New Roman" w:hAnsi="Times New Roman" w:cs="Times New Roman"/>
          <w:sz w:val="24"/>
          <w:szCs w:val="24"/>
        </w:rPr>
        <w:t xml:space="preserve">размера средней </w:t>
      </w:r>
      <w:r w:rsidR="00A35F14" w:rsidRPr="00F86907">
        <w:rPr>
          <w:rFonts w:ascii="Times New Roman" w:hAnsi="Times New Roman" w:cs="Times New Roman"/>
          <w:sz w:val="24"/>
          <w:szCs w:val="24"/>
        </w:rPr>
        <w:t>заработной платы за последние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F14" w:rsidRPr="00F86907">
        <w:rPr>
          <w:rFonts w:ascii="Times New Roman" w:hAnsi="Times New Roman" w:cs="Times New Roman"/>
          <w:sz w:val="24"/>
          <w:szCs w:val="24"/>
        </w:rPr>
        <w:t>месяцев и (или) иной документ, подтверждающий доход супруга (супруги)</w:t>
      </w:r>
    </w:p>
    <w:p w:rsidR="00A35F14" w:rsidRPr="00F86907" w:rsidRDefault="00F86907" w:rsidP="00B8776B">
      <w:pPr>
        <w:pStyle w:val="ConsPlusNormal"/>
        <w:numPr>
          <w:ilvl w:val="0"/>
          <w:numId w:val="26"/>
        </w:numPr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907">
        <w:rPr>
          <w:rFonts w:ascii="Times New Roman" w:hAnsi="Times New Roman" w:cs="Times New Roman"/>
          <w:sz w:val="24"/>
          <w:szCs w:val="24"/>
        </w:rPr>
        <w:t xml:space="preserve">заключение о результатах медицинского освидетельствования </w:t>
      </w:r>
      <w:r w:rsidR="00A35F14" w:rsidRPr="00F86907">
        <w:rPr>
          <w:rFonts w:ascii="Times New Roman" w:hAnsi="Times New Roman" w:cs="Times New Roman"/>
          <w:sz w:val="24"/>
          <w:szCs w:val="24"/>
        </w:rPr>
        <w:t>граждан,</w:t>
      </w:r>
      <w:r w:rsidRPr="00F86907">
        <w:rPr>
          <w:rFonts w:ascii="Times New Roman" w:hAnsi="Times New Roman" w:cs="Times New Roman"/>
          <w:sz w:val="24"/>
          <w:szCs w:val="24"/>
        </w:rPr>
        <w:t xml:space="preserve"> намеревающихся усыновить </w:t>
      </w:r>
      <w:r w:rsidR="00A35F14" w:rsidRPr="00F86907">
        <w:rPr>
          <w:rFonts w:ascii="Times New Roman" w:hAnsi="Times New Roman" w:cs="Times New Roman"/>
          <w:sz w:val="24"/>
          <w:szCs w:val="24"/>
        </w:rPr>
        <w:t>(удочерить), взять под опеку (попечительство), в</w:t>
      </w:r>
      <w:r w:rsidRPr="00F86907">
        <w:rPr>
          <w:rFonts w:ascii="Times New Roman" w:hAnsi="Times New Roman" w:cs="Times New Roman"/>
          <w:sz w:val="24"/>
          <w:szCs w:val="24"/>
        </w:rPr>
        <w:t xml:space="preserve"> приемную </w:t>
      </w:r>
      <w:r>
        <w:rPr>
          <w:rFonts w:ascii="Times New Roman" w:hAnsi="Times New Roman" w:cs="Times New Roman"/>
          <w:sz w:val="24"/>
          <w:szCs w:val="24"/>
        </w:rPr>
        <w:t>или патронатную семью</w:t>
      </w:r>
      <w:r w:rsidR="00A35F14" w:rsidRPr="00F86907">
        <w:rPr>
          <w:rFonts w:ascii="Times New Roman" w:hAnsi="Times New Roman" w:cs="Times New Roman"/>
          <w:sz w:val="24"/>
          <w:szCs w:val="24"/>
        </w:rPr>
        <w:t xml:space="preserve"> дете</w:t>
      </w:r>
      <w:r>
        <w:rPr>
          <w:rFonts w:ascii="Times New Roman" w:hAnsi="Times New Roman" w:cs="Times New Roman"/>
          <w:sz w:val="24"/>
          <w:szCs w:val="24"/>
        </w:rPr>
        <w:t xml:space="preserve">й-сирот и детей, оставшихся </w:t>
      </w:r>
      <w:r w:rsidR="00A35F14" w:rsidRPr="00F86907">
        <w:rPr>
          <w:rFonts w:ascii="Times New Roman" w:hAnsi="Times New Roman" w:cs="Times New Roman"/>
          <w:sz w:val="24"/>
          <w:szCs w:val="24"/>
        </w:rPr>
        <w:t>без</w:t>
      </w:r>
      <w:r w:rsidRPr="00F86907">
        <w:rPr>
          <w:rFonts w:ascii="Times New Roman" w:hAnsi="Times New Roman" w:cs="Times New Roman"/>
          <w:sz w:val="24"/>
          <w:szCs w:val="24"/>
        </w:rPr>
        <w:t xml:space="preserve"> </w:t>
      </w:r>
      <w:r w:rsidR="00A35F14" w:rsidRPr="00F86907">
        <w:rPr>
          <w:rFonts w:ascii="Times New Roman" w:hAnsi="Times New Roman" w:cs="Times New Roman"/>
          <w:sz w:val="24"/>
          <w:szCs w:val="24"/>
        </w:rPr>
        <w:t>попечения родителей, заключение по форме N 164/у &lt;*&gt;</w:t>
      </w:r>
    </w:p>
    <w:p w:rsidR="00A35F14" w:rsidRPr="00A35F14" w:rsidRDefault="00A35F14" w:rsidP="00F86907">
      <w:pPr>
        <w:pStyle w:val="ConsPlusNormal"/>
        <w:numPr>
          <w:ilvl w:val="0"/>
          <w:numId w:val="26"/>
        </w:numPr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копия свидетельства о браке</w:t>
      </w:r>
    </w:p>
    <w:p w:rsidR="00A35F14" w:rsidRPr="00A35F14" w:rsidRDefault="00A35F14" w:rsidP="00F86907">
      <w:pPr>
        <w:pStyle w:val="ConsPlusNormal"/>
        <w:numPr>
          <w:ilvl w:val="0"/>
          <w:numId w:val="26"/>
        </w:numPr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письменное согласие членов семьи на прием ребенка (детей) в семью</w:t>
      </w:r>
    </w:p>
    <w:p w:rsidR="00A35F14" w:rsidRPr="00F86907" w:rsidRDefault="00A35F14" w:rsidP="00B8776B">
      <w:pPr>
        <w:pStyle w:val="ConsPlusNormal"/>
        <w:numPr>
          <w:ilvl w:val="0"/>
          <w:numId w:val="26"/>
        </w:numPr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907">
        <w:rPr>
          <w:rFonts w:ascii="Times New Roman" w:hAnsi="Times New Roman" w:cs="Times New Roman"/>
          <w:sz w:val="24"/>
          <w:szCs w:val="24"/>
        </w:rPr>
        <w:t>копия свидетельства о прохож</w:t>
      </w:r>
      <w:r w:rsidR="00F86907" w:rsidRPr="00F86907">
        <w:rPr>
          <w:rFonts w:ascii="Times New Roman" w:hAnsi="Times New Roman" w:cs="Times New Roman"/>
          <w:sz w:val="24"/>
          <w:szCs w:val="24"/>
        </w:rPr>
        <w:t xml:space="preserve">дении подготовки лиц, желающих принять </w:t>
      </w:r>
      <w:r w:rsidRPr="00F86907">
        <w:rPr>
          <w:rFonts w:ascii="Times New Roman" w:hAnsi="Times New Roman" w:cs="Times New Roman"/>
          <w:sz w:val="24"/>
          <w:szCs w:val="24"/>
        </w:rPr>
        <w:t>на</w:t>
      </w:r>
      <w:r w:rsidR="00F86907" w:rsidRPr="00F86907">
        <w:rPr>
          <w:rFonts w:ascii="Times New Roman" w:hAnsi="Times New Roman" w:cs="Times New Roman"/>
          <w:sz w:val="24"/>
          <w:szCs w:val="24"/>
        </w:rPr>
        <w:t xml:space="preserve"> </w:t>
      </w:r>
      <w:r w:rsidRPr="00F86907">
        <w:rPr>
          <w:rFonts w:ascii="Times New Roman" w:hAnsi="Times New Roman" w:cs="Times New Roman"/>
          <w:sz w:val="24"/>
          <w:szCs w:val="24"/>
        </w:rPr>
        <w:t>во</w:t>
      </w:r>
      <w:r w:rsidR="00F86907" w:rsidRPr="00F86907">
        <w:rPr>
          <w:rFonts w:ascii="Times New Roman" w:hAnsi="Times New Roman" w:cs="Times New Roman"/>
          <w:sz w:val="24"/>
          <w:szCs w:val="24"/>
        </w:rPr>
        <w:t xml:space="preserve">спитание в свою </w:t>
      </w:r>
      <w:r w:rsidRPr="00F86907">
        <w:rPr>
          <w:rFonts w:ascii="Times New Roman" w:hAnsi="Times New Roman" w:cs="Times New Roman"/>
          <w:sz w:val="24"/>
          <w:szCs w:val="24"/>
        </w:rPr>
        <w:t>семью ребенка, оставшегося без попечения родителей, на</w:t>
      </w:r>
      <w:r w:rsidR="00F86907" w:rsidRPr="00F86907">
        <w:rPr>
          <w:rFonts w:ascii="Times New Roman" w:hAnsi="Times New Roman" w:cs="Times New Roman"/>
          <w:sz w:val="24"/>
          <w:szCs w:val="24"/>
        </w:rPr>
        <w:t xml:space="preserve"> </w:t>
      </w:r>
      <w:r w:rsidRPr="00F86907">
        <w:rPr>
          <w:rFonts w:ascii="Times New Roman" w:hAnsi="Times New Roman" w:cs="Times New Roman"/>
          <w:sz w:val="24"/>
          <w:szCs w:val="24"/>
        </w:rPr>
        <w:t>тер</w:t>
      </w:r>
      <w:r w:rsidR="00F86907">
        <w:rPr>
          <w:rFonts w:ascii="Times New Roman" w:hAnsi="Times New Roman" w:cs="Times New Roman"/>
          <w:sz w:val="24"/>
          <w:szCs w:val="24"/>
        </w:rPr>
        <w:t xml:space="preserve">ритории  Российской Федерации (прилагается </w:t>
      </w:r>
      <w:r w:rsidRPr="00F86907">
        <w:rPr>
          <w:rFonts w:ascii="Times New Roman" w:hAnsi="Times New Roman" w:cs="Times New Roman"/>
          <w:sz w:val="24"/>
          <w:szCs w:val="24"/>
        </w:rPr>
        <w:t>гражданами, за исключением</w:t>
      </w:r>
      <w:r w:rsidR="00F86907" w:rsidRPr="00F86907">
        <w:rPr>
          <w:rFonts w:ascii="Times New Roman" w:hAnsi="Times New Roman" w:cs="Times New Roman"/>
          <w:sz w:val="24"/>
          <w:szCs w:val="24"/>
        </w:rPr>
        <w:t xml:space="preserve"> </w:t>
      </w:r>
      <w:r w:rsidR="00F86907">
        <w:rPr>
          <w:rFonts w:ascii="Times New Roman" w:hAnsi="Times New Roman" w:cs="Times New Roman"/>
          <w:sz w:val="24"/>
          <w:szCs w:val="24"/>
        </w:rPr>
        <w:t>близких родственников</w:t>
      </w:r>
      <w:r w:rsidRPr="00F86907">
        <w:rPr>
          <w:rFonts w:ascii="Times New Roman" w:hAnsi="Times New Roman" w:cs="Times New Roman"/>
          <w:sz w:val="24"/>
          <w:szCs w:val="24"/>
        </w:rPr>
        <w:t xml:space="preserve"> ребенка, а также лиц, которые являются или являлись</w:t>
      </w:r>
      <w:r w:rsidR="00F86907" w:rsidRPr="00F86907">
        <w:rPr>
          <w:rFonts w:ascii="Times New Roman" w:hAnsi="Times New Roman" w:cs="Times New Roman"/>
          <w:sz w:val="24"/>
          <w:szCs w:val="24"/>
        </w:rPr>
        <w:t xml:space="preserve"> </w:t>
      </w:r>
      <w:r w:rsidR="00F86907">
        <w:rPr>
          <w:rFonts w:ascii="Times New Roman" w:hAnsi="Times New Roman" w:cs="Times New Roman"/>
          <w:sz w:val="24"/>
          <w:szCs w:val="24"/>
        </w:rPr>
        <w:t xml:space="preserve">усыновителями и в </w:t>
      </w:r>
      <w:r w:rsidRPr="00F86907">
        <w:rPr>
          <w:rFonts w:ascii="Times New Roman" w:hAnsi="Times New Roman" w:cs="Times New Roman"/>
          <w:sz w:val="24"/>
          <w:szCs w:val="24"/>
        </w:rPr>
        <w:t>отношении которых усыновление не было отменено, и лиц,</w:t>
      </w:r>
      <w:r w:rsidR="00F86907" w:rsidRPr="00F86907">
        <w:rPr>
          <w:rFonts w:ascii="Times New Roman" w:hAnsi="Times New Roman" w:cs="Times New Roman"/>
          <w:sz w:val="24"/>
          <w:szCs w:val="24"/>
        </w:rPr>
        <w:t xml:space="preserve"> </w:t>
      </w:r>
      <w:r w:rsidR="00F86907">
        <w:rPr>
          <w:rFonts w:ascii="Times New Roman" w:hAnsi="Times New Roman" w:cs="Times New Roman"/>
          <w:sz w:val="24"/>
          <w:szCs w:val="24"/>
        </w:rPr>
        <w:t>которые являются</w:t>
      </w:r>
      <w:r w:rsidRPr="00F86907">
        <w:rPr>
          <w:rFonts w:ascii="Times New Roman" w:hAnsi="Times New Roman" w:cs="Times New Roman"/>
          <w:sz w:val="24"/>
          <w:szCs w:val="24"/>
        </w:rPr>
        <w:t xml:space="preserve"> или являлись опекунами (попечителями) детей и которые не</w:t>
      </w:r>
      <w:r w:rsidR="00F86907" w:rsidRPr="00F86907">
        <w:rPr>
          <w:rFonts w:ascii="Times New Roman" w:hAnsi="Times New Roman" w:cs="Times New Roman"/>
          <w:sz w:val="24"/>
          <w:szCs w:val="24"/>
        </w:rPr>
        <w:t xml:space="preserve"> </w:t>
      </w:r>
      <w:r w:rsidRPr="00F86907">
        <w:rPr>
          <w:rFonts w:ascii="Times New Roman" w:hAnsi="Times New Roman" w:cs="Times New Roman"/>
          <w:sz w:val="24"/>
          <w:szCs w:val="24"/>
        </w:rPr>
        <w:t>были отстранены от исполнения возложенных на них обязанностей)</w:t>
      </w:r>
    </w:p>
    <w:p w:rsidR="00A35F14" w:rsidRPr="00F86907" w:rsidRDefault="00A35F14" w:rsidP="00B8776B">
      <w:pPr>
        <w:pStyle w:val="ConsPlusNormal"/>
        <w:numPr>
          <w:ilvl w:val="0"/>
          <w:numId w:val="26"/>
        </w:numPr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907">
        <w:rPr>
          <w:rFonts w:ascii="Times New Roman" w:hAnsi="Times New Roman" w:cs="Times New Roman"/>
          <w:sz w:val="24"/>
          <w:szCs w:val="24"/>
        </w:rPr>
        <w:t>документы, подтверждающие ведение кочевого и (или) полукочевог</w:t>
      </w:r>
      <w:r w:rsidR="00F86907" w:rsidRPr="00F86907">
        <w:rPr>
          <w:rFonts w:ascii="Times New Roman" w:hAnsi="Times New Roman" w:cs="Times New Roman"/>
          <w:sz w:val="24"/>
          <w:szCs w:val="24"/>
        </w:rPr>
        <w:t>о образа</w:t>
      </w:r>
      <w:r w:rsidR="00F86907">
        <w:rPr>
          <w:rFonts w:ascii="Times New Roman" w:hAnsi="Times New Roman" w:cs="Times New Roman"/>
          <w:sz w:val="24"/>
          <w:szCs w:val="24"/>
        </w:rPr>
        <w:t xml:space="preserve"> жизни, выданные органом местного самоуправления </w:t>
      </w:r>
      <w:r w:rsidRPr="00F86907">
        <w:rPr>
          <w:rFonts w:ascii="Times New Roman" w:hAnsi="Times New Roman" w:cs="Times New Roman"/>
          <w:sz w:val="24"/>
          <w:szCs w:val="24"/>
        </w:rPr>
        <w:t>соответствующего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муниципального района.</w:t>
      </w:r>
    </w:p>
    <w:p w:rsidR="00A35F14" w:rsidRPr="00A35F14" w:rsidRDefault="00A35F14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35F14" w:rsidRPr="00A35F14" w:rsidRDefault="00A35F14" w:rsidP="00077C1C">
      <w:pPr>
        <w:pStyle w:val="ConsPlusNormal"/>
        <w:spacing w:before="200"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&lt;*&gt; </w:t>
      </w:r>
      <w:hyperlink r:id="rId36">
        <w:r w:rsidRPr="00A35F14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A35F1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18 июня 2014 г. N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граждан" (зарегистрирован Министерством юстиции Российской Федерации 28 июля 2014 г., регистрационный N 33306).</w:t>
      </w:r>
    </w:p>
    <w:p w:rsidR="00F86907" w:rsidRDefault="00F86907">
      <w:pPr>
        <w:spacing w:after="200" w:line="276" w:lineRule="auto"/>
      </w:pPr>
      <w:r>
        <w:br w:type="page"/>
      </w:r>
    </w:p>
    <w:p w:rsidR="0056663D" w:rsidRPr="00783DC3" w:rsidRDefault="0056663D" w:rsidP="0056663D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83D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6663D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3DC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</w:p>
    <w:p w:rsidR="0056663D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Тымовского муниципального</w:t>
      </w:r>
    </w:p>
    <w:p w:rsidR="0056663D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Сахалинской области по предоставлению</w:t>
      </w:r>
    </w:p>
    <w:p w:rsidR="0056663D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государственной услуги </w:t>
      </w:r>
      <w:r w:rsidRPr="0056663D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Pr="0056663D">
        <w:rPr>
          <w:rFonts w:ascii="Times New Roman" w:hAnsi="Times New Roman" w:cs="Times New Roman"/>
          <w:sz w:val="24"/>
          <w:szCs w:val="24"/>
        </w:rPr>
        <w:t>Устано</w:t>
      </w:r>
      <w:r>
        <w:rPr>
          <w:rFonts w:ascii="Times New Roman" w:hAnsi="Times New Roman" w:cs="Times New Roman"/>
          <w:sz w:val="24"/>
          <w:szCs w:val="24"/>
        </w:rPr>
        <w:t>вление опеки или попечительства</w:t>
      </w:r>
    </w:p>
    <w:p w:rsidR="0056663D" w:rsidRPr="00783DC3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63D">
        <w:rPr>
          <w:rFonts w:ascii="Times New Roman" w:hAnsi="Times New Roman" w:cs="Times New Roman"/>
          <w:sz w:val="24"/>
          <w:szCs w:val="24"/>
        </w:rPr>
        <w:t>над несовершеннолетними гражданами»,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DC3">
        <w:rPr>
          <w:rFonts w:ascii="Times New Roman" w:hAnsi="Times New Roman" w:cs="Times New Roman"/>
          <w:sz w:val="24"/>
          <w:szCs w:val="24"/>
        </w:rPr>
        <w:t>утвержденному</w:t>
      </w:r>
    </w:p>
    <w:p w:rsidR="0056663D" w:rsidRPr="00783DC3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3DC3">
        <w:rPr>
          <w:rFonts w:ascii="Times New Roman" w:hAnsi="Times New Roman" w:cs="Times New Roman"/>
          <w:sz w:val="24"/>
          <w:szCs w:val="24"/>
        </w:rPr>
        <w:t>приказом управления образования</w:t>
      </w:r>
    </w:p>
    <w:p w:rsidR="0056663D" w:rsidRPr="00783DC3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3DC3">
        <w:rPr>
          <w:rFonts w:ascii="Times New Roman" w:hAnsi="Times New Roman" w:cs="Times New Roman"/>
          <w:sz w:val="24"/>
          <w:szCs w:val="24"/>
        </w:rPr>
        <w:t xml:space="preserve">Тымовского муниципального округа </w:t>
      </w:r>
    </w:p>
    <w:p w:rsidR="0056663D" w:rsidRPr="00783DC3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3DC3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A35F14" w:rsidRPr="00A35F14" w:rsidRDefault="0056663D" w:rsidP="0056663D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83DC3">
        <w:rPr>
          <w:rFonts w:ascii="Times New Roman" w:hAnsi="Times New Roman" w:cs="Times New Roman"/>
          <w:sz w:val="24"/>
          <w:szCs w:val="24"/>
        </w:rPr>
        <w:t>т 03.04.2025 г. № 104</w:t>
      </w:r>
    </w:p>
    <w:p w:rsidR="00A35F14" w:rsidRPr="00A35F14" w:rsidRDefault="00A35F14">
      <w:pPr>
        <w:pStyle w:val="ConsPlusNormal"/>
        <w:spacing w:line="200" w:lineRule="auto"/>
        <w:rPr>
          <w:rFonts w:ascii="Times New Roman" w:hAnsi="Times New Roman" w:cs="Times New Roman"/>
          <w:sz w:val="24"/>
          <w:szCs w:val="24"/>
        </w:rPr>
      </w:pPr>
    </w:p>
    <w:p w:rsidR="00DC09EC" w:rsidRPr="00B43677" w:rsidRDefault="00DC09EC" w:rsidP="00DC09EC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В </w:t>
      </w:r>
      <w:r w:rsidRPr="00B43677">
        <w:rPr>
          <w:rFonts w:ascii="Times New Roman" w:hAnsi="Times New Roman" w:cs="Times New Roman"/>
          <w:sz w:val="24"/>
          <w:szCs w:val="24"/>
        </w:rPr>
        <w:t>управлени</w:t>
      </w:r>
      <w:r w:rsidR="0056663D">
        <w:rPr>
          <w:rFonts w:ascii="Times New Roman" w:hAnsi="Times New Roman" w:cs="Times New Roman"/>
          <w:sz w:val="24"/>
          <w:szCs w:val="24"/>
        </w:rPr>
        <w:t>е</w:t>
      </w:r>
      <w:r w:rsidRPr="00B43677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697FCB" w:rsidRDefault="00697FCB" w:rsidP="00DC09EC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Тымовского муниципального округа </w:t>
      </w:r>
    </w:p>
    <w:p w:rsidR="00DC09EC" w:rsidRDefault="00697FCB" w:rsidP="00DC09EC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DC09EC" w:rsidRPr="00A35F14" w:rsidRDefault="00DC09EC" w:rsidP="00DC09EC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DC09EC" w:rsidRPr="00A35F14" w:rsidRDefault="00DC09EC" w:rsidP="00DC09EC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DC09EC" w:rsidRPr="00A35F14" w:rsidRDefault="00DC09EC" w:rsidP="00DC09EC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                  (фамилия, имя, отчество (при наличии))</w:t>
      </w:r>
    </w:p>
    <w:p w:rsidR="00A35F14" w:rsidRPr="00A35F14" w:rsidRDefault="00A35F14" w:rsidP="00DC09EC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 w:rsidP="00DC09EC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1020"/>
      <w:bookmarkEnd w:id="14"/>
      <w:r w:rsidRPr="00A35F14">
        <w:rPr>
          <w:rFonts w:ascii="Times New Roman" w:hAnsi="Times New Roman" w:cs="Times New Roman"/>
          <w:sz w:val="24"/>
          <w:szCs w:val="24"/>
        </w:rPr>
        <w:t>ЗАЯВЛЕНИЕ</w:t>
      </w:r>
    </w:p>
    <w:p w:rsidR="00A35F14" w:rsidRPr="00A35F14" w:rsidRDefault="00A35F14" w:rsidP="00DC09EC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гражданина, выразившего желание установить</w:t>
      </w:r>
    </w:p>
    <w:p w:rsidR="00A35F14" w:rsidRPr="00A35F14" w:rsidRDefault="00A35F14" w:rsidP="00DC09EC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предварительную опеку или попечительство</w:t>
      </w:r>
    </w:p>
    <w:p w:rsidR="00A35F14" w:rsidRPr="00A35F14" w:rsidRDefault="00A35F14" w:rsidP="00DC09EC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в отношении несовершеннолетних лиц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A35F14" w:rsidRPr="00A35F14" w:rsidRDefault="00F14EE1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35F14" w:rsidRPr="00A35F14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Гражданство ______________ документ, удостоверяющий личность: _____________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  (серия, номер, когда и кем выдан)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место жительства __________________________________________________________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 (адрес места жительства, подтвержденный регистрацией)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место пребывания __________________________________________________________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       (адрес места фактического проживания)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прошу установить предварительную опеку попечительство над: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14EE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несовершеннолетним _______________________________________________________,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фамилия, имя, отчество (при наличии), дата его рождения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проживающим(ей) по адресу: ________________________________________________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                       (место проживания)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bookmarkStart w:id="15" w:name="_GoBack"/>
      <w:bookmarkEnd w:id="15"/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и назначить меня временно опекуном попечителем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(фамилия, имя, отчество (при наличии) подопечного, дата рождения)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F14EE1" w:rsidP="00DC09EC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Материальные возможности, </w:t>
      </w:r>
      <w:r w:rsidR="00A35F14" w:rsidRPr="00A35F14">
        <w:rPr>
          <w:rFonts w:ascii="Times New Roman" w:hAnsi="Times New Roman" w:cs="Times New Roman"/>
          <w:sz w:val="24"/>
          <w:szCs w:val="24"/>
        </w:rPr>
        <w:t>жилищные</w:t>
      </w:r>
      <w:r>
        <w:rPr>
          <w:rFonts w:ascii="Times New Roman" w:hAnsi="Times New Roman" w:cs="Times New Roman"/>
          <w:sz w:val="24"/>
          <w:szCs w:val="24"/>
        </w:rPr>
        <w:t xml:space="preserve"> условия, состояние здоровья </w:t>
      </w:r>
      <w:r w:rsidR="00A35F14" w:rsidRPr="00A35F1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F14" w:rsidRPr="00A35F14">
        <w:rPr>
          <w:rFonts w:ascii="Times New Roman" w:hAnsi="Times New Roman" w:cs="Times New Roman"/>
          <w:sz w:val="24"/>
          <w:szCs w:val="24"/>
        </w:rPr>
        <w:t>характер работы позволяют мне взять подопечного под опеку (попечительство)</w:t>
      </w:r>
      <w:r>
        <w:rPr>
          <w:rFonts w:ascii="Times New Roman" w:hAnsi="Times New Roman" w:cs="Times New Roman"/>
          <w:sz w:val="24"/>
          <w:szCs w:val="24"/>
        </w:rPr>
        <w:t xml:space="preserve"> либо принять в семью на воспитание в иных установленных </w:t>
      </w:r>
      <w:r w:rsidR="00A35F14" w:rsidRPr="00A35F14">
        <w:rPr>
          <w:rFonts w:ascii="Times New Roman" w:hAnsi="Times New Roman" w:cs="Times New Roman"/>
          <w:sz w:val="24"/>
          <w:szCs w:val="24"/>
        </w:rPr>
        <w:t>семейным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F14" w:rsidRPr="00A35F1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формах.</w:t>
      </w:r>
    </w:p>
    <w:p w:rsidR="00A35F14" w:rsidRPr="00A35F14" w:rsidRDefault="00F14EE1" w:rsidP="00DC09EC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разъяснено, что </w:t>
      </w:r>
      <w:r w:rsidR="00A35F14" w:rsidRPr="00A35F14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37">
        <w:r w:rsidR="00A35F14" w:rsidRPr="0056663D">
          <w:rPr>
            <w:rFonts w:ascii="Times New Roman" w:hAnsi="Times New Roman" w:cs="Times New Roman"/>
            <w:sz w:val="24"/>
            <w:szCs w:val="24"/>
          </w:rPr>
          <w:t>статьей 12</w:t>
        </w:r>
      </w:hyperlink>
      <w:r w:rsidR="00A35F14" w:rsidRPr="00A35F14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24.04.2008 N 48-ФЗ </w:t>
      </w:r>
      <w:r w:rsidR="00A35F14" w:rsidRPr="00A35F14">
        <w:rPr>
          <w:rFonts w:ascii="Times New Roman" w:hAnsi="Times New Roman" w:cs="Times New Roman"/>
          <w:sz w:val="24"/>
          <w:szCs w:val="24"/>
        </w:rPr>
        <w:t>"Об опеке и попечительстве" временно назначенные</w:t>
      </w:r>
      <w:r>
        <w:rPr>
          <w:rFonts w:ascii="Times New Roman" w:hAnsi="Times New Roman" w:cs="Times New Roman"/>
          <w:sz w:val="24"/>
          <w:szCs w:val="24"/>
        </w:rPr>
        <w:t xml:space="preserve"> опекун или </w:t>
      </w:r>
      <w:r w:rsidR="00A35F14" w:rsidRPr="00A35F14">
        <w:rPr>
          <w:rFonts w:ascii="Times New Roman" w:hAnsi="Times New Roman" w:cs="Times New Roman"/>
          <w:sz w:val="24"/>
          <w:szCs w:val="24"/>
        </w:rPr>
        <w:t>попечитель  обладают всеми правами и обязанностями опекуна или</w:t>
      </w:r>
      <w:r>
        <w:rPr>
          <w:rFonts w:ascii="Times New Roman" w:hAnsi="Times New Roman" w:cs="Times New Roman"/>
          <w:sz w:val="24"/>
          <w:szCs w:val="24"/>
        </w:rPr>
        <w:t xml:space="preserve"> попечителя, за </w:t>
      </w:r>
      <w:r w:rsidR="00A35F14" w:rsidRPr="00A35F14">
        <w:rPr>
          <w:rFonts w:ascii="Times New Roman" w:hAnsi="Times New Roman" w:cs="Times New Roman"/>
          <w:sz w:val="24"/>
          <w:szCs w:val="24"/>
        </w:rPr>
        <w:t>исключением  права распоряжаться имуществом подопечного от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r w:rsidR="00A35F14" w:rsidRPr="00A35F14">
        <w:rPr>
          <w:rFonts w:ascii="Times New Roman" w:hAnsi="Times New Roman" w:cs="Times New Roman"/>
          <w:sz w:val="24"/>
          <w:szCs w:val="24"/>
        </w:rPr>
        <w:t>имени (давать согласие на совершение подопечным сделок по распоряжению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F14" w:rsidRPr="00A35F14">
        <w:rPr>
          <w:rFonts w:ascii="Times New Roman" w:hAnsi="Times New Roman" w:cs="Times New Roman"/>
          <w:sz w:val="24"/>
          <w:szCs w:val="24"/>
        </w:rPr>
        <w:t>своим имуществом).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14EE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35F14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>Я, _______________________________________________________, даю согласие на</w:t>
      </w:r>
    </w:p>
    <w:p w:rsidR="00A35F14" w:rsidRPr="00A35F14" w:rsidRDefault="00F14EE1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обработку и использование моих персональных данных, содержащихся </w:t>
      </w:r>
      <w:r w:rsidR="00A35F14" w:rsidRPr="00A35F1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F14" w:rsidRPr="00A35F14">
        <w:rPr>
          <w:rFonts w:ascii="Times New Roman" w:hAnsi="Times New Roman" w:cs="Times New Roman"/>
          <w:sz w:val="24"/>
          <w:szCs w:val="24"/>
        </w:rPr>
        <w:t>настоящем заявлении и в представленных мной документах.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14" w:rsidRPr="00A35F14" w:rsidRDefault="00F14EE1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</w:t>
      </w:r>
      <w:r w:rsidR="00A35F14" w:rsidRPr="00A35F14">
        <w:rPr>
          <w:rFonts w:ascii="Times New Roman" w:hAnsi="Times New Roman" w:cs="Times New Roman"/>
          <w:sz w:val="24"/>
          <w:szCs w:val="24"/>
        </w:rPr>
        <w:t>________ 20___ года            ____________________________________</w:t>
      </w:r>
    </w:p>
    <w:p w:rsidR="00A35F14" w:rsidRPr="00A35F14" w:rsidRDefault="00A35F1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14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A35F14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A35F14">
        <w:rPr>
          <w:rFonts w:ascii="Times New Roman" w:hAnsi="Times New Roman" w:cs="Times New Roman"/>
          <w:sz w:val="24"/>
          <w:szCs w:val="24"/>
        </w:rPr>
        <w:t xml:space="preserve">                       (личная подпись заявителя/фамилия)</w:t>
      </w:r>
    </w:p>
    <w:p w:rsidR="00E00E82" w:rsidRPr="005A347B" w:rsidRDefault="00E00E82" w:rsidP="00E00E82">
      <w:pPr>
        <w:spacing w:after="200" w:line="276" w:lineRule="auto"/>
        <w:rPr>
          <w:sz w:val="2"/>
          <w:szCs w:val="2"/>
        </w:rPr>
      </w:pPr>
    </w:p>
    <w:sectPr w:rsidR="00E00E82" w:rsidRPr="005A347B" w:rsidSect="00783DC3"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B6A"/>
    <w:multiLevelType w:val="multilevel"/>
    <w:tmpl w:val="7EECAD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3699D"/>
    <w:multiLevelType w:val="multilevel"/>
    <w:tmpl w:val="9DECD1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5C1ABE"/>
    <w:multiLevelType w:val="multilevel"/>
    <w:tmpl w:val="21F894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609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09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9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8AA0073"/>
    <w:multiLevelType w:val="hybridMultilevel"/>
    <w:tmpl w:val="FCCA8B7A"/>
    <w:lvl w:ilvl="0" w:tplc="33B64C2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457E0"/>
    <w:multiLevelType w:val="hybridMultilevel"/>
    <w:tmpl w:val="5B228C94"/>
    <w:lvl w:ilvl="0" w:tplc="232E08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517D4"/>
    <w:multiLevelType w:val="multilevel"/>
    <w:tmpl w:val="EA2A01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DD5F88"/>
    <w:multiLevelType w:val="multilevel"/>
    <w:tmpl w:val="9D2645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71397B"/>
    <w:multiLevelType w:val="multilevel"/>
    <w:tmpl w:val="7A360FF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9F4627"/>
    <w:multiLevelType w:val="hybridMultilevel"/>
    <w:tmpl w:val="3BA489DC"/>
    <w:lvl w:ilvl="0" w:tplc="232E0866">
      <w:start w:val="1"/>
      <w:numFmt w:val="bullet"/>
      <w:lvlText w:val=""/>
      <w:lvlJc w:val="left"/>
      <w:pPr>
        <w:ind w:left="783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13740615"/>
    <w:multiLevelType w:val="multilevel"/>
    <w:tmpl w:val="6D48E9F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B820EC"/>
    <w:multiLevelType w:val="hybridMultilevel"/>
    <w:tmpl w:val="31F03416"/>
    <w:lvl w:ilvl="0" w:tplc="A4A2741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95F47"/>
    <w:multiLevelType w:val="multilevel"/>
    <w:tmpl w:val="6358C26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D70B05"/>
    <w:multiLevelType w:val="multilevel"/>
    <w:tmpl w:val="0C7A1F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3507FD"/>
    <w:multiLevelType w:val="multilevel"/>
    <w:tmpl w:val="54720D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1352949"/>
    <w:multiLevelType w:val="multilevel"/>
    <w:tmpl w:val="FE8A9B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15" w15:restartNumberingAfterBreak="0">
    <w:nsid w:val="21E500C6"/>
    <w:multiLevelType w:val="multilevel"/>
    <w:tmpl w:val="795400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B81D3D"/>
    <w:multiLevelType w:val="hybridMultilevel"/>
    <w:tmpl w:val="0D109F18"/>
    <w:lvl w:ilvl="0" w:tplc="DA160D3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354C3"/>
    <w:multiLevelType w:val="hybridMultilevel"/>
    <w:tmpl w:val="AA1A35EE"/>
    <w:lvl w:ilvl="0" w:tplc="76D8C99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2181F"/>
    <w:multiLevelType w:val="multilevel"/>
    <w:tmpl w:val="44804D38"/>
    <w:lvl w:ilvl="0">
      <w:start w:val="2006"/>
      <w:numFmt w:val="decimal"/>
      <w:lvlText w:val="05.0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B12ECC"/>
    <w:multiLevelType w:val="hybridMultilevel"/>
    <w:tmpl w:val="1DDE2106"/>
    <w:lvl w:ilvl="0" w:tplc="5CE642E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15263"/>
    <w:multiLevelType w:val="hybridMultilevel"/>
    <w:tmpl w:val="A5AE9132"/>
    <w:lvl w:ilvl="0" w:tplc="DFD44F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BFE2B9A"/>
    <w:multiLevelType w:val="multilevel"/>
    <w:tmpl w:val="BF2ED94E"/>
    <w:lvl w:ilvl="0">
      <w:start w:val="2006"/>
      <w:numFmt w:val="decimal"/>
      <w:lvlText w:val="31.07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F0619C"/>
    <w:multiLevelType w:val="hybridMultilevel"/>
    <w:tmpl w:val="B8C8499E"/>
    <w:lvl w:ilvl="0" w:tplc="90FA671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86067"/>
    <w:multiLevelType w:val="hybridMultilevel"/>
    <w:tmpl w:val="DBD06404"/>
    <w:lvl w:ilvl="0" w:tplc="8BDA95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1594B"/>
    <w:multiLevelType w:val="hybridMultilevel"/>
    <w:tmpl w:val="1124D7EA"/>
    <w:lvl w:ilvl="0" w:tplc="E08CDCD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D29AD"/>
    <w:multiLevelType w:val="multilevel"/>
    <w:tmpl w:val="E1561B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0"/>
  </w:num>
  <w:num w:numId="3">
    <w:abstractNumId w:val="25"/>
  </w:num>
  <w:num w:numId="4">
    <w:abstractNumId w:val="0"/>
  </w:num>
  <w:num w:numId="5">
    <w:abstractNumId w:val="18"/>
  </w:num>
  <w:num w:numId="6">
    <w:abstractNumId w:val="21"/>
  </w:num>
  <w:num w:numId="7">
    <w:abstractNumId w:val="12"/>
  </w:num>
  <w:num w:numId="8">
    <w:abstractNumId w:val="15"/>
  </w:num>
  <w:num w:numId="9">
    <w:abstractNumId w:val="1"/>
  </w:num>
  <w:num w:numId="10">
    <w:abstractNumId w:val="6"/>
  </w:num>
  <w:num w:numId="11">
    <w:abstractNumId w:val="5"/>
  </w:num>
  <w:num w:numId="12">
    <w:abstractNumId w:val="11"/>
  </w:num>
  <w:num w:numId="13">
    <w:abstractNumId w:val="14"/>
  </w:num>
  <w:num w:numId="14">
    <w:abstractNumId w:val="7"/>
  </w:num>
  <w:num w:numId="15">
    <w:abstractNumId w:val="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4"/>
  </w:num>
  <w:num w:numId="19">
    <w:abstractNumId w:val="22"/>
  </w:num>
  <w:num w:numId="20">
    <w:abstractNumId w:val="10"/>
  </w:num>
  <w:num w:numId="21">
    <w:abstractNumId w:val="23"/>
  </w:num>
  <w:num w:numId="22">
    <w:abstractNumId w:val="3"/>
  </w:num>
  <w:num w:numId="23">
    <w:abstractNumId w:val="17"/>
  </w:num>
  <w:num w:numId="24">
    <w:abstractNumId w:val="19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6D"/>
    <w:rsid w:val="00014C3E"/>
    <w:rsid w:val="00032F86"/>
    <w:rsid w:val="000703FB"/>
    <w:rsid w:val="00073C66"/>
    <w:rsid w:val="00077C1C"/>
    <w:rsid w:val="00082F4E"/>
    <w:rsid w:val="000A0A5F"/>
    <w:rsid w:val="000A22F3"/>
    <w:rsid w:val="000B3AC4"/>
    <w:rsid w:val="000B497E"/>
    <w:rsid w:val="000D7A15"/>
    <w:rsid w:val="000E049B"/>
    <w:rsid w:val="00111C3E"/>
    <w:rsid w:val="00117990"/>
    <w:rsid w:val="001627F2"/>
    <w:rsid w:val="00182179"/>
    <w:rsid w:val="001D7344"/>
    <w:rsid w:val="002041CB"/>
    <w:rsid w:val="002269BA"/>
    <w:rsid w:val="002737C6"/>
    <w:rsid w:val="002834D2"/>
    <w:rsid w:val="00286302"/>
    <w:rsid w:val="0028686D"/>
    <w:rsid w:val="002D3E26"/>
    <w:rsid w:val="0031467D"/>
    <w:rsid w:val="003262A9"/>
    <w:rsid w:val="003366A9"/>
    <w:rsid w:val="00347645"/>
    <w:rsid w:val="00370C83"/>
    <w:rsid w:val="00374C8F"/>
    <w:rsid w:val="003C0554"/>
    <w:rsid w:val="00420498"/>
    <w:rsid w:val="00427267"/>
    <w:rsid w:val="00465C8C"/>
    <w:rsid w:val="00481F98"/>
    <w:rsid w:val="0048353E"/>
    <w:rsid w:val="00536ACF"/>
    <w:rsid w:val="00543BB8"/>
    <w:rsid w:val="0056663D"/>
    <w:rsid w:val="005A1C40"/>
    <w:rsid w:val="005A347B"/>
    <w:rsid w:val="005C20FA"/>
    <w:rsid w:val="00683F54"/>
    <w:rsid w:val="00697FCB"/>
    <w:rsid w:val="006E07A5"/>
    <w:rsid w:val="006F3DA4"/>
    <w:rsid w:val="00705A84"/>
    <w:rsid w:val="00725A4A"/>
    <w:rsid w:val="007356A0"/>
    <w:rsid w:val="00775BCF"/>
    <w:rsid w:val="00783DC3"/>
    <w:rsid w:val="007D15CB"/>
    <w:rsid w:val="007F2930"/>
    <w:rsid w:val="00806455"/>
    <w:rsid w:val="0082679F"/>
    <w:rsid w:val="008C6557"/>
    <w:rsid w:val="00904819"/>
    <w:rsid w:val="009375C5"/>
    <w:rsid w:val="009953F0"/>
    <w:rsid w:val="009B4340"/>
    <w:rsid w:val="009C4936"/>
    <w:rsid w:val="009E41F4"/>
    <w:rsid w:val="009E7E8B"/>
    <w:rsid w:val="00A35F14"/>
    <w:rsid w:val="00A90687"/>
    <w:rsid w:val="00AD7FA1"/>
    <w:rsid w:val="00B30C74"/>
    <w:rsid w:val="00B43677"/>
    <w:rsid w:val="00B8776B"/>
    <w:rsid w:val="00B933EE"/>
    <w:rsid w:val="00C370E0"/>
    <w:rsid w:val="00C538B2"/>
    <w:rsid w:val="00CA4E2C"/>
    <w:rsid w:val="00CA5D5A"/>
    <w:rsid w:val="00CA5F26"/>
    <w:rsid w:val="00CE19DD"/>
    <w:rsid w:val="00D475B4"/>
    <w:rsid w:val="00D948CD"/>
    <w:rsid w:val="00DA1597"/>
    <w:rsid w:val="00DC09EC"/>
    <w:rsid w:val="00DC4B1C"/>
    <w:rsid w:val="00E00E82"/>
    <w:rsid w:val="00E11B45"/>
    <w:rsid w:val="00E864BF"/>
    <w:rsid w:val="00EA23C0"/>
    <w:rsid w:val="00EA4806"/>
    <w:rsid w:val="00F04DD9"/>
    <w:rsid w:val="00F14EE1"/>
    <w:rsid w:val="00F40B21"/>
    <w:rsid w:val="00F86907"/>
    <w:rsid w:val="00F9530F"/>
    <w:rsid w:val="00FA3A3A"/>
    <w:rsid w:val="00FE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9A91D-8441-44C3-86F4-269221B4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3B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3D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3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F3DA4"/>
    <w:rPr>
      <w:rFonts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rsid w:val="006F3DA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6F3DA4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6F3D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3D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F3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F3DA4"/>
    <w:rPr>
      <w:rFonts w:ascii="Calibri" w:eastAsia="Times New Roman" w:hAnsi="Calibri" w:cs="Calibri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6F3DA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F3DA4"/>
    <w:rPr>
      <w:sz w:val="20"/>
      <w:szCs w:val="20"/>
    </w:rPr>
  </w:style>
  <w:style w:type="paragraph" w:styleId="ad">
    <w:name w:val="List Paragraph"/>
    <w:basedOn w:val="a"/>
    <w:uiPriority w:val="34"/>
    <w:qFormat/>
    <w:rsid w:val="006F3DA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F3DA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3DA4"/>
    <w:pPr>
      <w:widowControl w:val="0"/>
      <w:shd w:val="clear" w:color="auto" w:fill="FFFFFF"/>
      <w:spacing w:after="300" w:line="0" w:lineRule="atLeast"/>
      <w:ind w:hanging="2020"/>
      <w:jc w:val="right"/>
    </w:pPr>
    <w:rPr>
      <w:sz w:val="26"/>
      <w:szCs w:val="26"/>
      <w:lang w:eastAsia="en-US"/>
    </w:rPr>
  </w:style>
  <w:style w:type="character" w:styleId="ae">
    <w:name w:val="Hyperlink"/>
    <w:basedOn w:val="a0"/>
    <w:uiPriority w:val="99"/>
    <w:unhideWhenUsed/>
    <w:rsid w:val="000A0A5F"/>
    <w:rPr>
      <w:color w:val="0000FF" w:themeColor="hyperlink"/>
      <w:u w:val="single"/>
    </w:rPr>
  </w:style>
  <w:style w:type="paragraph" w:customStyle="1" w:styleId="ConsPlusNonformat">
    <w:name w:val="ConsPlusNonformat"/>
    <w:rsid w:val="00A35F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35F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A35F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35F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35F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35F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35F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3B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6D5538154D5745737CA59DDF4ECAD489859E990BEC8BA34076DFD52FE82FFF127C5AF9E233D4612661F34EFB541B638A78AE75A2vBD2D" TargetMode="External"/><Relationship Id="rId13" Type="http://schemas.openxmlformats.org/officeDocument/2006/relationships/hyperlink" Target="consultantplus://offline/ref=9C6D5538154D5745737CA59DDF4ECAD48E8598990FE88BA34076DFD52FE82FFF007C02F7E03DC134773BA443F8v5D1D" TargetMode="External"/><Relationship Id="rId18" Type="http://schemas.openxmlformats.org/officeDocument/2006/relationships/hyperlink" Target="consultantplus://offline/ref=9C6D5538154D5745737CA59DDF4ECAD48E8D9A940AE18BA34076DFD52FE82FFF007C02F7E03DC134773BA443F8v5D1D" TargetMode="External"/><Relationship Id="rId26" Type="http://schemas.openxmlformats.org/officeDocument/2006/relationships/hyperlink" Target="consultantplus://offline/ref=9C6D5538154D5745737CA59DDF4ECAD489859E990BEC8BA34076DFD52FE82FFF127C5AF9E233D4612661F34EFB541B638A78AE75A2vBD2D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C6D5538154D5745737CA59DDF4ECAD489869E930BEB8BA34076DFD52FE82FFF127C5AFBE739D4612661F34EFB541B638A78AE75A2vBD2D" TargetMode="External"/><Relationship Id="rId34" Type="http://schemas.openxmlformats.org/officeDocument/2006/relationships/hyperlink" Target="consultantplus://offline/ref=9C6D5538154D5745737CA59DDF4ECAD489859E990BEC8BA34076DFD52FE82FFF127C5AF8E83AD4612661F34EFB541B638A78AE75A2vBD2D" TargetMode="External"/><Relationship Id="rId7" Type="http://schemas.openxmlformats.org/officeDocument/2006/relationships/hyperlink" Target="consultantplus://offline/ref=9702556208C68202CE769C127183837607FA6136D4CF6AD10EC9A605900E919A114C087B7012AE6D1756366041ZFxDA" TargetMode="External"/><Relationship Id="rId12" Type="http://schemas.openxmlformats.org/officeDocument/2006/relationships/hyperlink" Target="consultantplus://offline/ref=9C6D5538154D5745737CA59DDF4ECAD489869E9005EF8BA34076DFD52FE82FFF007C02F7E03DC134773BA443F8v5D1D" TargetMode="External"/><Relationship Id="rId17" Type="http://schemas.openxmlformats.org/officeDocument/2006/relationships/hyperlink" Target="consultantplus://offline/ref=9C6D5538154D5745737CA59DDF4ECAD48E8099950CEE8BA34076DFD52FE82FFF007C02F7E03DC134773BA443F8v5D1D" TargetMode="External"/><Relationship Id="rId25" Type="http://schemas.openxmlformats.org/officeDocument/2006/relationships/hyperlink" Target="consultantplus://offline/ref=9C6D5538154D5745737CA59DDF4ECAD489859E990BEC8BA34076DFD52FE82FFF127C5AFEE2318B643370AB42FD4D04629464AC77vAD2D" TargetMode="External"/><Relationship Id="rId33" Type="http://schemas.openxmlformats.org/officeDocument/2006/relationships/hyperlink" Target="consultantplus://offline/ref=9C6D5538154D5745737CA59DDF4ECAD489869E930BEB8BA34076DFD52FE82FFF007C02F7E03DC134773BA443F8v5D1D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C6D5538154D5745737CA59DDF4ECAD489859E990BEC8BA34076DFD52FE82FFF127C5AFBE13ADF3C732EF212BE0608638D78AD75BEB2E4B4v9DAD" TargetMode="External"/><Relationship Id="rId20" Type="http://schemas.openxmlformats.org/officeDocument/2006/relationships/hyperlink" Target="consultantplus://offline/ref=9C6D5538154D5745737CA58BDC2296D88D8FC29C0CE988F71426D98270B829AA523C5CAEA27ED2347725A641F9585133CE33A174A7AEE5B6867AC181vBDED" TargetMode="External"/><Relationship Id="rId29" Type="http://schemas.openxmlformats.org/officeDocument/2006/relationships/hyperlink" Target="consultantplus://offline/ref=9C6D5538154D5745737CA59DDF4ECAD489859E990BEC8BA34076DFD52FE82FFF127C5AF9E433D4612661F34EFB541B638A78AE75A2vBD2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C6D5538154D5745737CA59DDF4ECAD489869E930BEB8BA34076DFD52FE82FFF127C5AFBE439D4612661F34EFB541B638A78AE75A2vBD2D" TargetMode="External"/><Relationship Id="rId11" Type="http://schemas.openxmlformats.org/officeDocument/2006/relationships/hyperlink" Target="consultantplus://offline/ref=9C6D5538154D5745737CA59DDF4ECAD48E8C9F950CE18BA34076DFD52FE82FFF007C02F7E03DC134773BA443F8v5D1D" TargetMode="External"/><Relationship Id="rId24" Type="http://schemas.openxmlformats.org/officeDocument/2006/relationships/hyperlink" Target="consultantplus://offline/ref=9C6D5538154D5745737CA59DDF4ECAD489859E990BEC8BA34076DFD52FE82FFF127C5AFBE13ADF34772EF212BE0608638D78AD75BEB2E4B4v9DAD" TargetMode="External"/><Relationship Id="rId32" Type="http://schemas.openxmlformats.org/officeDocument/2006/relationships/hyperlink" Target="consultantplus://offline/ref=9C6D5538154D5745737CA59DDF4ECAD489859C960DEE8BA34076DFD52FE82FFF007C02F7E03DC134773BA443F8v5D1D" TargetMode="External"/><Relationship Id="rId37" Type="http://schemas.openxmlformats.org/officeDocument/2006/relationships/hyperlink" Target="consultantplus://offline/ref=9C6D5538154D5745737CA59DDF4ECAD48E8C9F950CE18BA34076DFD52FE82FFF127C5AFBE13ADF3C772EF212BE0608638D78AD75BEB2E4B4v9D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C6D5538154D5745737CA59DDF4ECAD489869E9309E98BA34076DFD52FE82FFF007C02F7E03DC134773BA443F8v5D1D" TargetMode="External"/><Relationship Id="rId23" Type="http://schemas.openxmlformats.org/officeDocument/2006/relationships/hyperlink" Target="consultantplus://offline/ref=9C6D5538154D5745737CA59DDF4ECAD489869E930BEB8BA34076DFD52FE82FFF127C5AFBE439D4612661F34EFB541B638A78AE75A2vBD2D" TargetMode="External"/><Relationship Id="rId28" Type="http://schemas.openxmlformats.org/officeDocument/2006/relationships/hyperlink" Target="consultantplus://offline/ref=9C6D5538154D5745737CA59DDF4ECAD489859E990BEC8BA34076DFD52FE82FFF127C5AFBE13ADC30752EF212BE0608638D78AD75BEB2E4B4v9DAD" TargetMode="External"/><Relationship Id="rId36" Type="http://schemas.openxmlformats.org/officeDocument/2006/relationships/hyperlink" Target="consultantplus://offline/ref=9C6D5538154D5745737CA59DDF4ECAD48C829A970DEC8BA34076DFD52FE82FFF007C02F7E03DC134773BA443F8v5D1D" TargetMode="External"/><Relationship Id="rId10" Type="http://schemas.openxmlformats.org/officeDocument/2006/relationships/hyperlink" Target="consultantplus://offline/ref=9C6D5538154D5745737CA59DDF4ECAD489869E930BEB8BA34076DFD52FE82FFF007C02F7E03DC134773BA443F8v5D1D" TargetMode="External"/><Relationship Id="rId19" Type="http://schemas.openxmlformats.org/officeDocument/2006/relationships/hyperlink" Target="consultantplus://offline/ref=9C6D5538154D5745737CA58BDC2296D88D8FC29C0CE980FC1D20D98270B829AA523C5CAEA27ED2347725A647F9585133CE33A174A7AEE5B6867AC181vBDED" TargetMode="External"/><Relationship Id="rId31" Type="http://schemas.openxmlformats.org/officeDocument/2006/relationships/hyperlink" Target="consultantplus://offline/ref=9C6D5538154D5745737CA59DDF4ECAD48E8D9D970EEE8BA34076DFD52FE82FFF007C02F7E03DC134773BA443F8v5D1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6D5538154D5745737CA59DDF4ECAD489859C960DEE8BA34076DFD52FE82FFF007C02F7E03DC134773BA443F8v5D1D" TargetMode="External"/><Relationship Id="rId14" Type="http://schemas.openxmlformats.org/officeDocument/2006/relationships/hyperlink" Target="consultantplus://offline/ref=9C6D5538154D5745737CA59DDF4ECAD489869E9108EC8BA34076DFD52FE82FFF007C02F7E03DC134773BA443F8v5D1D" TargetMode="External"/><Relationship Id="rId22" Type="http://schemas.openxmlformats.org/officeDocument/2006/relationships/hyperlink" Target="consultantplus://offline/ref=9C6D5538154D5745737CA59DDF4ECAD489869E930BEB8BA34076DFD52FE82FFF127C5AFBE138D4612661F34EFB541B638A78AE75A2vBD2D" TargetMode="External"/><Relationship Id="rId27" Type="http://schemas.openxmlformats.org/officeDocument/2006/relationships/hyperlink" Target="consultantplus://offline/ref=9C6D5538154D5745737CA59DDF4ECAD489859E990BEC8BA34076DFD52FE82FFF127C5AFBE13ADC30752EF212BE0608638D78AD75BEB2E4B4v9DAD" TargetMode="External"/><Relationship Id="rId30" Type="http://schemas.openxmlformats.org/officeDocument/2006/relationships/hyperlink" Target="consultantplus://offline/ref=9C6D5538154D5745737CA59DDF4ECAD489869E9008EE8BA34076DFD52FE82FFF007C02F7E03DC134773BA443F8v5D1D" TargetMode="External"/><Relationship Id="rId35" Type="http://schemas.openxmlformats.org/officeDocument/2006/relationships/hyperlink" Target="consultantplus://offline/ref=9C6D5538154D5745737CA59DDF4ECAD489859E990BEC8BA34076DFD52FE82FFF127C5AF8E33CD4612661F34EFB541B638A78AE75A2vBD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B793D-CB00-4EA0-8609-95F4182D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34</Pages>
  <Words>16012</Words>
  <Characters>91275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E.Kachesova</cp:lastModifiedBy>
  <cp:revision>81</cp:revision>
  <cp:lastPrinted>2025-04-11T04:29:00Z</cp:lastPrinted>
  <dcterms:created xsi:type="dcterms:W3CDTF">2017-08-17T12:09:00Z</dcterms:created>
  <dcterms:modified xsi:type="dcterms:W3CDTF">2025-04-11T04:29:00Z</dcterms:modified>
</cp:coreProperties>
</file>