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52" w:rsidRPr="00B55253" w:rsidRDefault="00E27E52" w:rsidP="00E27E52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>САХАЛИНСКАЯ ОБЛАСТЬ</w:t>
      </w:r>
    </w:p>
    <w:p w:rsidR="00E27E52" w:rsidRPr="00B55253" w:rsidRDefault="00E27E52" w:rsidP="00E27E52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 xml:space="preserve"> Контрольно-счетная палата </w:t>
      </w:r>
    </w:p>
    <w:p w:rsidR="00E27E52" w:rsidRPr="00B55253" w:rsidRDefault="00E27E52" w:rsidP="00E27E52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>МО «</w:t>
      </w:r>
      <w:proofErr w:type="spellStart"/>
      <w:r w:rsidRPr="00B55253">
        <w:rPr>
          <w:sz w:val="28"/>
          <w:szCs w:val="28"/>
        </w:rPr>
        <w:t>Тымовский</w:t>
      </w:r>
      <w:proofErr w:type="spellEnd"/>
      <w:r w:rsidRPr="00B55253">
        <w:rPr>
          <w:sz w:val="28"/>
          <w:szCs w:val="28"/>
        </w:rPr>
        <w:t xml:space="preserve"> городской округ»</w:t>
      </w:r>
    </w:p>
    <w:p w:rsidR="00E27E52" w:rsidRPr="00B55253" w:rsidRDefault="00E27E52" w:rsidP="00E27E52">
      <w:pPr>
        <w:rPr>
          <w:sz w:val="28"/>
          <w:szCs w:val="28"/>
        </w:rPr>
      </w:pPr>
    </w:p>
    <w:p w:rsidR="00E27E52" w:rsidRDefault="00E27E52" w:rsidP="00E27E52">
      <w:pPr>
        <w:jc w:val="center"/>
        <w:rPr>
          <w:sz w:val="28"/>
          <w:szCs w:val="28"/>
        </w:rPr>
      </w:pPr>
    </w:p>
    <w:p w:rsidR="00E27E52" w:rsidRPr="00B55253" w:rsidRDefault="00E27E52" w:rsidP="00E27E52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E27E52" w:rsidRPr="00B55253" w:rsidRDefault="00E27E52" w:rsidP="00E27E52">
      <w:pPr>
        <w:rPr>
          <w:sz w:val="28"/>
          <w:szCs w:val="28"/>
        </w:rPr>
      </w:pPr>
    </w:p>
    <w:p w:rsidR="00E27E52" w:rsidRPr="00B55253" w:rsidRDefault="00E27E52" w:rsidP="00E27E52">
      <w:pPr>
        <w:rPr>
          <w:sz w:val="28"/>
          <w:szCs w:val="28"/>
        </w:rPr>
      </w:pPr>
    </w:p>
    <w:p w:rsidR="00E27E52" w:rsidRPr="00B55253" w:rsidRDefault="00E27E52" w:rsidP="00E27E52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 xml:space="preserve">от </w:t>
      </w:r>
      <w:r>
        <w:rPr>
          <w:sz w:val="28"/>
          <w:szCs w:val="28"/>
        </w:rPr>
        <w:t>9</w:t>
      </w:r>
      <w:r w:rsidRPr="00B552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февраля 2024 года                                                                               </w:t>
      </w:r>
      <w:r w:rsidRPr="00B55253">
        <w:rPr>
          <w:sz w:val="28"/>
          <w:szCs w:val="28"/>
        </w:rPr>
        <w:t xml:space="preserve">№   </w:t>
      </w:r>
      <w:r>
        <w:rPr>
          <w:sz w:val="28"/>
          <w:szCs w:val="28"/>
        </w:rPr>
        <w:t>3-р</w:t>
      </w:r>
    </w:p>
    <w:p w:rsidR="00E27E52" w:rsidRPr="00B55253" w:rsidRDefault="00E27E52" w:rsidP="00E27E52">
      <w:pPr>
        <w:rPr>
          <w:sz w:val="28"/>
          <w:szCs w:val="28"/>
        </w:rPr>
      </w:pPr>
    </w:p>
    <w:p w:rsidR="00E27E52" w:rsidRDefault="00E27E52" w:rsidP="00E27E52">
      <w:pPr>
        <w:jc w:val="both"/>
        <w:rPr>
          <w:sz w:val="28"/>
          <w:szCs w:val="28"/>
        </w:rPr>
      </w:pPr>
    </w:p>
    <w:p w:rsidR="00E27E52" w:rsidRPr="0014780E" w:rsidRDefault="00E27E52" w:rsidP="00E27E52"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109"/>
      </w:tblGrid>
      <w:tr w:rsidR="00E27E52" w:rsidRPr="0014780E" w:rsidTr="00007EEC">
        <w:trPr>
          <w:trHeight w:val="639"/>
        </w:trPr>
        <w:tc>
          <w:tcPr>
            <w:tcW w:w="5109" w:type="dxa"/>
          </w:tcPr>
          <w:p w:rsidR="00E27E52" w:rsidRDefault="00E27E52" w:rsidP="00007EEC">
            <w:pPr>
              <w:jc w:val="both"/>
              <w:rPr>
                <w:sz w:val="28"/>
                <w:szCs w:val="28"/>
              </w:rPr>
            </w:pPr>
            <w:r w:rsidRPr="00931199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 внесении изменений в</w:t>
            </w:r>
            <w:r w:rsidRPr="00931199">
              <w:rPr>
                <w:sz w:val="28"/>
                <w:szCs w:val="28"/>
              </w:rPr>
              <w:t xml:space="preserve"> </w:t>
            </w:r>
            <w:r w:rsidRPr="00EE0E7E">
              <w:rPr>
                <w:color w:val="000000"/>
                <w:sz w:val="28"/>
                <w:szCs w:val="28"/>
              </w:rPr>
              <w:t xml:space="preserve">Положение о комиссии по соблюдению требований к служебному поведению муниципальных служащих, замещающих должности муниципальной службы в </w:t>
            </w:r>
            <w:r>
              <w:rPr>
                <w:color w:val="000000"/>
                <w:sz w:val="28"/>
                <w:szCs w:val="28"/>
              </w:rPr>
              <w:t xml:space="preserve">Контрольно-счетной палате </w:t>
            </w:r>
            <w:r w:rsidRPr="00EE0E7E">
              <w:rPr>
                <w:color w:val="000000"/>
                <w:sz w:val="28"/>
                <w:szCs w:val="28"/>
              </w:rPr>
              <w:t>МО «</w:t>
            </w:r>
            <w:proofErr w:type="spellStart"/>
            <w:r w:rsidRPr="00EE0E7E">
              <w:rPr>
                <w:color w:val="000000"/>
                <w:sz w:val="28"/>
                <w:szCs w:val="28"/>
              </w:rPr>
              <w:t>Тымовский</w:t>
            </w:r>
            <w:proofErr w:type="spellEnd"/>
            <w:r w:rsidRPr="00EE0E7E">
              <w:rPr>
                <w:color w:val="000000"/>
                <w:sz w:val="28"/>
                <w:szCs w:val="28"/>
              </w:rPr>
              <w:t xml:space="preserve"> городской округ», и урегулированию конфликта интересов</w:t>
            </w:r>
            <w:r>
              <w:rPr>
                <w:color w:val="000000"/>
                <w:sz w:val="28"/>
                <w:szCs w:val="28"/>
              </w:rPr>
              <w:t>, утвержденного распоряжением Контрольно-счетной палаты МО «</w:t>
            </w:r>
            <w:proofErr w:type="spellStart"/>
            <w:r>
              <w:rPr>
                <w:color w:val="000000"/>
                <w:sz w:val="28"/>
                <w:szCs w:val="28"/>
              </w:rPr>
              <w:t>Тымовский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городской округ» от 25.04.2024 года № 14-р</w:t>
            </w:r>
          </w:p>
          <w:p w:rsidR="00E27E52" w:rsidRDefault="00E27E52" w:rsidP="00007EEC">
            <w:pPr>
              <w:jc w:val="both"/>
              <w:rPr>
                <w:sz w:val="28"/>
                <w:szCs w:val="28"/>
              </w:rPr>
            </w:pPr>
          </w:p>
          <w:p w:rsidR="00E27E52" w:rsidRPr="0014780E" w:rsidRDefault="00E27E52" w:rsidP="00007EEC">
            <w:pPr>
              <w:jc w:val="both"/>
              <w:rPr>
                <w:sz w:val="28"/>
                <w:szCs w:val="28"/>
              </w:rPr>
            </w:pPr>
          </w:p>
        </w:tc>
      </w:tr>
    </w:tbl>
    <w:p w:rsidR="00E27E52" w:rsidRDefault="00E27E52" w:rsidP="00E27E52">
      <w:pPr>
        <w:rPr>
          <w:sz w:val="28"/>
          <w:szCs w:val="28"/>
        </w:rPr>
      </w:pPr>
    </w:p>
    <w:p w:rsidR="00E27E52" w:rsidRDefault="00E27E52" w:rsidP="00E27E52">
      <w:pPr>
        <w:rPr>
          <w:sz w:val="28"/>
          <w:szCs w:val="28"/>
        </w:rPr>
      </w:pPr>
    </w:p>
    <w:p w:rsidR="00E27E52" w:rsidRDefault="00E27E52" w:rsidP="00E27E52">
      <w:pPr>
        <w:rPr>
          <w:sz w:val="28"/>
          <w:szCs w:val="28"/>
        </w:rPr>
      </w:pPr>
    </w:p>
    <w:p w:rsidR="00E27E52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Руководствуясь </w:t>
      </w:r>
      <w:r>
        <w:rPr>
          <w:rFonts w:eastAsiaTheme="minorHAnsi"/>
          <w:sz w:val="28"/>
          <w:szCs w:val="28"/>
          <w:lang w:eastAsia="en-US"/>
        </w:rPr>
        <w:t>Указом Президента Российской Федерации от 25 января 2024 года № 71 "О внесении изменений в некоторые акты Президента Российской Федерации", Контрольно-счетная палата МО «</w:t>
      </w:r>
      <w:proofErr w:type="spellStart"/>
      <w:r>
        <w:rPr>
          <w:rFonts w:eastAsiaTheme="minorHAnsi"/>
          <w:sz w:val="28"/>
          <w:szCs w:val="28"/>
          <w:lang w:eastAsia="en-US"/>
        </w:rPr>
        <w:t>Тымовский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городской округ» РАСПОРЯЖАЕТСЯ:</w:t>
      </w:r>
    </w:p>
    <w:p w:rsidR="00E27E52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Внести в </w:t>
      </w:r>
      <w:r w:rsidRPr="00EE0E7E">
        <w:rPr>
          <w:color w:val="000000"/>
          <w:sz w:val="28"/>
          <w:szCs w:val="28"/>
        </w:rPr>
        <w:t xml:space="preserve">Положение о комиссии по соблюдению требований к служебному поведению муниципальных служащих, замещающих должности муниципальной службы в </w:t>
      </w:r>
      <w:r>
        <w:rPr>
          <w:color w:val="000000"/>
          <w:sz w:val="28"/>
          <w:szCs w:val="28"/>
        </w:rPr>
        <w:t xml:space="preserve">Контрольно-счетной палате </w:t>
      </w:r>
      <w:r w:rsidRPr="00EE0E7E">
        <w:rPr>
          <w:color w:val="000000"/>
          <w:sz w:val="28"/>
          <w:szCs w:val="28"/>
        </w:rPr>
        <w:t>МО «</w:t>
      </w:r>
      <w:proofErr w:type="spellStart"/>
      <w:r w:rsidRPr="00EE0E7E">
        <w:rPr>
          <w:color w:val="000000"/>
          <w:sz w:val="28"/>
          <w:szCs w:val="28"/>
        </w:rPr>
        <w:t>Тымовский</w:t>
      </w:r>
      <w:proofErr w:type="spellEnd"/>
      <w:r w:rsidRPr="00EE0E7E">
        <w:rPr>
          <w:color w:val="000000"/>
          <w:sz w:val="28"/>
          <w:szCs w:val="28"/>
        </w:rPr>
        <w:t xml:space="preserve"> городской округ», и урегулированию конфликта интересов</w:t>
      </w:r>
      <w:r>
        <w:rPr>
          <w:color w:val="000000"/>
          <w:sz w:val="28"/>
          <w:szCs w:val="28"/>
        </w:rPr>
        <w:t xml:space="preserve"> от 25.04.2024 года № 14-р, следующие изменения:</w:t>
      </w:r>
    </w:p>
    <w:p w:rsidR="00E27E52" w:rsidRPr="00E05650" w:rsidRDefault="00E27E52" w:rsidP="00E27E52">
      <w:pPr>
        <w:ind w:firstLine="709"/>
        <w:jc w:val="both"/>
        <w:rPr>
          <w:sz w:val="28"/>
          <w:szCs w:val="28"/>
        </w:rPr>
      </w:pPr>
      <w:r w:rsidRPr="00E05650">
        <w:rPr>
          <w:rFonts w:eastAsiaTheme="minorHAnsi"/>
          <w:sz w:val="28"/>
          <w:szCs w:val="28"/>
          <w:lang w:eastAsia="en-US"/>
        </w:rPr>
        <w:t>а) абзац 2 пункта 3 изложить в следующей редакции:</w:t>
      </w: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A0530D">
        <w:rPr>
          <w:rFonts w:eastAsiaTheme="minorHAnsi"/>
          <w:sz w:val="28"/>
          <w:szCs w:val="28"/>
          <w:lang w:eastAsia="en-US"/>
        </w:rPr>
        <w:t>-</w:t>
      </w:r>
      <w:r w:rsidRPr="00CC5FB6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 обеспечении соблюдения муниципальными служащими, замещающими должности муниципальной службы в Контрольно-счетной палате МО «</w:t>
      </w:r>
      <w:proofErr w:type="spellStart"/>
      <w:r>
        <w:rPr>
          <w:rFonts w:eastAsiaTheme="minorHAnsi"/>
          <w:sz w:val="28"/>
          <w:szCs w:val="28"/>
          <w:lang w:eastAsia="en-US"/>
        </w:rPr>
        <w:t>Тымовский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городской округ» (далее - муниципальные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</w:t>
      </w:r>
      <w:r w:rsidRPr="00A0530D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законом от 25 декабря 2008 г. N 273-ФЗ "О противодействии коррупции", другими федеральными законами в целях </w:t>
      </w:r>
      <w:r>
        <w:rPr>
          <w:rFonts w:eastAsiaTheme="minorHAnsi"/>
          <w:sz w:val="28"/>
          <w:szCs w:val="28"/>
          <w:lang w:eastAsia="en-US"/>
        </w:rPr>
        <w:lastRenderedPageBreak/>
        <w:t>противодействия коррупции (далее - требования к служебному поведению и (или) требования об урегулировании конфликта интересов);»</w:t>
      </w:r>
    </w:p>
    <w:p w:rsidR="00E27E52" w:rsidRPr="00E05650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05650">
        <w:rPr>
          <w:rFonts w:eastAsiaTheme="minorHAnsi"/>
          <w:sz w:val="28"/>
          <w:szCs w:val="28"/>
          <w:lang w:eastAsia="en-US"/>
        </w:rPr>
        <w:t>б) пункт 11 дополнить подпунктом «е» следующего содержания:</w:t>
      </w: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интересов.»</w:t>
      </w:r>
    </w:p>
    <w:p w:rsidR="00E27E52" w:rsidRPr="00E05650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05650">
        <w:rPr>
          <w:rFonts w:eastAsiaTheme="minorHAnsi"/>
          <w:sz w:val="28"/>
          <w:szCs w:val="28"/>
          <w:lang w:eastAsia="en-US"/>
        </w:rPr>
        <w:t>в) пункт 16 изложить в следующей редакции:</w:t>
      </w: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«16. Уведомления, указанные в абзаце четвертом подпункта «б» и подпункта «е» пункта 11 настоящего Положения, рассматриваются комиссией, которая осуществляет подготовку мотивированных заключений по результатам рассмотрения уведомлений.»</w:t>
      </w:r>
    </w:p>
    <w:p w:rsidR="00E27E52" w:rsidRPr="00E05650" w:rsidRDefault="00E27E52" w:rsidP="00E27E52">
      <w:pPr>
        <w:ind w:firstLine="709"/>
        <w:jc w:val="both"/>
        <w:rPr>
          <w:sz w:val="28"/>
          <w:szCs w:val="28"/>
        </w:rPr>
      </w:pPr>
      <w:r w:rsidRPr="00E05650">
        <w:rPr>
          <w:sz w:val="28"/>
          <w:szCs w:val="28"/>
        </w:rPr>
        <w:t>г) в пункте 17 слова «подпункте «д» пункта 11» заменить словами «подпунктах «д» и «е» пункта 11;</w:t>
      </w:r>
    </w:p>
    <w:p w:rsidR="00E27E52" w:rsidRPr="00E05650" w:rsidRDefault="00E27E52" w:rsidP="00E27E52">
      <w:pPr>
        <w:ind w:firstLine="709"/>
        <w:jc w:val="both"/>
        <w:rPr>
          <w:sz w:val="28"/>
          <w:szCs w:val="28"/>
        </w:rPr>
      </w:pPr>
      <w:r w:rsidRPr="00E05650">
        <w:rPr>
          <w:sz w:val="28"/>
          <w:szCs w:val="28"/>
        </w:rPr>
        <w:t>д) в пункте 18:</w:t>
      </w:r>
    </w:p>
    <w:p w:rsidR="00E27E52" w:rsidRPr="0024033D" w:rsidRDefault="00E27E52" w:rsidP="00E27E52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4033D">
        <w:rPr>
          <w:sz w:val="28"/>
          <w:szCs w:val="28"/>
        </w:rPr>
        <w:t>в подпункте «а» слова «подпункте «д» пункта 11» заменить словами «подпунктах «д» и «е» пункта 11;</w:t>
      </w:r>
      <w:r>
        <w:rPr>
          <w:sz w:val="28"/>
          <w:szCs w:val="28"/>
        </w:rPr>
        <w:t>»</w:t>
      </w:r>
    </w:p>
    <w:p w:rsidR="00E27E52" w:rsidRPr="0024033D" w:rsidRDefault="00E27E52" w:rsidP="00E27E52">
      <w:pPr>
        <w:jc w:val="both"/>
        <w:rPr>
          <w:sz w:val="28"/>
          <w:szCs w:val="28"/>
        </w:rPr>
      </w:pPr>
      <w:r w:rsidRPr="0024033D">
        <w:rPr>
          <w:sz w:val="28"/>
          <w:szCs w:val="28"/>
        </w:rPr>
        <w:t>подпункт «в» изложить в следующей редакции:</w:t>
      </w:r>
    </w:p>
    <w:p w:rsidR="00E27E52" w:rsidRPr="0024033D" w:rsidRDefault="00E27E52" w:rsidP="00E27E52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«</w:t>
      </w:r>
      <w:r w:rsidRPr="0024033D">
        <w:rPr>
          <w:rFonts w:eastAsiaTheme="minorHAnsi"/>
          <w:bCs/>
          <w:sz w:val="28"/>
          <w:szCs w:val="28"/>
          <w:lang w:eastAsia="en-US"/>
        </w:rPr>
        <w:t xml:space="preserve">в) мотивированный вывод по результатам предварительного рассмотрения обращений и уведомлений, указанных в абзацах втором и пятом подпункта "б", подпунктах "д" и "е" пункта 16 настоящего Положения, а также рекомендации для принятия одного из решений в соответствии с пунктами </w:t>
      </w:r>
      <w:r>
        <w:rPr>
          <w:rFonts w:eastAsiaTheme="minorHAnsi"/>
          <w:bCs/>
          <w:sz w:val="28"/>
          <w:szCs w:val="28"/>
          <w:lang w:eastAsia="en-US"/>
        </w:rPr>
        <w:t>28, 31, 31.1., 32</w:t>
      </w:r>
      <w:r w:rsidRPr="0024033D">
        <w:rPr>
          <w:rFonts w:eastAsiaTheme="minorHAnsi"/>
          <w:bCs/>
          <w:sz w:val="28"/>
          <w:szCs w:val="28"/>
          <w:lang w:eastAsia="en-US"/>
        </w:rPr>
        <w:t xml:space="preserve"> настоящег</w:t>
      </w:r>
      <w:r>
        <w:rPr>
          <w:rFonts w:eastAsiaTheme="minorHAnsi"/>
          <w:bCs/>
          <w:sz w:val="28"/>
          <w:szCs w:val="28"/>
          <w:lang w:eastAsia="en-US"/>
        </w:rPr>
        <w:t>о Положения или иного решения.»</w:t>
      </w:r>
    </w:p>
    <w:p w:rsidR="00E27E52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е) пункт 21 изложить в следующей редакции:</w:t>
      </w: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«21. Уведомления, указанные в подпунктах "д" и "е" пункта 11 настоящего Положения, как правило, рассматриваются на очередном (плановом) заседании комиссии.»</w:t>
      </w:r>
    </w:p>
    <w:p w:rsidR="00E27E52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ж) в пункте 22 слова "подпунктом "б" пункта 11" заменить словами "подпунктами "б" и "е" пункта 11";</w:t>
      </w:r>
    </w:p>
    <w:p w:rsidR="00E27E52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з) в подпункте «а» пункта 23</w:t>
      </w:r>
      <w:hyperlink r:id="rId4" w:history="1"/>
      <w:r>
        <w:rPr>
          <w:rFonts w:eastAsiaTheme="minorHAnsi"/>
          <w:sz w:val="28"/>
          <w:szCs w:val="28"/>
          <w:lang w:eastAsia="en-US"/>
        </w:rPr>
        <w:t xml:space="preserve"> слова "подпунктом "б" пункта 11" заменить словами "подпунктами "б" и "е" пункта 11";</w:t>
      </w:r>
    </w:p>
    <w:p w:rsidR="00E27E52" w:rsidRDefault="00E27E52" w:rsidP="00E27E52">
      <w:pPr>
        <w:autoSpaceDE w:val="0"/>
        <w:autoSpaceDN w:val="0"/>
        <w:adjustRightInd w:val="0"/>
        <w:ind w:left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и) дополнить пунктом 31.1 следующего содержания:</w:t>
      </w: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«31.1. По итогам рассмотрения вопроса, указанного в подпункте "е" пункта 11 настоящего Положения, комиссия принимает одно из следующих решений:</w:t>
      </w: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интересов.»</w:t>
      </w:r>
    </w:p>
    <w:p w:rsidR="00E27E52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к) пункт 33 изложить в следующей редакции:</w:t>
      </w:r>
    </w:p>
    <w:p w:rsidR="00E27E52" w:rsidRPr="008202A0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«33. По итогам рассмотрения вопросов, указанных в подпунктах "а", "б", "г", "д" и "е" пункта 11 настоящего Положения, и при наличии к тому оснований </w:t>
      </w:r>
      <w:r>
        <w:rPr>
          <w:rFonts w:eastAsiaTheme="minorHAnsi"/>
          <w:sz w:val="28"/>
          <w:szCs w:val="28"/>
          <w:lang w:eastAsia="en-US"/>
        </w:rPr>
        <w:lastRenderedPageBreak/>
        <w:t>комиссия может принять иное решение, чем это предусмотрено пунктами 26 – 31.1. и 32 настоящего Положения. Основания и мотивы принятия такого решения должны быть отражены в протоколе заседания комиссии.».</w:t>
      </w:r>
    </w:p>
    <w:p w:rsidR="00E27E52" w:rsidRPr="0054360A" w:rsidRDefault="00E27E52" w:rsidP="00E27E52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</w:t>
      </w:r>
      <w:r w:rsidRPr="0054360A">
        <w:rPr>
          <w:rFonts w:eastAsiaTheme="minorHAnsi"/>
          <w:sz w:val="28"/>
          <w:szCs w:val="28"/>
          <w:lang w:eastAsia="en-US"/>
        </w:rPr>
        <w:t xml:space="preserve">2. </w:t>
      </w:r>
      <w:r w:rsidRPr="001A6B7D">
        <w:rPr>
          <w:sz w:val="28"/>
          <w:szCs w:val="28"/>
        </w:rPr>
        <w:t>Опубликовать настоящее распоряжение в газете «</w:t>
      </w:r>
      <w:proofErr w:type="spellStart"/>
      <w:r w:rsidRPr="001A6B7D">
        <w:rPr>
          <w:sz w:val="28"/>
          <w:szCs w:val="28"/>
        </w:rPr>
        <w:t>Тымовский</w:t>
      </w:r>
      <w:proofErr w:type="spellEnd"/>
      <w:r w:rsidRPr="001A6B7D">
        <w:rPr>
          <w:sz w:val="28"/>
          <w:szCs w:val="28"/>
        </w:rPr>
        <w:t xml:space="preserve"> вестник» и разместить в информационно-телекоммуникационной сети «Интернет» на официальном сайте администрации МО «</w:t>
      </w:r>
      <w:proofErr w:type="spellStart"/>
      <w:r w:rsidRPr="001A6B7D">
        <w:rPr>
          <w:sz w:val="28"/>
          <w:szCs w:val="28"/>
        </w:rPr>
        <w:t>Тымовский</w:t>
      </w:r>
      <w:proofErr w:type="spellEnd"/>
      <w:r w:rsidRPr="001A6B7D">
        <w:rPr>
          <w:sz w:val="28"/>
          <w:szCs w:val="28"/>
        </w:rPr>
        <w:t xml:space="preserve"> городской округ».</w:t>
      </w:r>
    </w:p>
    <w:p w:rsidR="00E27E52" w:rsidRDefault="00E27E52" w:rsidP="00E27E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shd w:val="clear" w:color="auto" w:fill="FFFFFF" w:themeFill="background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Контрольно-счетной палаты </w:t>
      </w:r>
    </w:p>
    <w:p w:rsidR="00E27E52" w:rsidRDefault="00E27E52" w:rsidP="00E27E52">
      <w:pPr>
        <w:shd w:val="clear" w:color="auto" w:fill="FFFFFF" w:themeFill="background1"/>
        <w:jc w:val="both"/>
        <w:rPr>
          <w:sz w:val="28"/>
          <w:szCs w:val="28"/>
        </w:rPr>
      </w:pPr>
      <w:r>
        <w:rPr>
          <w:sz w:val="28"/>
          <w:szCs w:val="28"/>
        </w:rPr>
        <w:t>МО «</w:t>
      </w:r>
      <w:proofErr w:type="spellStart"/>
      <w:r>
        <w:rPr>
          <w:sz w:val="28"/>
          <w:szCs w:val="28"/>
        </w:rPr>
        <w:t>Тымовский</w:t>
      </w:r>
      <w:proofErr w:type="spellEnd"/>
      <w:r>
        <w:rPr>
          <w:sz w:val="28"/>
          <w:szCs w:val="28"/>
        </w:rPr>
        <w:t xml:space="preserve"> городской </w:t>
      </w:r>
      <w:proofErr w:type="gramStart"/>
      <w:r>
        <w:rPr>
          <w:sz w:val="28"/>
          <w:szCs w:val="28"/>
        </w:rPr>
        <w:t xml:space="preserve">округ»   </w:t>
      </w:r>
      <w:proofErr w:type="gramEnd"/>
      <w:r>
        <w:rPr>
          <w:sz w:val="28"/>
          <w:szCs w:val="28"/>
        </w:rPr>
        <w:t xml:space="preserve">                                              Т.А. Захарова</w:t>
      </w:r>
    </w:p>
    <w:p w:rsidR="00E27E52" w:rsidRPr="003D1C98" w:rsidRDefault="00E27E52" w:rsidP="00E27E52">
      <w:pPr>
        <w:shd w:val="clear" w:color="auto" w:fill="FFFFFF" w:themeFill="background1"/>
        <w:jc w:val="both"/>
        <w:rPr>
          <w:sz w:val="28"/>
          <w:szCs w:val="28"/>
        </w:rPr>
      </w:pPr>
    </w:p>
    <w:p w:rsidR="00E27E52" w:rsidRDefault="00E27E52" w:rsidP="00E27E5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27E52" w:rsidRDefault="00E27E52" w:rsidP="00E27E52">
      <w:pPr>
        <w:autoSpaceDE w:val="0"/>
        <w:autoSpaceDN w:val="0"/>
        <w:adjustRightInd w:val="0"/>
        <w:spacing w:before="280"/>
        <w:jc w:val="both"/>
        <w:rPr>
          <w:rFonts w:eastAsiaTheme="minorHAnsi"/>
          <w:sz w:val="28"/>
          <w:szCs w:val="28"/>
          <w:lang w:eastAsia="en-US"/>
        </w:rPr>
      </w:pPr>
    </w:p>
    <w:p w:rsidR="00E27E52" w:rsidRPr="00400523" w:rsidRDefault="00E27E52" w:rsidP="00E27E52">
      <w:pPr>
        <w:autoSpaceDE w:val="0"/>
        <w:autoSpaceDN w:val="0"/>
        <w:adjustRightInd w:val="0"/>
        <w:spacing w:before="280"/>
        <w:jc w:val="both"/>
        <w:rPr>
          <w:rFonts w:eastAsiaTheme="minorHAnsi"/>
          <w:sz w:val="28"/>
          <w:szCs w:val="28"/>
          <w:lang w:eastAsia="en-US"/>
        </w:rPr>
      </w:pPr>
    </w:p>
    <w:p w:rsidR="009B0038" w:rsidRDefault="00CE4406">
      <w:bookmarkStart w:id="0" w:name="_GoBack"/>
      <w:bookmarkEnd w:id="0"/>
    </w:p>
    <w:sectPr w:rsidR="009B0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AFD"/>
    <w:rsid w:val="00966018"/>
    <w:rsid w:val="00B00AFD"/>
    <w:rsid w:val="00CE4406"/>
    <w:rsid w:val="00E27E52"/>
    <w:rsid w:val="00F8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F711"/>
  <w15:chartTrackingRefBased/>
  <w15:docId w15:val="{A0977818-3279-4B63-B0F2-3A02FCEB6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4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E440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50736&amp;dst=1001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Диана Владимировна</dc:creator>
  <cp:keywords/>
  <dc:description/>
  <cp:lastModifiedBy>Голубева Диана Владимировна</cp:lastModifiedBy>
  <cp:revision>3</cp:revision>
  <cp:lastPrinted>2024-11-05T04:18:00Z</cp:lastPrinted>
  <dcterms:created xsi:type="dcterms:W3CDTF">2024-11-05T04:14:00Z</dcterms:created>
  <dcterms:modified xsi:type="dcterms:W3CDTF">2024-11-05T04:19:00Z</dcterms:modified>
</cp:coreProperties>
</file>