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A2" w:rsidRP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3D9">
        <w:rPr>
          <w:rFonts w:ascii="Times New Roman" w:hAnsi="Times New Roman" w:cs="Times New Roman"/>
          <w:b/>
          <w:sz w:val="36"/>
          <w:szCs w:val="36"/>
        </w:rPr>
        <w:t>ПРАВОВОЕ ИНФОРМИРОВАНИЕ И ПРАВОВОЕ ПРОСВЕЩЕНИЕ НАСЕЛЕНИЯ</w:t>
      </w:r>
    </w:p>
    <w:p w:rsidR="009B53D9" w:rsidRP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53D9" w:rsidRPr="001A737C" w:rsidRDefault="009B53D9" w:rsidP="009B5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>ПОРЯДОК И СЛУЧАИ ОКАЗАНИЯ</w:t>
      </w:r>
    </w:p>
    <w:p w:rsidR="009B53D9" w:rsidRPr="001A737C" w:rsidRDefault="009B53D9" w:rsidP="009B5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>БЕСПЛАТНОЙ ЮРИДИЧЕСКОЙ ПОМОЩИ</w:t>
      </w:r>
    </w:p>
    <w:p w:rsidR="009B53D9" w:rsidRPr="001A737C" w:rsidRDefault="009B53D9" w:rsidP="009B53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9B53D9" w:rsidRPr="001A737C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21 ноября 2011 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37C">
        <w:rPr>
          <w:rFonts w:ascii="Times New Roman" w:hAnsi="Times New Roman" w:cs="Times New Roman"/>
          <w:sz w:val="28"/>
          <w:szCs w:val="28"/>
        </w:rPr>
        <w:t xml:space="preserve"> N 324-фз</w:t>
      </w:r>
    </w:p>
    <w:p w:rsidR="009B53D9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бесплатной юридической помощи</w:t>
      </w:r>
    </w:p>
    <w:p w:rsidR="009B53D9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737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Право на получение бесплатной юридической помощи</w:t>
      </w: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</w:t>
      </w: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39E2">
        <w:rPr>
          <w:rFonts w:ascii="Times New Roman" w:hAnsi="Times New Roman" w:cs="Times New Roman"/>
          <w:b/>
          <w:sz w:val="28"/>
          <w:szCs w:val="28"/>
        </w:rPr>
        <w:t>Статья 5. Основные принципы оказания бесплатной юридической помощи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основывается на следующих принципах: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1) обеспечение реализации и защиты прав, свобод и законных интересов граждан;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2) социальная справедливость и социальная ориентированность при оказании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3) доступность бесплатной юридической помощи для граждан в установленных законодательством Российской Федерации случаях;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4) контроль за соблюдением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5) установление требований к профессиональной квалификации лиц, оказывающих бесплатную юридическую помощь;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6) свободный выбор гражданином государственной или негосударственной системы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7) объективность, беспристрастность при оказании бесплатной юридической помощи и ее своевременность;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8) равенство доступа граждан к получению бесплатной юридической помощи и недопущение дискриминации граждан при ее оказании;</w:t>
      </w:r>
    </w:p>
    <w:p w:rsidR="009B53D9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9) обеспечение конфиденциальности при оказании бесплатной юридической помощи.</w:t>
      </w:r>
    </w:p>
    <w:p w:rsidR="009B53D9" w:rsidRPr="008E39E2" w:rsidRDefault="009B53D9" w:rsidP="009B53D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39E2">
        <w:rPr>
          <w:rFonts w:ascii="Times New Roman" w:hAnsi="Times New Roman" w:cs="Times New Roman"/>
          <w:b/>
          <w:sz w:val="28"/>
          <w:szCs w:val="28"/>
        </w:rPr>
        <w:lastRenderedPageBreak/>
        <w:t>Статья 6. Виды бесплатной юридической помощи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1. Бесплатная юридическая помощь оказывается в виде: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1) правового консультирования в устной и письменной форме;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2) составления заявлений, жалоб, ходатайств и других документов правового характера;</w:t>
      </w:r>
    </w:p>
    <w:p w:rsidR="009B53D9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</w:t>
      </w:r>
    </w:p>
    <w:p w:rsidR="009B53D9" w:rsidRPr="001A737C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1A737C">
        <w:rPr>
          <w:rFonts w:ascii="Times New Roman" w:hAnsi="Times New Roman" w:cs="Times New Roman"/>
          <w:sz w:val="28"/>
          <w:szCs w:val="28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"/>
      <w:bookmarkEnd w:id="1"/>
      <w:r w:rsidRPr="001A737C">
        <w:rPr>
          <w:rFonts w:ascii="Times New Roman" w:hAnsi="Times New Roman" w:cs="Times New Roman"/>
          <w:sz w:val="28"/>
          <w:szCs w:val="28"/>
        </w:rPr>
        <w:lastRenderedPageBreak/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"/>
      <w:bookmarkEnd w:id="2"/>
      <w:r w:rsidRPr="001A737C">
        <w:rPr>
          <w:rFonts w:ascii="Times New Roman" w:hAnsi="Times New Roman" w:cs="Times New Roman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</w:t>
      </w:r>
      <w:r w:rsidRPr="001A737C">
        <w:rPr>
          <w:rFonts w:ascii="Times New Roman" w:hAnsi="Times New Roman" w:cs="Times New Roman"/>
          <w:sz w:val="28"/>
          <w:szCs w:val="28"/>
        </w:rPr>
        <w:lastRenderedPageBreak/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1A737C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1A737C">
        <w:rPr>
          <w:rFonts w:ascii="Times New Roman" w:hAnsi="Times New Roman" w:cs="Times New Roman"/>
          <w:sz w:val="28"/>
          <w:szCs w:val="28"/>
        </w:rPr>
        <w:t xml:space="preserve"> либо документы в результате чрезвычайной ситуации;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 xml:space="preserve">2) признание права на жилое помещение, предоставление жилого </w:t>
      </w:r>
      <w:r w:rsidRPr="00173852">
        <w:rPr>
          <w:rFonts w:ascii="Times New Roman" w:hAnsi="Times New Roman" w:cs="Times New Roman"/>
          <w:sz w:val="28"/>
          <w:szCs w:val="28"/>
        </w:rPr>
        <w:lastRenderedPageBreak/>
        <w:t>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 xml:space="preserve">10.2) защита прав и законных интересов детей-инвалидов, детей-сирот и детей, оставшихся без попечения родителей, лиц из числа детей-сирот и детей, </w:t>
      </w:r>
      <w:r w:rsidRPr="00173852">
        <w:rPr>
          <w:rFonts w:ascii="Times New Roman" w:hAnsi="Times New Roman" w:cs="Times New Roman"/>
          <w:sz w:val="28"/>
          <w:szCs w:val="28"/>
        </w:rPr>
        <w:lastRenderedPageBreak/>
        <w:t>оставшихся без попечения родителей;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12) ограничение дееспособности;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14) медико-социальная экспертиза и реабилитация инвалидов;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9B53D9" w:rsidRDefault="009B53D9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A737C">
        <w:rPr>
          <w:rFonts w:ascii="Times New Roman" w:hAnsi="Times New Roman" w:cs="Times New Roman"/>
          <w:b/>
          <w:sz w:val="28"/>
          <w:szCs w:val="28"/>
        </w:rPr>
        <w:t>акон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1A737C">
        <w:rPr>
          <w:rFonts w:ascii="Times New Roman" w:hAnsi="Times New Roman" w:cs="Times New Roman"/>
          <w:b/>
          <w:sz w:val="28"/>
          <w:szCs w:val="28"/>
        </w:rPr>
        <w:t>ахалинск</w:t>
      </w:r>
      <w:r>
        <w:rPr>
          <w:rFonts w:ascii="Times New Roman" w:hAnsi="Times New Roman" w:cs="Times New Roman"/>
          <w:b/>
          <w:sz w:val="28"/>
          <w:szCs w:val="28"/>
        </w:rPr>
        <w:t>ой области</w:t>
      </w: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 xml:space="preserve">13 ноября 2014 года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A737C">
        <w:rPr>
          <w:rFonts w:ascii="Times New Roman" w:hAnsi="Times New Roman" w:cs="Times New Roman"/>
          <w:b/>
          <w:sz w:val="28"/>
          <w:szCs w:val="28"/>
        </w:rPr>
        <w:t xml:space="preserve"> 61-ЗО</w:t>
      </w: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1A737C">
        <w:rPr>
          <w:rFonts w:ascii="Times New Roman" w:hAnsi="Times New Roman" w:cs="Times New Roman"/>
          <w:b/>
          <w:sz w:val="28"/>
          <w:szCs w:val="28"/>
        </w:rPr>
        <w:t xml:space="preserve"> дополнительных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A737C">
        <w:rPr>
          <w:rFonts w:ascii="Times New Roman" w:hAnsi="Times New Roman" w:cs="Times New Roman"/>
          <w:b/>
          <w:sz w:val="28"/>
          <w:szCs w:val="28"/>
        </w:rPr>
        <w:t>арантиях реализации права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7C">
        <w:rPr>
          <w:rFonts w:ascii="Times New Roman" w:hAnsi="Times New Roman" w:cs="Times New Roman"/>
          <w:b/>
          <w:sz w:val="28"/>
          <w:szCs w:val="28"/>
        </w:rPr>
        <w:t>на получение бесплатной юридической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7C">
        <w:rPr>
          <w:rFonts w:ascii="Times New Roman" w:hAnsi="Times New Roman" w:cs="Times New Roman"/>
          <w:b/>
          <w:sz w:val="28"/>
          <w:szCs w:val="28"/>
        </w:rPr>
        <w:t>в Сахалинской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53D9" w:rsidRPr="001A737C" w:rsidRDefault="009B53D9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2B09B3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B3">
        <w:rPr>
          <w:rFonts w:ascii="Times New Roman" w:hAnsi="Times New Roman" w:cs="Times New Roman"/>
          <w:b/>
          <w:sz w:val="28"/>
          <w:szCs w:val="28"/>
        </w:rPr>
        <w:t>Статья 1. Категории граждан, имеющих право на получение бесплатной юридической помощи в рамках государственной системы бесплатной юридической помощи в Сахалинской области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Право на получение всех видов бесплатной юридической помощи, предусмотренных статьей 6 Федерального закона от 21 ноября 2011 года N 324-ФЗ "О бесплатной юридической помощи в Российской Федерации" в рамках государственной системы бесплатной юридической помощи, помимо категории граждан, установленных частью 1 статьи 20 Федерального закона от 21 ноября 2011 года N 324-ФЗ "О бесплатной юридической помощи в Российской Федерации", имеют следующие категории граждан: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1) неработающие инвалиды III группы;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2) бывшие несовершеннолетние узники концлагерей, гетто, других мест принудительного содержания, созданных фашистами и их союзниками в </w:t>
      </w:r>
      <w:r w:rsidRPr="001A737C">
        <w:rPr>
          <w:rFonts w:ascii="Times New Roman" w:hAnsi="Times New Roman" w:cs="Times New Roman"/>
          <w:sz w:val="28"/>
          <w:szCs w:val="28"/>
        </w:rPr>
        <w:lastRenderedPageBreak/>
        <w:t>период Второй мировой войны;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3) беременные женщины, родители, воспитывающие трех и более детей в возрасте до 18 лет, а также мать (отец), являющаяся (являющийся) единственным родителем, имеющим несовершеннолетнего ребенка (несовершеннолетних детей);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4) лица, относящиеся к коренным малочисленным народам Севера Сахалинской области, проживающие в местах традиционного проживания в Сахалинской области, ведущие традиционную хозяйственную деятельность;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5) лица, освобожденные из мест лишения свободы и нетрудоустроенные на момент обращения, если они обращаются за оказанием бесплатной юридической помощи по вопросам, не связанным с уголовным судопроизводством;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6) граждане, относящиеся к категории дети войны;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7) граждане старше 70 лет;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8) граждане, достигшие возраста 60 и 55 лет (соответственно мужчины и женщины), имеющие звания "Ветеран труда" или "Ветеран труда Сахалинской области";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9) неработающие пенсионеры, достигшие возраста 60 и 55 лет (соответственно мужчины и женщины), получающие пенсию в размере, не превышающем в два раза размер величины прожиточного минимума, установленной в соответствии с частью 2 статьи 4 Закона Сахалинской области от 24 июня 1998 года N 67 "О прожиточном минимуме в Сахалинской области" для пенсионеров в Сахалинской области;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10) лица, постоянно проживавшие на территориях Украины, Донецкой Народной Республики, Луганской Народной Республики, вынужденно покинувшие указанные территории и прибывшие на территорию Сахалинской области, в том числе в экстренном массовом порядке в соответствии с постановлением Правительства Российской Федерации от 12 марта 2022 года N 349 "О распределении по субъектам Российской Федерации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11) ветераны боевых действий, в соответствии с Федеральным законом от 12 января 1995 года N 5-ФЗ "О ветеранах", за исключением категорий лиц, предусмотренных пунктами 3.1 - 3.3 части 1 статьи 20 Федерального закона от 21 ноября 2011 года N 324-ФЗ "О бесплатной юридической помощи в Российской Федерации";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12) лица, являющиеся членами семей погибших (умерших) граждан, указанных в пункте 11 настоящей статьи.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Для целей применения настоящего пункта под лицами, являющимися </w:t>
      </w:r>
      <w:r w:rsidRPr="001A737C">
        <w:rPr>
          <w:rFonts w:ascii="Times New Roman" w:hAnsi="Times New Roman" w:cs="Times New Roman"/>
          <w:sz w:val="28"/>
          <w:szCs w:val="28"/>
        </w:rPr>
        <w:lastRenderedPageBreak/>
        <w:t>членами семей погибших (умерших) граждан, указанных в пункте 11 настоящей статьи, понимаются: супруг (супруга), состоящий (состоящая) в зарегистрированном браке с погибшим (умершим) на день его гибели (смерти); дети в возрасте до 18 лет, а также дети до 23 лет, обучающиеся в образовательных организациях по очной форме обучения, в том числе дети-сироты и дети, оставшиеся без попечения родителей, переданные на воспитание в приемную семью либо находящиеся под опекой (попечительством); родители погибших (умерших) граждан, указанных в пункте 11 настоящей статьи.</w:t>
      </w:r>
    </w:p>
    <w:p w:rsidR="009B53D9" w:rsidRDefault="009B53D9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2B44B1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4B1">
        <w:rPr>
          <w:rFonts w:ascii="Times New Roman" w:hAnsi="Times New Roman" w:cs="Times New Roman"/>
          <w:b/>
          <w:sz w:val="28"/>
          <w:szCs w:val="28"/>
        </w:rPr>
        <w:t>Статья 2. Оказание бесплатной юридической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B1">
        <w:rPr>
          <w:rFonts w:ascii="Times New Roman" w:hAnsi="Times New Roman" w:cs="Times New Roman"/>
          <w:b/>
          <w:sz w:val="28"/>
          <w:szCs w:val="28"/>
        </w:rPr>
        <w:t>в рамках государственной системы бесплатной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B1">
        <w:rPr>
          <w:rFonts w:ascii="Times New Roman" w:hAnsi="Times New Roman" w:cs="Times New Roman"/>
          <w:b/>
          <w:sz w:val="28"/>
          <w:szCs w:val="28"/>
        </w:rPr>
        <w:t>юридической помощи в Сахалинской области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в виде правового консультирования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составление для них заявлений, жалоб, ходатайств и других документов правового характера помимо случаев, предусмотренных частью 2 статьи 20 Федерального закона от 21 ноября 2011 года N 324-ФЗ "О бесплатной юридической помощи в Российской Федерации", осуществляется в случае: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1) лишения дееспособности;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2) установления фактов, имеющих юридическое значение: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а) факта родственных отношений;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б) факта нахождения на иждивении;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в)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указанные в документе, имя, отчество или фамилия которого не совпадают с именем, отчеством или фамилией этого лица, указанными в паспорте или свидетельстве о рождении;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г) факта владения и пользования недвижимым имуществом;</w:t>
      </w:r>
    </w:p>
    <w:p w:rsidR="009B53D9" w:rsidRPr="001A737C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3) возникновения вопросов приобретения гражданства Российской Федерации, статуса беженца, вынужденного переселенца, получения временного убежища на территории Российской Федерации лицами, указанными в пункте 10 статьи 1 настоящего Закона.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9B53D9" w:rsidSect="009B53D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B53D9" w:rsidRPr="00FD743E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FD743E">
        <w:rPr>
          <w:rFonts w:ascii="Times New Roman" w:hAnsi="Times New Roman" w:cs="Times New Roman"/>
          <w:b/>
          <w:sz w:val="28"/>
          <w:szCs w:val="28"/>
        </w:rPr>
        <w:t>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D9" w:rsidRPr="00FD743E" w:rsidRDefault="009B53D9" w:rsidP="009B53D9">
      <w:pPr>
        <w:shd w:val="clear" w:color="auto" w:fill="FFFFFF"/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признаются и гарантируются права и свободы человека и гражданина в соответствии с главой 2 Конституции Российской Федерации и согласно общепризнанным принципам, и нормам международного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права и свободы человека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неотчуждаемы и принадлежат каждому от рождения. Осуществление прав и свобод человека и гражданина не должно нарушать права и свободы других лиц.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8 Устава Сахалинской области Российской Федерации права и свободы человека и гражданина, установленные Конституцией Российской Федерации, являются непосредственно действующими на территории Сахалинской области.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защиту прав и свобод человека и гражданина, каждому гарантируется судебная защита его прав.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основным правам, закрепленным Конституцией РФ относятся: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равенство граждан,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(статья 19);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жизнь (статья 20);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достоинство личности (статья 21);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и личная неприкосновенность (статья 22); - тайна частной жизни, переписки и телефонных переговоров, защита чести и доброго имени (статья 23);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неприкосновенность жилища (статья 25);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свобода передвижения, выбора место пребывания и жительства (статья 27);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совести, свобода вероисповедания (статья 28); - свобода мысли и слова (статья 29);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объединение (статья 30);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избирать и быть избранным (статья 32);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обращения в органы власти (статья 33);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частной собственности (статья 35);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труда (статья 37);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материнство и детство, семья находятся под защитой государства (статья 38);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социальное обеспечение (статья 39);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жилище (статья 40);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охрану здоровья и медицинскую помощь (статья 41);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 (статья 42);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образование (статья 43);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 (статья 44)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Конституции РФ права, свободы и законные интересы граждан и юридических лиц закреплены в различных федеральных законах, общие способы защиты таких прав содержатся в Гражданском кодексе РФ, Гражданском процессуальном кодексе РФ, Арбитражном процессуальном кодексе РФ.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Извлечения из Гражданского кодекса РФ: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Осуществление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и юридические лица по своему усмотрению осуществляют принадлежащие им гражданские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 граждан и юридических лиц от осуществления принадлежащих им прав не влечет прекращения этих прав, за исключением случаев, предусмотренных законом.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 Пределы осуществления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формах. Не допускается использование гражданских прав в целях ограничения конкуренции, а также злоупотребление доминирующим положением на рынке.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несоблюдения требований, предусмотренных пунктом 1 настоящей статьи, суд, арбитражный суд или третейский суд может отказать лицу в защите принадлежащего ему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случаях, когда закон ставит защиту гражданских прав в зависимость от того, осуществлялись ли эти права разумно и добросовестно, разумность действий и добросовестность участников гражданских правоотношений предполагаются.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11. Судебная защита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арбитражный суд или третейский суд (далее - суд).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Защита гражданских прав в административном порядке осуществляется лишь в случаях, предусмотренных законом. Решение, принятое в административном порядке, может быть оспорено в суде.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 Способы защиты гражданских прав</w:t>
      </w:r>
    </w:p>
    <w:p w:rsidR="009B53D9" w:rsidRPr="00AE496B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9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гражданских прав осуществляется путем: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права;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 положения, существовавшего до нарушения права, и пресечения действий, нарушающих право или создающих угрозу его нарушения;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недействительным акта государственного органа или органа местного самоуправления;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самозащиты права;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присуждения к исполнению обязанности в натуре;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убытков;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 неустойки;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морального вреда;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или изменения правоотношения; неприменения судом акта государственного органа или органа местного самоуправления, противоречащего закону;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способами, предусмотренными законом.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13. Признание недействительным акта государственного органа или органа местного самоуправления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Ненормативный акт государственного органа или органа местного самоуправления, а в случаях, предусмотренных законом, также нормативный акт, не соответствующие закону или иным правовым актам и нарушающие гражданские права и охраняемые законом интересы гражданина или юридического лица, могут быть признаны судом недействительными.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судом акта недействительным нарушенное право подлежит восстановлению либо защите иными способами, предусмотренными статьей 12 настоящего Кодекса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14. Самозащита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самозащита гражданских прав.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самозащиты должны быть соразмерны нарушению и не выходить за пределы действий, необходимых для его пресечения.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15. Возмещение убытков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16. Возмещение убытков, причиненных государственными органами и органами местного самоуправления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каждое право имеет пределы осуществления: осуществление прав и свобод человека и гражданина не должно нарушать права и свободы других лиц (статья 17 Конституции РФ). Необходимым условием реализации прав и свобод человека является исполнение им юридических обязанностей. Обращает на себя внимание тот факт, что в Конституции РФ указан ограниченный круг основных обязанностей, в отличие от прежних советских конституций, где почти каждому праву корреспондировала обязанность. В конституционном праве под юридической (конституционной) обязанностью понимается социально возможная необходимость определенного поведения личности, установленная государством.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Конституция устанавливает следующие основные обязанности: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Конституцию РФ и законы (статья 15);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детях и нетрудоспособных родителях (статья 38);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основное общее образование (статья 43);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исторического и культурного наследия, беречь памятники истории и культуры (статья 44);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законно установленные налоги и сборы (статья 57);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природу и окружающую среду, бережно относиться к природным богатствам (статья 58);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Отечество, в том числе нести военную службу (статья 59).</w:t>
      </w:r>
    </w:p>
    <w:p w:rsidR="009B53D9" w:rsidRPr="00FD743E" w:rsidRDefault="009B53D9" w:rsidP="009B53D9">
      <w:pPr>
        <w:spacing w:before="100" w:before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60 Конституции РФ устанавливает, что гражданин РФ может самостоятельно осуществлять в полном объеме свои права и обязанности с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B10E6" w:rsidSect="009B53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B10E6" w:rsidRPr="005256C2" w:rsidRDefault="000B10E6" w:rsidP="000B10E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lastRenderedPageBreak/>
        <w:t>ОСНОВАНИЯ, УСЛОВИЯ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Решения и действия (бездействие) органов государственной власти, органов местного самоуправления, подведомственных им учреждений и должностных лиц могут быть обжалованы гражданами во досудебном (внесудебном) порядке и непосредственно в суд.</w:t>
      </w:r>
    </w:p>
    <w:p w:rsidR="000B10E6" w:rsidRPr="005256C2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0B10E6" w:rsidRPr="005256C2" w:rsidRDefault="000B10E6" w:rsidP="000B10E6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t>ДОСУДЕБНЫЙ ПОРЯДОК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Досудебный (внесудебный) порядок обжалования предполагает обжалование решений и действий</w:t>
      </w:r>
      <w:r w:rsidRPr="00523B31">
        <w:t xml:space="preserve"> </w:t>
      </w:r>
      <w:r w:rsidRPr="00523B31">
        <w:rPr>
          <w:sz w:val="28"/>
          <w:szCs w:val="28"/>
        </w:rPr>
        <w:t>органов местного самоуправл</w:t>
      </w:r>
      <w:r>
        <w:rPr>
          <w:sz w:val="28"/>
          <w:szCs w:val="28"/>
        </w:rPr>
        <w:t xml:space="preserve">ения </w:t>
      </w:r>
      <w:r w:rsidRPr="00523B31">
        <w:rPr>
          <w:sz w:val="28"/>
          <w:szCs w:val="28"/>
        </w:rPr>
        <w:t>и</w:t>
      </w:r>
      <w:r>
        <w:rPr>
          <w:sz w:val="28"/>
          <w:szCs w:val="28"/>
        </w:rPr>
        <w:t xml:space="preserve"> их</w:t>
      </w:r>
      <w:r w:rsidRPr="00523B31">
        <w:rPr>
          <w:sz w:val="28"/>
          <w:szCs w:val="28"/>
        </w:rPr>
        <w:t xml:space="preserve"> должностных лиц </w:t>
      </w:r>
      <w:r>
        <w:rPr>
          <w:sz w:val="28"/>
          <w:szCs w:val="28"/>
        </w:rPr>
        <w:t xml:space="preserve">в </w:t>
      </w:r>
      <w:r w:rsidRPr="005256C2">
        <w:rPr>
          <w:sz w:val="28"/>
          <w:szCs w:val="28"/>
        </w:rPr>
        <w:t>вышестоящ</w:t>
      </w:r>
      <w:r>
        <w:rPr>
          <w:sz w:val="28"/>
          <w:szCs w:val="28"/>
        </w:rPr>
        <w:t xml:space="preserve">ий орган местного самоуправления или вышестоящему </w:t>
      </w:r>
      <w:r w:rsidRPr="005256C2">
        <w:rPr>
          <w:sz w:val="28"/>
          <w:szCs w:val="28"/>
        </w:rPr>
        <w:t>должностному лицу</w:t>
      </w:r>
      <w:r>
        <w:rPr>
          <w:sz w:val="28"/>
          <w:szCs w:val="28"/>
        </w:rPr>
        <w:t>, в том числе</w:t>
      </w:r>
      <w:r w:rsidRPr="005256C2">
        <w:rPr>
          <w:sz w:val="28"/>
          <w:szCs w:val="28"/>
        </w:rPr>
        <w:t xml:space="preserve"> путем обращения к мэру МО Тымовский городской округ», в порядке, установленном законодательством.</w:t>
      </w:r>
      <w:r>
        <w:rPr>
          <w:sz w:val="28"/>
          <w:szCs w:val="28"/>
        </w:rPr>
        <w:t xml:space="preserve"> О</w:t>
      </w:r>
      <w:r w:rsidRPr="00523B31">
        <w:rPr>
          <w:sz w:val="28"/>
          <w:szCs w:val="28"/>
        </w:rPr>
        <w:t>бжаловани</w:t>
      </w:r>
      <w:r>
        <w:rPr>
          <w:sz w:val="28"/>
          <w:szCs w:val="28"/>
        </w:rPr>
        <w:t>е</w:t>
      </w:r>
      <w:r w:rsidRPr="00523B31">
        <w:rPr>
          <w:sz w:val="28"/>
          <w:szCs w:val="28"/>
        </w:rPr>
        <w:t xml:space="preserve"> решений и действий</w:t>
      </w:r>
      <w:r>
        <w:rPr>
          <w:sz w:val="28"/>
          <w:szCs w:val="28"/>
        </w:rPr>
        <w:t xml:space="preserve"> муниципальных учреждений может осуществляться путем подачи жалоб в органы местного самоуправления, осуществляющие функции и полномочия их учредителя.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 xml:space="preserve">Обжалование действий (бездействия) должностных лиц осуществляется в соответствии с действующим законодательством Российской Федерации: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5256C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256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256C2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Основанием для начала процедуры внесудебного (досудебного) обжалования является жалоба заявителя. Жалоба должна содержать: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1) наименование органа, должностного лица органа, решения и действия (бездействие) которых обжалуются;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2)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3) сведения об обжалуемых решениях и действиях (бездействии) органа, должностного лица органа;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4) в случае необходимости в подтверждение своих доводов лицо, направляющее жалобу, может прилагать к письменной жалобе документы и материалы либо их копии. Жалоба подается в письменном виде либо в электронной форме.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Срок рассмотрения обращения гражданина составляет 30 дней в соответствии со статьей 12 Федерального закона от 02.05.2006 № 59-ФЗ «О порядке рассмотрения обращений граждан Российской Федерации».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0B10E6" w:rsidRPr="005256C2" w:rsidRDefault="000B10E6" w:rsidP="000B10E6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lastRenderedPageBreak/>
        <w:t>СУДЕБНЫЙ ПОРЯДОК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 xml:space="preserve">Судебная защита прав гарантируется каждому Конституцией РФ.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суд, миную внесудебный порядок обжалования. Заинтересованное лицо вправе в порядке, установленном законодательством о </w:t>
      </w:r>
      <w:r>
        <w:rPr>
          <w:sz w:val="28"/>
          <w:szCs w:val="28"/>
        </w:rPr>
        <w:t>административном</w:t>
      </w:r>
      <w:r w:rsidRPr="005256C2">
        <w:rPr>
          <w:sz w:val="28"/>
          <w:szCs w:val="28"/>
        </w:rPr>
        <w:t xml:space="preserve"> судопроизводстве, обратиться в суд за защитой нарушенных либо оспариваемых прав, свобод или законных интересов,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срок. К решениям, действиям(бездействию) органов государственной власти, органов местного самоуправления, должностных лиц, государственных или муниципальных служащих, оспарива</w:t>
      </w:r>
      <w:r>
        <w:rPr>
          <w:sz w:val="28"/>
          <w:szCs w:val="28"/>
        </w:rPr>
        <w:t>емым в порядке административного</w:t>
      </w:r>
      <w:r w:rsidRPr="005256C2">
        <w:rPr>
          <w:sz w:val="28"/>
          <w:szCs w:val="28"/>
        </w:rPr>
        <w:t xml:space="preserve"> судопроизводства, относятся коллегиальные и единоличные решения и действия (бездействие), в результате которых: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нарушены права и свободы гражданина;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созданы препятствия к осуществлению гражданином его прав и свобод;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на гражданина незаконно возложена какая-либо обязанность или он незаконно привлечен к ответственности.</w:t>
      </w:r>
    </w:p>
    <w:p w:rsidR="000B10E6" w:rsidRPr="005256C2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256C2">
        <w:rPr>
          <w:sz w:val="28"/>
          <w:szCs w:val="28"/>
        </w:rPr>
        <w:t>Гражданин вправе обратиться в суд с заявлением в течение трех месяцев со дня, когда ему стало известно о нарушении его прав и свобод. 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3646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3646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713646" w:rsidSect="009B53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13646" w:rsidRPr="0085613E" w:rsidRDefault="00713646" w:rsidP="00713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85613E">
        <w:rPr>
          <w:rFonts w:ascii="Times New Roman" w:hAnsi="Times New Roman" w:cs="Times New Roman"/>
          <w:b/>
          <w:sz w:val="28"/>
          <w:szCs w:val="28"/>
        </w:rPr>
        <w:t>орядок совершения гражданами юридически значимых действий и типичные юридические ошибк</w:t>
      </w:r>
      <w:r>
        <w:rPr>
          <w:rFonts w:ascii="Times New Roman" w:hAnsi="Times New Roman" w:cs="Times New Roman"/>
          <w:b/>
          <w:sz w:val="28"/>
          <w:szCs w:val="28"/>
        </w:rPr>
        <w:t>и при совершении таких действий</w:t>
      </w:r>
    </w:p>
    <w:p w:rsidR="00713646" w:rsidRPr="0085613E" w:rsidRDefault="00713646" w:rsidP="007136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Для получения бесплатной юридической помощи необходимо обратиться в исполнительный орган государственной власти или подведомственные ему государственные учреждения, государственное юридическое бюро, к адвокату или нотариусу, иным субъектам, занимающимся оказанием бесплатной юридической помощи с письменным заявлением, а также представить документ, удостоверяющий личность (паспорт) и документы, подтверждающие отнесение его к категориям граждан, которые имеют право на получение бесплатной юридической помощи. После этого принимается решение об оказании юридической помощи.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Типичные ошибки при совершении юридически значимых действий: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1) отсутствие заявления гражданина об оказании юридической помощи, ненадлежащее заполнение заявления или непредставление документов, подтверждающих отнесение гражданина к категориям, которые имеют право на получение бесплатной юридической помощи;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2) гражданин ходатайствует об оказании ему квалифицированной юридической помощи, при этом отказывается сообщать необходимые сведения по делу либо представлять документы, имеющие отношение к делу;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3) гражданин обращается повторно с вопросом, по которому ему была оказана бесплатная юридическая помощь по существу ранее, и при этом отсутствуют новые обстоятельства, государственное юридическое бюро вправе принять решение о безосновательности очередного заявления;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4) отсутствие в обращении гражданина фамилии или почтового адреса, по которому должен быть отправлен ответ;</w:t>
      </w:r>
    </w:p>
    <w:p w:rsidR="00713646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13E">
        <w:rPr>
          <w:sz w:val="28"/>
          <w:szCs w:val="28"/>
        </w:rPr>
        <w:t>5) вопросы, изложенные в обращении, не входят в компетенцию деятельности органа исполнительной власти.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Последствия ошибок при совершении юридически значимых действий: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 xml:space="preserve">- в обращении содержатся нецензурные либо оскорбительные выражения, угрозы жизни, здоровью и имуществу должностного лица, а также членов его семьи. В этом случае орган власти вправе оставить обращение без </w:t>
      </w:r>
      <w:r w:rsidRPr="0085613E">
        <w:rPr>
          <w:sz w:val="28"/>
          <w:szCs w:val="28"/>
        </w:rPr>
        <w:lastRenderedPageBreak/>
        <w:t>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письменном обращении гражданина содержится вопрос, на который ему уже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этом случае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органы власти либо одним и тем же должностным лицам органа власти. О данном решении уведомляется гражданин, направивший обращение;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13646" w:rsidRPr="009B53D9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3" w:name="_GoBack"/>
      <w:bookmarkEnd w:id="3"/>
    </w:p>
    <w:sectPr w:rsidR="00713646" w:rsidRPr="009B53D9" w:rsidSect="009B53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3B0" w:rsidRDefault="009073B0" w:rsidP="009B53D9">
      <w:pPr>
        <w:spacing w:after="0" w:line="240" w:lineRule="auto"/>
      </w:pPr>
      <w:r>
        <w:separator/>
      </w:r>
    </w:p>
  </w:endnote>
  <w:endnote w:type="continuationSeparator" w:id="0">
    <w:p w:rsidR="009073B0" w:rsidRDefault="009073B0" w:rsidP="009B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3B0" w:rsidRDefault="009073B0" w:rsidP="009B53D9">
      <w:pPr>
        <w:spacing w:after="0" w:line="240" w:lineRule="auto"/>
      </w:pPr>
      <w:r>
        <w:separator/>
      </w:r>
    </w:p>
  </w:footnote>
  <w:footnote w:type="continuationSeparator" w:id="0">
    <w:p w:rsidR="009073B0" w:rsidRDefault="009073B0" w:rsidP="009B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761181"/>
      <w:docPartObj>
        <w:docPartGallery w:val="Page Numbers (Top of Page)"/>
        <w:docPartUnique/>
      </w:docPartObj>
    </w:sdtPr>
    <w:sdtContent>
      <w:p w:rsidR="009B53D9" w:rsidRDefault="009B53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646">
          <w:rPr>
            <w:noProof/>
          </w:rPr>
          <w:t>16</w:t>
        </w:r>
        <w:r>
          <w:fldChar w:fldCharType="end"/>
        </w:r>
      </w:p>
    </w:sdtContent>
  </w:sdt>
  <w:p w:rsidR="009B53D9" w:rsidRDefault="009B5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14"/>
    <w:rsid w:val="000B10E6"/>
    <w:rsid w:val="00140905"/>
    <w:rsid w:val="003D3F14"/>
    <w:rsid w:val="00713646"/>
    <w:rsid w:val="009073B0"/>
    <w:rsid w:val="0093795C"/>
    <w:rsid w:val="009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31E9"/>
  <w15:chartTrackingRefBased/>
  <w15:docId w15:val="{0143DE2B-0E8F-4870-8376-3D9C15E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5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3D9"/>
  </w:style>
  <w:style w:type="paragraph" w:styleId="a5">
    <w:name w:val="footer"/>
    <w:basedOn w:val="a"/>
    <w:link w:val="a6"/>
    <w:uiPriority w:val="99"/>
    <w:unhideWhenUsed/>
    <w:rsid w:val="009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3D9"/>
  </w:style>
  <w:style w:type="paragraph" w:styleId="a7">
    <w:name w:val="Normal (Web)"/>
    <w:basedOn w:val="a"/>
    <w:uiPriority w:val="99"/>
    <w:semiHidden/>
    <w:unhideWhenUsed/>
    <w:rsid w:val="000B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E223-392B-4131-800D-E4D598BC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5434</Words>
  <Characters>30976</Characters>
  <Application>Microsoft Office Word</Application>
  <DocSecurity>0</DocSecurity>
  <Lines>258</Lines>
  <Paragraphs>72</Paragraphs>
  <ScaleCrop>false</ScaleCrop>
  <Company/>
  <LinksUpToDate>false</LinksUpToDate>
  <CharactersWithSpaces>36338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Новодворский Алексей Анатольевич</dc:creator>
  <cp:keywords/>
  <dc:description/>
  <cp:lastModifiedBy>Новодворский Алексей Анатольевич</cp:lastModifiedBy>
  <cp:revision>4</cp:revision>
  <dcterms:created xsi:type="dcterms:W3CDTF">2024-03-28T23:13:00Z</dcterms:created>
  <dcterms:modified xsi:type="dcterms:W3CDTF">2024-03-28T23:21:00Z</dcterms:modified>
</cp:coreProperties>
</file>