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Pr="00F674E8" w:rsidRDefault="004A6442" w:rsidP="004A6442">
      <w:pPr>
        <w:jc w:val="center"/>
      </w:pPr>
      <w:r w:rsidRPr="00F674E8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42" w:rsidRPr="00F674E8" w:rsidRDefault="004A6442" w:rsidP="004A6442">
      <w:pPr>
        <w:jc w:val="center"/>
      </w:pPr>
      <w:r w:rsidRPr="00F674E8">
        <w:t>ПОСТАНОВЛЕНИЕ</w:t>
      </w:r>
    </w:p>
    <w:p w:rsidR="004A6442" w:rsidRPr="00F674E8" w:rsidRDefault="004A6442" w:rsidP="004A6442">
      <w:pPr>
        <w:jc w:val="center"/>
      </w:pPr>
      <w:r w:rsidRPr="00F674E8">
        <w:t>администрации Тымовского муниципального округа</w:t>
      </w:r>
    </w:p>
    <w:p w:rsidR="007C2A32" w:rsidRPr="00F674E8" w:rsidRDefault="004A6442" w:rsidP="004A6442">
      <w:pPr>
        <w:jc w:val="center"/>
      </w:pPr>
      <w:r w:rsidRPr="00F674E8">
        <w:t>Сахалинской области</w:t>
      </w:r>
    </w:p>
    <w:p w:rsidR="001E3A2D" w:rsidRPr="00F674E8" w:rsidRDefault="001E3A2D" w:rsidP="001E3A2D"/>
    <w:p w:rsidR="001E3A2D" w:rsidRPr="00F674E8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F674E8" w:rsidTr="004A6442">
        <w:tc>
          <w:tcPr>
            <w:tcW w:w="4530" w:type="dxa"/>
          </w:tcPr>
          <w:p w:rsidR="004D272B" w:rsidRPr="00F674E8" w:rsidRDefault="004D272B" w:rsidP="00F674E8">
            <w:r w:rsidRPr="00F674E8">
              <w:t xml:space="preserve">от </w:t>
            </w:r>
            <w:r w:rsidR="00F674E8" w:rsidRPr="00F674E8">
              <w:t xml:space="preserve">27 января </w:t>
            </w:r>
            <w:r w:rsidRPr="00F674E8">
              <w:t>2025</w:t>
            </w:r>
            <w:r w:rsidR="00F674E8" w:rsidRPr="00F674E8">
              <w:t xml:space="preserve"> г.</w:t>
            </w:r>
          </w:p>
        </w:tc>
        <w:tc>
          <w:tcPr>
            <w:tcW w:w="4530" w:type="dxa"/>
          </w:tcPr>
          <w:p w:rsidR="004D272B" w:rsidRPr="00F674E8" w:rsidRDefault="004D272B" w:rsidP="00F674E8">
            <w:r w:rsidRPr="00F674E8">
              <w:t xml:space="preserve">№ </w:t>
            </w:r>
            <w:r w:rsidRPr="00F674E8">
              <w:rPr>
                <w:lang w:val="en-US"/>
              </w:rPr>
              <w:t>2</w:t>
            </w:r>
          </w:p>
        </w:tc>
      </w:tr>
    </w:tbl>
    <w:p w:rsidR="001E3A2D" w:rsidRPr="00F674E8" w:rsidRDefault="001E3A2D" w:rsidP="001E3A2D">
      <w:pPr>
        <w:jc w:val="both"/>
      </w:pPr>
    </w:p>
    <w:p w:rsidR="001E3A2D" w:rsidRPr="00F674E8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F674E8" w:rsidTr="007A7E42">
        <w:trPr>
          <w:trHeight w:val="547"/>
        </w:trPr>
        <w:tc>
          <w:tcPr>
            <w:tcW w:w="4524" w:type="dxa"/>
          </w:tcPr>
          <w:p w:rsidR="001E3A2D" w:rsidRPr="00F674E8" w:rsidRDefault="00C7642B" w:rsidP="00C7642B">
            <w:pPr>
              <w:jc w:val="both"/>
            </w:pPr>
            <w:bookmarkStart w:id="0" w:name="_GoBack"/>
            <w:r w:rsidRPr="00F674E8">
              <w:t>О повышении с 1 января 2025 года оплаты труда работникам муниципальных учреждений, финансируемых из местного бюджета Тымовского муниципального округа Сахалинской области</w:t>
            </w:r>
            <w:bookmarkEnd w:id="0"/>
          </w:p>
        </w:tc>
      </w:tr>
    </w:tbl>
    <w:p w:rsidR="001E3A2D" w:rsidRPr="00F674E8" w:rsidRDefault="001E3A2D" w:rsidP="001E3A2D">
      <w:pPr>
        <w:jc w:val="both"/>
      </w:pPr>
    </w:p>
    <w:sdt>
      <w:sdtPr>
        <w:alias w:val="{Title}"/>
        <w:tag w:val="{Title}"/>
        <w:id w:val="-610582462"/>
        <w:placeholder>
          <w:docPart w:val="2BE5A528C9D34C5FB38A804C69A408C9"/>
        </w:placeholder>
      </w:sdtPr>
      <w:sdtContent>
        <w:p w:rsidR="00F674E8" w:rsidRPr="00F674E8" w:rsidRDefault="00F674E8" w:rsidP="00F674E8">
          <w:pPr>
            <w:autoSpaceDE w:val="0"/>
            <w:autoSpaceDN w:val="0"/>
            <w:adjustRightInd w:val="0"/>
            <w:ind w:firstLine="708"/>
            <w:jc w:val="both"/>
          </w:pPr>
          <w:r w:rsidRPr="00F674E8">
            <w:t>В целях обеспечения повышения уровня реального содержания заработной платы, в соответствии со статьей 134 Трудового кодекса Российской Федерации, пунктом 3 постановления Правительства Сахалинской области от 28 декабря 2024 г. № 493 «О повышении с 1 января 2025 года оплаты труда работникам государственных учреждений Сахалинской области»,</w:t>
          </w:r>
          <w:r w:rsidRPr="00F674E8">
            <w:rPr>
              <w:color w:val="FF0000"/>
            </w:rPr>
            <w:t xml:space="preserve"> </w:t>
          </w:r>
          <w:r w:rsidRPr="00F674E8">
            <w:t>решением Собрания МО «Тымовский городской округ» от 29 июля 2011 г. № 50 «Об утверждении положения об оплате труда работников муниципальных учреждений МО «Тымовский городской округ», постановлением администрации МО «Тымовский городской округ» от 14 сентября 2012 г. № 81 «Об индексации заработной платы работников муниципальных учреждений МО «Тымовский городской округ», администрация Тымовского муниципального округа Сахалинской области ПОСТАНОВЛЯЕТ:</w:t>
          </w:r>
        </w:p>
        <w:p w:rsidR="00F674E8" w:rsidRPr="00F674E8" w:rsidRDefault="00F674E8" w:rsidP="00F674E8">
          <w:pPr>
            <w:autoSpaceDE w:val="0"/>
            <w:autoSpaceDN w:val="0"/>
            <w:adjustRightInd w:val="0"/>
            <w:ind w:firstLine="567"/>
            <w:jc w:val="both"/>
          </w:pPr>
          <w:r w:rsidRPr="00F674E8">
            <w:t>1. Повысить с 1 января 2025 года в 1,135 раза размеры окладов (должностных окладов), ставок заработной платы работникам муниципальных учреждений, финансируемых из местного бюджета Тымовского муниципального округа Сахалинской области.</w:t>
          </w:r>
        </w:p>
        <w:p w:rsidR="00F674E8" w:rsidRPr="00F674E8" w:rsidRDefault="00F674E8" w:rsidP="00F674E8">
          <w:pPr>
            <w:autoSpaceDE w:val="0"/>
            <w:autoSpaceDN w:val="0"/>
            <w:adjustRightInd w:val="0"/>
            <w:ind w:firstLine="567"/>
            <w:jc w:val="both"/>
          </w:pPr>
          <w:r w:rsidRPr="00F674E8">
            <w:t>2. Финансирование расходов, связанных с реализацией настоящего постановления, осуществлять в пределах средств, предусмотренных на эти цели в сметах расходов, планах финансово-хозяйственной деятельности муниципальных учреждений Тымовского муниципального округа Сахалинской области на 2025 год.</w:t>
          </w:r>
        </w:p>
        <w:p w:rsidR="00F674E8" w:rsidRPr="00F674E8" w:rsidRDefault="00F674E8" w:rsidP="00F674E8">
          <w:pPr>
            <w:ind w:firstLine="567"/>
            <w:jc w:val="both"/>
          </w:pPr>
          <w:r w:rsidRPr="00F674E8">
            <w:t>3.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    </w:r>
        </w:p>
        <w:p w:rsidR="00F674E8" w:rsidRPr="00F674E8" w:rsidRDefault="00F674E8" w:rsidP="00F674E8">
          <w:pPr>
            <w:autoSpaceDE w:val="0"/>
            <w:autoSpaceDN w:val="0"/>
            <w:adjustRightInd w:val="0"/>
            <w:ind w:firstLine="709"/>
            <w:jc w:val="both"/>
          </w:pPr>
        </w:p>
      </w:sdtContent>
    </w:sdt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256"/>
        <w:gridCol w:w="2976"/>
        <w:gridCol w:w="3261"/>
      </w:tblGrid>
      <w:tr w:rsidR="00585B3B" w:rsidRPr="00F674E8" w:rsidTr="000539A3">
        <w:trPr>
          <w:cantSplit/>
          <w:trHeight w:val="1975"/>
        </w:trPr>
        <w:tc>
          <w:tcPr>
            <w:tcW w:w="3256" w:type="dxa"/>
            <w:vAlign w:val="center"/>
            <w:hideMark/>
          </w:tcPr>
          <w:p w:rsidR="00585B3B" w:rsidRPr="00F674E8" w:rsidRDefault="00C7642B" w:rsidP="00F674E8">
            <w:r w:rsidRPr="00F674E8">
              <w:rPr>
                <w:rFonts w:cs="Arial"/>
              </w:rPr>
              <w:t>Мэр</w:t>
            </w:r>
            <w:r w:rsidR="00F674E8" w:rsidRPr="00F674E8">
              <w:rPr>
                <w:rFonts w:cs="Arial"/>
              </w:rPr>
              <w:t xml:space="preserve"> </w:t>
            </w:r>
            <w:r w:rsidR="00F674E8" w:rsidRPr="00F674E8">
              <w:t>Тымовского муниципального округа Сахалинской области</w:t>
            </w:r>
          </w:p>
        </w:tc>
        <w:tc>
          <w:tcPr>
            <w:tcW w:w="2976" w:type="dxa"/>
            <w:vAlign w:val="center"/>
            <w:hideMark/>
          </w:tcPr>
          <w:p w:rsidR="00585B3B" w:rsidRPr="00F674E8" w:rsidRDefault="00585B3B" w:rsidP="00F674E8">
            <w:pPr>
              <w:pStyle w:val="6"/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3261" w:type="dxa"/>
            <w:vAlign w:val="center"/>
            <w:hideMark/>
          </w:tcPr>
          <w:p w:rsidR="00585B3B" w:rsidRPr="00F674E8" w:rsidRDefault="00C7642B" w:rsidP="00F674E8">
            <w:pPr>
              <w:suppressAutoHyphens/>
              <w:ind w:right="306"/>
              <w:jc w:val="right"/>
              <w:rPr>
                <w:rFonts w:cs="Arial"/>
                <w:b/>
              </w:rPr>
            </w:pPr>
            <w:r w:rsidRPr="00F674E8">
              <w:rPr>
                <w:rFonts w:cs="Arial"/>
              </w:rPr>
              <w:t>М.А.</w:t>
            </w:r>
            <w:r w:rsidR="00585B3B" w:rsidRPr="00F674E8">
              <w:rPr>
                <w:rFonts w:cs="Arial"/>
                <w:lang w:val="en-US"/>
              </w:rPr>
              <w:t xml:space="preserve"> </w:t>
            </w:r>
            <w:r w:rsidRPr="00F674E8">
              <w:rPr>
                <w:rFonts w:cs="Arial"/>
              </w:rPr>
              <w:t>Мучкаев</w:t>
            </w:r>
          </w:p>
        </w:tc>
      </w:tr>
    </w:tbl>
    <w:p w:rsidR="004D272B" w:rsidRPr="00F674E8" w:rsidRDefault="004D272B" w:rsidP="00585B3B">
      <w:pPr>
        <w:jc w:val="both"/>
      </w:pPr>
    </w:p>
    <w:sectPr w:rsidR="004D272B" w:rsidRPr="00F674E8" w:rsidSect="00C7642B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DA2" w:rsidRDefault="00F11DA2" w:rsidP="002B277E">
      <w:r>
        <w:separator/>
      </w:r>
    </w:p>
  </w:endnote>
  <w:endnote w:type="continuationSeparator" w:id="0">
    <w:p w:rsidR="00F11DA2" w:rsidRDefault="00F11DA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C7642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DA2" w:rsidRDefault="00F11DA2" w:rsidP="002B277E">
      <w:r>
        <w:separator/>
      </w:r>
    </w:p>
  </w:footnote>
  <w:footnote w:type="continuationSeparator" w:id="0">
    <w:p w:rsidR="00F11DA2" w:rsidRDefault="00F11DA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0275192"/>
      <w:docPartObj>
        <w:docPartGallery w:val="Page Numbers (Top of Page)"/>
        <w:docPartUnique/>
      </w:docPartObj>
    </w:sdtPr>
    <w:sdtEndPr/>
    <w:sdtContent>
      <w:p w:rsidR="00C7642B" w:rsidRDefault="00C7642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4E8">
          <w:rPr>
            <w:noProof/>
          </w:rPr>
          <w:t>2</w:t>
        </w:r>
        <w:r>
          <w:fldChar w:fldCharType="end"/>
        </w:r>
      </w:p>
    </w:sdtContent>
  </w:sdt>
  <w:p w:rsidR="00C7642B" w:rsidRDefault="00C7642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A65C6"/>
    <w:rsid w:val="003F097C"/>
    <w:rsid w:val="003F43F1"/>
    <w:rsid w:val="00405B00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A7E42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7642B"/>
    <w:rsid w:val="00C818A4"/>
    <w:rsid w:val="00C969C9"/>
    <w:rsid w:val="00CF4323"/>
    <w:rsid w:val="00D07E93"/>
    <w:rsid w:val="00D2175C"/>
    <w:rsid w:val="00D21E34"/>
    <w:rsid w:val="00D248F9"/>
    <w:rsid w:val="00D56FD6"/>
    <w:rsid w:val="00D57242"/>
    <w:rsid w:val="00D82F00"/>
    <w:rsid w:val="00D91689"/>
    <w:rsid w:val="00DE3384"/>
    <w:rsid w:val="00DF0C73"/>
    <w:rsid w:val="00E35D0D"/>
    <w:rsid w:val="00E4057B"/>
    <w:rsid w:val="00E541DB"/>
    <w:rsid w:val="00E546CC"/>
    <w:rsid w:val="00EA6327"/>
    <w:rsid w:val="00EC46CE"/>
    <w:rsid w:val="00EE1938"/>
    <w:rsid w:val="00F11DA2"/>
    <w:rsid w:val="00F26A48"/>
    <w:rsid w:val="00F66D5A"/>
    <w:rsid w:val="00F674E8"/>
    <w:rsid w:val="00F80A95"/>
    <w:rsid w:val="00F94ECA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5386A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F674E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F674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BE5A528C9D34C5FB38A804C69A40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E6B10B-7ED4-4AB9-A8DA-1C5BFF62EED1}"/>
      </w:docPartPr>
      <w:docPartBody>
        <w:p w:rsidR="00000000" w:rsidRDefault="009C319F" w:rsidP="009C319F">
          <w:pPr>
            <w:pStyle w:val="2BE5A528C9D34C5FB38A804C69A408C9"/>
          </w:pPr>
          <w:r w:rsidRPr="00AE49F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C55DF"/>
    <w:rsid w:val="000D25DE"/>
    <w:rsid w:val="00240B15"/>
    <w:rsid w:val="002E40B9"/>
    <w:rsid w:val="003C6FBC"/>
    <w:rsid w:val="005B41D0"/>
    <w:rsid w:val="009C319F"/>
    <w:rsid w:val="00A50085"/>
    <w:rsid w:val="00AF38B5"/>
    <w:rsid w:val="00BF0894"/>
    <w:rsid w:val="00C84A0E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9C319F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337BB37945C64496AF36D0458CDE1508">
    <w:name w:val="337BB37945C64496AF36D0458CDE1508"/>
    <w:rsid w:val="000C55DF"/>
  </w:style>
  <w:style w:type="paragraph" w:customStyle="1" w:styleId="2BE5A528C9D34C5FB38A804C69A408C9">
    <w:name w:val="2BE5A528C9D34C5FB38A804C69A408C9"/>
    <w:rsid w:val="009C31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2025-01-27T05:01:00Z</cp:lastPrinted>
  <dcterms:created xsi:type="dcterms:W3CDTF">2025-01-26T23:48:00Z</dcterms:created>
  <dcterms:modified xsi:type="dcterms:W3CDTF">2025-01-27T05:02:00Z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