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E8AD29" w14:textId="77777777" w:rsidR="00F551DA" w:rsidRDefault="00F551DA" w:rsidP="00F551D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САХАЛИНСКАЯ ОБЛАСТЬ </w:t>
      </w:r>
    </w:p>
    <w:p w14:paraId="0A47E227" w14:textId="54256534" w:rsidR="00F551DA" w:rsidRPr="0093476E" w:rsidRDefault="003D6C6B" w:rsidP="00F551DA">
      <w:pPr>
        <w:jc w:val="center"/>
        <w:rPr>
          <w:color w:val="FF0000"/>
          <w:sz w:val="28"/>
          <w:szCs w:val="28"/>
        </w:rPr>
      </w:pPr>
      <w:r w:rsidRPr="003D6C6B">
        <w:rPr>
          <w:color w:val="000000" w:themeColor="text1"/>
          <w:sz w:val="28"/>
          <w:szCs w:val="28"/>
        </w:rPr>
        <w:t>РАСПОРЯЖЕНИЕ</w:t>
      </w:r>
    </w:p>
    <w:p w14:paraId="01316FF9" w14:textId="77777777" w:rsidR="00FC6B14" w:rsidRPr="00FC6B14" w:rsidRDefault="00F551DA" w:rsidP="00F551DA">
      <w:pPr>
        <w:jc w:val="center"/>
        <w:rPr>
          <w:sz w:val="28"/>
          <w:szCs w:val="28"/>
        </w:rPr>
      </w:pPr>
      <w:r w:rsidRPr="00FC6B14">
        <w:rPr>
          <w:sz w:val="28"/>
          <w:szCs w:val="28"/>
        </w:rPr>
        <w:t>Администрации</w:t>
      </w:r>
      <w:r w:rsidR="00FC6B14" w:rsidRPr="00FC6B14">
        <w:rPr>
          <w:sz w:val="28"/>
          <w:szCs w:val="28"/>
        </w:rPr>
        <w:t xml:space="preserve"> Восходовского сельского округа</w:t>
      </w:r>
      <w:r w:rsidRPr="00FC6B14">
        <w:rPr>
          <w:sz w:val="28"/>
          <w:szCs w:val="28"/>
        </w:rPr>
        <w:t xml:space="preserve"> </w:t>
      </w:r>
    </w:p>
    <w:p w14:paraId="02BBA6FF" w14:textId="1025476A" w:rsidR="00F551DA" w:rsidRPr="00FC6B14" w:rsidRDefault="00F551DA" w:rsidP="00F551DA">
      <w:pPr>
        <w:jc w:val="center"/>
        <w:rPr>
          <w:sz w:val="28"/>
          <w:szCs w:val="28"/>
        </w:rPr>
      </w:pPr>
      <w:r w:rsidRPr="00FC6B14">
        <w:rPr>
          <w:sz w:val="28"/>
          <w:szCs w:val="28"/>
        </w:rPr>
        <w:t>МО «Тымовский городской округ»</w:t>
      </w:r>
    </w:p>
    <w:p w14:paraId="1482DE76" w14:textId="77777777" w:rsidR="00F551DA" w:rsidRPr="00FC6B14" w:rsidRDefault="00F551DA" w:rsidP="00F551DA">
      <w:pPr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FC6B14" w:rsidRPr="00FC6B14" w14:paraId="03812B83" w14:textId="77777777" w:rsidTr="00F551DA">
        <w:tc>
          <w:tcPr>
            <w:tcW w:w="4530" w:type="dxa"/>
            <w:hideMark/>
          </w:tcPr>
          <w:p w14:paraId="7B9D1A79" w14:textId="293A78DE" w:rsidR="00F551DA" w:rsidRPr="00FC6B14" w:rsidRDefault="00C25C9D" w:rsidP="00FC6B14">
            <w:pPr>
              <w:rPr>
                <w:sz w:val="28"/>
                <w:szCs w:val="28"/>
              </w:rPr>
            </w:pPr>
            <w:r w:rsidRPr="00FC6B14">
              <w:rPr>
                <w:sz w:val="28"/>
                <w:szCs w:val="28"/>
              </w:rPr>
              <w:t xml:space="preserve">от </w:t>
            </w:r>
            <w:r w:rsidR="00FC6B14" w:rsidRPr="00FC6B14">
              <w:rPr>
                <w:sz w:val="28"/>
                <w:szCs w:val="28"/>
              </w:rPr>
              <w:t>5</w:t>
            </w:r>
            <w:r w:rsidRPr="00FC6B14">
              <w:rPr>
                <w:sz w:val="28"/>
                <w:szCs w:val="28"/>
              </w:rPr>
              <w:t xml:space="preserve"> августа </w:t>
            </w:r>
            <w:r w:rsidR="00F551DA" w:rsidRPr="00FC6B14">
              <w:rPr>
                <w:sz w:val="28"/>
                <w:szCs w:val="28"/>
              </w:rPr>
              <w:t>2024</w:t>
            </w:r>
            <w:r w:rsidRPr="00FC6B14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0" w:type="dxa"/>
            <w:hideMark/>
          </w:tcPr>
          <w:p w14:paraId="550D8A58" w14:textId="538E9519" w:rsidR="00F551DA" w:rsidRPr="00FC6B14" w:rsidRDefault="000E029A" w:rsidP="00FC6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</w:t>
            </w:r>
            <w:r w:rsidR="00F551DA" w:rsidRPr="00FC6B14">
              <w:rPr>
                <w:sz w:val="28"/>
                <w:szCs w:val="28"/>
              </w:rPr>
              <w:t xml:space="preserve">№ </w:t>
            </w:r>
            <w:r w:rsidR="00F551DA" w:rsidRPr="00FC6B14">
              <w:rPr>
                <w:sz w:val="28"/>
                <w:szCs w:val="28"/>
                <w:lang w:val="en-US"/>
              </w:rPr>
              <w:t>1</w:t>
            </w:r>
            <w:r w:rsidR="00FC6B14" w:rsidRPr="00FC6B14">
              <w:rPr>
                <w:sz w:val="28"/>
                <w:szCs w:val="28"/>
              </w:rPr>
              <w:t>7</w:t>
            </w:r>
          </w:p>
        </w:tc>
      </w:tr>
    </w:tbl>
    <w:p w14:paraId="0D6EF664" w14:textId="77777777" w:rsidR="00F551DA" w:rsidRDefault="00F551DA" w:rsidP="00F551DA">
      <w:pPr>
        <w:jc w:val="both"/>
        <w:rPr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45"/>
      </w:tblGrid>
      <w:tr w:rsidR="00F551DA" w14:paraId="2445FE38" w14:textId="77777777" w:rsidTr="00AD3877">
        <w:trPr>
          <w:trHeight w:val="547"/>
        </w:trPr>
        <w:tc>
          <w:tcPr>
            <w:tcW w:w="5245" w:type="dxa"/>
            <w:hideMark/>
          </w:tcPr>
          <w:p w14:paraId="14588DD6" w14:textId="77777777" w:rsidR="00F551DA" w:rsidRDefault="00F551DA" w:rsidP="000E029A">
            <w:pPr>
              <w:spacing w:line="240" w:lineRule="exact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Об утверждении порядка предоставления представителю нанимателя материалов проверки достоверности и полноты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случаях, предусмотренных частями 1 и 2 статьи 13.5 Федерального закона от 25 декабря 2008 г. № 273-ФЗ «О противодействии коррупции», для направления в органы прокуратуры Российской Федерации</w:t>
            </w:r>
          </w:p>
        </w:tc>
        <w:bookmarkStart w:id="0" w:name="_GoBack"/>
        <w:bookmarkEnd w:id="0"/>
      </w:tr>
    </w:tbl>
    <w:p w14:paraId="41407ED8" w14:textId="77777777" w:rsidR="00F551DA" w:rsidRDefault="00F551DA" w:rsidP="00F551DA">
      <w:pPr>
        <w:jc w:val="both"/>
        <w:rPr>
          <w:sz w:val="28"/>
          <w:szCs w:val="28"/>
        </w:rPr>
      </w:pPr>
    </w:p>
    <w:p w14:paraId="624EF2B1" w14:textId="3F6CD391" w:rsidR="00F551DA" w:rsidRDefault="00F551DA" w:rsidP="00F551DA">
      <w:pPr>
        <w:widowControl w:val="0"/>
        <w:spacing w:line="276" w:lineRule="auto"/>
        <w:ind w:firstLine="709"/>
        <w:jc w:val="both"/>
        <w:rPr>
          <w:b/>
          <w:spacing w:val="40"/>
          <w:sz w:val="28"/>
          <w:szCs w:val="28"/>
        </w:rPr>
      </w:pPr>
      <w:r>
        <w:rPr>
          <w:sz w:val="28"/>
          <w:szCs w:val="28"/>
        </w:rPr>
        <w:t>В соответствии с пунктом 14-3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Положения</w:t>
      </w:r>
      <w:r>
        <w:t xml:space="preserve"> </w:t>
      </w:r>
      <w:r>
        <w:rPr>
          <w:sz w:val="28"/>
          <w:szCs w:val="28"/>
        </w:rPr>
        <w:t>о проверке достоверности и полноты сведений о доходах, расходах, об имуществе и обязательствах имущественного характера, иных сведений, представляемых в соответствии с нормативными правовыми актами Российской Федерации, утвержденного Законом Сахалинской области</w:t>
      </w:r>
      <w:r>
        <w:t xml:space="preserve"> </w:t>
      </w:r>
      <w:r>
        <w:rPr>
          <w:sz w:val="28"/>
          <w:szCs w:val="28"/>
        </w:rPr>
        <w:t>от 6 июля 2007 г. № 78-ЗО «Об отдельных вопросах муниципальной службы в Сахалинской области»</w:t>
      </w:r>
      <w:r>
        <w:rPr>
          <w:spacing w:val="40"/>
          <w:sz w:val="28"/>
          <w:szCs w:val="28"/>
        </w:rPr>
        <w:t>:</w:t>
      </w:r>
    </w:p>
    <w:p w14:paraId="09C1626C" w14:textId="420E871A" w:rsidR="00F551DA" w:rsidRPr="00924F42" w:rsidRDefault="00924F42" w:rsidP="00924F42">
      <w:pPr>
        <w:tabs>
          <w:tab w:val="left" w:pos="993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551DA" w:rsidRPr="00924F42">
        <w:rPr>
          <w:sz w:val="28"/>
          <w:szCs w:val="28"/>
        </w:rPr>
        <w:t xml:space="preserve">Утвердить Порядок предоставления </w:t>
      </w:r>
      <w:r w:rsidR="00F551DA" w:rsidRPr="00924F42">
        <w:rPr>
          <w:color w:val="000000" w:themeColor="text1"/>
          <w:sz w:val="28"/>
          <w:szCs w:val="28"/>
        </w:rPr>
        <w:t xml:space="preserve">представителю нанимателя материалов проверки достоверности и полноты о доходах, об имуществе </w:t>
      </w:r>
      <w:r w:rsidR="00F551DA" w:rsidRPr="00924F42">
        <w:rPr>
          <w:sz w:val="28"/>
          <w:szCs w:val="28"/>
        </w:rPr>
        <w:t xml:space="preserve">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случаях, предусмотренных частями 1 и 2 статьи 13.5 Федерального закона от 25 декабря 2008 г. № 273-ФЗ «О противодействии коррупции», для </w:t>
      </w:r>
      <w:r w:rsidR="00F551DA" w:rsidRPr="00924F42">
        <w:rPr>
          <w:color w:val="000000" w:themeColor="text1"/>
          <w:sz w:val="28"/>
          <w:szCs w:val="28"/>
        </w:rPr>
        <w:t>направления в органы прокуратуры Российской Федерации</w:t>
      </w:r>
      <w:r w:rsidR="00F551DA" w:rsidRPr="00924F42">
        <w:rPr>
          <w:sz w:val="28"/>
          <w:szCs w:val="28"/>
        </w:rPr>
        <w:t xml:space="preserve"> (прилагается).</w:t>
      </w:r>
    </w:p>
    <w:p w14:paraId="01215001" w14:textId="77777777" w:rsidR="00F551DA" w:rsidRDefault="00F551DA" w:rsidP="00F551DA">
      <w:pPr>
        <w:ind w:left="708"/>
        <w:jc w:val="both"/>
        <w:rPr>
          <w:sz w:val="28"/>
          <w:szCs w:val="28"/>
        </w:rPr>
      </w:pPr>
    </w:p>
    <w:p w14:paraId="01A4B606" w14:textId="77777777" w:rsidR="00F551DA" w:rsidRDefault="00F551DA" w:rsidP="00F551DA">
      <w:pPr>
        <w:jc w:val="both"/>
        <w:rPr>
          <w:sz w:val="28"/>
          <w:szCs w:val="28"/>
        </w:rPr>
      </w:pPr>
    </w:p>
    <w:p w14:paraId="37587D18" w14:textId="77777777" w:rsidR="00FC6B14" w:rsidRPr="000E029A" w:rsidRDefault="00FC6B14" w:rsidP="00F551DA">
      <w:pPr>
        <w:jc w:val="both"/>
        <w:rPr>
          <w:sz w:val="28"/>
          <w:szCs w:val="28"/>
        </w:rPr>
      </w:pPr>
      <w:r w:rsidRPr="000E029A">
        <w:rPr>
          <w:sz w:val="28"/>
          <w:szCs w:val="28"/>
        </w:rPr>
        <w:t xml:space="preserve">Руководитель администрации </w:t>
      </w:r>
    </w:p>
    <w:p w14:paraId="11692633" w14:textId="31B767A2" w:rsidR="00681A6F" w:rsidRPr="000E029A" w:rsidRDefault="00FC6B14" w:rsidP="00FC6B14">
      <w:pPr>
        <w:jc w:val="both"/>
        <w:rPr>
          <w:sz w:val="28"/>
          <w:szCs w:val="28"/>
        </w:rPr>
      </w:pPr>
      <w:r w:rsidRPr="000E029A">
        <w:rPr>
          <w:sz w:val="28"/>
          <w:szCs w:val="28"/>
        </w:rPr>
        <w:t>Восходовского сельского округа</w:t>
      </w:r>
      <w:r w:rsidR="00F551DA" w:rsidRPr="000E029A">
        <w:rPr>
          <w:sz w:val="28"/>
          <w:szCs w:val="28"/>
        </w:rPr>
        <w:t xml:space="preserve"> </w:t>
      </w:r>
    </w:p>
    <w:p w14:paraId="26E7C359" w14:textId="3914760D" w:rsidR="00F551DA" w:rsidRPr="000E029A" w:rsidRDefault="00F551DA" w:rsidP="00F551DA">
      <w:pPr>
        <w:jc w:val="both"/>
        <w:rPr>
          <w:sz w:val="28"/>
          <w:szCs w:val="28"/>
        </w:rPr>
      </w:pPr>
      <w:r w:rsidRPr="000E029A">
        <w:rPr>
          <w:sz w:val="28"/>
          <w:szCs w:val="28"/>
        </w:rPr>
        <w:t xml:space="preserve">МО «Тымовский городской </w:t>
      </w:r>
      <w:proofErr w:type="gramStart"/>
      <w:r w:rsidRPr="000E029A">
        <w:rPr>
          <w:sz w:val="28"/>
          <w:szCs w:val="28"/>
        </w:rPr>
        <w:t xml:space="preserve">округ»   </w:t>
      </w:r>
      <w:proofErr w:type="gramEnd"/>
      <w:r w:rsidRPr="000E029A">
        <w:rPr>
          <w:sz w:val="28"/>
          <w:szCs w:val="28"/>
        </w:rPr>
        <w:t xml:space="preserve">                                      </w:t>
      </w:r>
      <w:r w:rsidR="00681A6F" w:rsidRPr="000E029A">
        <w:rPr>
          <w:sz w:val="28"/>
          <w:szCs w:val="28"/>
        </w:rPr>
        <w:t xml:space="preserve">           </w:t>
      </w:r>
      <w:r w:rsidR="000E029A">
        <w:rPr>
          <w:sz w:val="28"/>
          <w:szCs w:val="28"/>
        </w:rPr>
        <w:t xml:space="preserve">       </w:t>
      </w:r>
      <w:r w:rsidR="00681A6F" w:rsidRPr="000E029A">
        <w:rPr>
          <w:sz w:val="28"/>
          <w:szCs w:val="28"/>
        </w:rPr>
        <w:t xml:space="preserve"> </w:t>
      </w:r>
      <w:r w:rsidRPr="000E029A">
        <w:rPr>
          <w:sz w:val="28"/>
          <w:szCs w:val="28"/>
        </w:rPr>
        <w:t xml:space="preserve"> </w:t>
      </w:r>
      <w:r w:rsidR="00FC6B14" w:rsidRPr="000E029A">
        <w:rPr>
          <w:sz w:val="28"/>
          <w:szCs w:val="28"/>
        </w:rPr>
        <w:t xml:space="preserve">   Д.В. Зотов</w:t>
      </w:r>
    </w:p>
    <w:p w14:paraId="243DE588" w14:textId="3FC5C68D" w:rsidR="00F551DA" w:rsidRDefault="00F551DA" w:rsidP="00F551DA">
      <w:pPr>
        <w:jc w:val="both"/>
        <w:rPr>
          <w:rFonts w:asciiTheme="minorHAnsi" w:hAnsiTheme="minorHAnsi" w:cstheme="minorBidi"/>
          <w:sz w:val="28"/>
          <w:szCs w:val="28"/>
        </w:rPr>
      </w:pPr>
    </w:p>
    <w:p w14:paraId="215ED342" w14:textId="4DDB621E" w:rsidR="000E029A" w:rsidRDefault="000E029A" w:rsidP="00F551DA">
      <w:pPr>
        <w:jc w:val="both"/>
        <w:rPr>
          <w:rFonts w:asciiTheme="minorHAnsi" w:hAnsiTheme="minorHAnsi" w:cstheme="minorBidi"/>
          <w:sz w:val="28"/>
          <w:szCs w:val="28"/>
        </w:rPr>
      </w:pPr>
    </w:p>
    <w:p w14:paraId="759B5A39" w14:textId="77777777" w:rsidR="00F551DA" w:rsidRDefault="00F551DA" w:rsidP="00F551DA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C25C9D" w14:paraId="61964715" w14:textId="77777777" w:rsidTr="00C25C9D">
        <w:tc>
          <w:tcPr>
            <w:tcW w:w="4530" w:type="dxa"/>
          </w:tcPr>
          <w:p w14:paraId="7D9A5223" w14:textId="77777777" w:rsidR="00C25C9D" w:rsidRDefault="00C25C9D" w:rsidP="00C25C9D">
            <w:pPr>
              <w:spacing w:after="120"/>
              <w:ind w:right="1701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4530" w:type="dxa"/>
          </w:tcPr>
          <w:p w14:paraId="0A05A317" w14:textId="77777777" w:rsidR="00C25C9D" w:rsidRPr="00A204F1" w:rsidRDefault="00C25C9D" w:rsidP="00C25C9D">
            <w:pPr>
              <w:jc w:val="center"/>
              <w:rPr>
                <w:bCs/>
              </w:rPr>
            </w:pPr>
            <w:r w:rsidRPr="00A204F1">
              <w:rPr>
                <w:bCs/>
              </w:rPr>
              <w:t>УТВЕРЖДЕН</w:t>
            </w:r>
          </w:p>
          <w:p w14:paraId="154E70C4" w14:textId="01DD6E78" w:rsidR="00C25C9D" w:rsidRPr="00FC6B14" w:rsidRDefault="003D6C6B" w:rsidP="00C25C9D">
            <w:pPr>
              <w:jc w:val="center"/>
              <w:rPr>
                <w:bCs/>
              </w:rPr>
            </w:pPr>
            <w:r w:rsidRPr="00FC6B14">
              <w:rPr>
                <w:bCs/>
              </w:rPr>
              <w:t>распоряжением</w:t>
            </w:r>
            <w:r w:rsidR="00C25C9D" w:rsidRPr="00FC6B14">
              <w:rPr>
                <w:bCs/>
              </w:rPr>
              <w:t xml:space="preserve"> администрации </w:t>
            </w:r>
            <w:r w:rsidR="00FC6B14" w:rsidRPr="00FC6B14">
              <w:rPr>
                <w:bCs/>
              </w:rPr>
              <w:t>Восходовского сельского округа</w:t>
            </w:r>
          </w:p>
          <w:p w14:paraId="7D48C6A6" w14:textId="77777777" w:rsidR="00C25C9D" w:rsidRPr="00FC6B14" w:rsidRDefault="00C25C9D" w:rsidP="00C25C9D">
            <w:pPr>
              <w:jc w:val="center"/>
              <w:rPr>
                <w:bCs/>
              </w:rPr>
            </w:pPr>
            <w:r w:rsidRPr="00FC6B14">
              <w:rPr>
                <w:bCs/>
              </w:rPr>
              <w:t>МО «Тымовский городской округ»</w:t>
            </w:r>
          </w:p>
          <w:p w14:paraId="244E0EB0" w14:textId="6EAC7CE9" w:rsidR="00C25C9D" w:rsidRPr="00C25C9D" w:rsidRDefault="00C25C9D" w:rsidP="00FC6B14">
            <w:pPr>
              <w:jc w:val="center"/>
              <w:rPr>
                <w:b/>
                <w:bCs/>
              </w:rPr>
            </w:pPr>
            <w:r w:rsidRPr="00FC6B14">
              <w:rPr>
                <w:bCs/>
              </w:rPr>
              <w:t xml:space="preserve">от </w:t>
            </w:r>
            <w:r w:rsidR="00FC6B14" w:rsidRPr="00FC6B14">
              <w:rPr>
                <w:bCs/>
              </w:rPr>
              <w:t>05</w:t>
            </w:r>
            <w:r w:rsidRPr="00FC6B14">
              <w:rPr>
                <w:bCs/>
              </w:rPr>
              <w:t xml:space="preserve"> августа 2024 г. № 1</w:t>
            </w:r>
            <w:r w:rsidR="00FC6B14" w:rsidRPr="00FC6B14">
              <w:rPr>
                <w:bCs/>
              </w:rPr>
              <w:t>7</w:t>
            </w:r>
          </w:p>
        </w:tc>
      </w:tr>
    </w:tbl>
    <w:p w14:paraId="1360F636" w14:textId="2E29F21C" w:rsidR="00C25C9D" w:rsidRDefault="00C25C9D" w:rsidP="00C25C9D">
      <w:pPr>
        <w:spacing w:after="120"/>
        <w:ind w:right="1701"/>
        <w:rPr>
          <w:b/>
          <w:bCs/>
          <w:caps/>
          <w:sz w:val="28"/>
          <w:szCs w:val="28"/>
        </w:rPr>
      </w:pPr>
    </w:p>
    <w:p w14:paraId="753CBF08" w14:textId="66E8FDE4" w:rsidR="00F551DA" w:rsidRDefault="00F551DA" w:rsidP="00F551DA">
      <w:pPr>
        <w:spacing w:after="120"/>
        <w:ind w:left="1701" w:right="1701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порядок</w:t>
      </w:r>
    </w:p>
    <w:p w14:paraId="36797BCF" w14:textId="77777777" w:rsidR="00F551DA" w:rsidRDefault="00F551DA" w:rsidP="00F551DA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представителю нанимателя материалов проверки достоверности и полноты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случаях, предусмотренных частями 1 и 2 статьи 13.5 Федерального закона от 25 декабря 2008 г. № </w:t>
      </w:r>
      <w:r>
        <w:rPr>
          <w:b/>
          <w:color w:val="000000" w:themeColor="text1"/>
          <w:sz w:val="28"/>
          <w:szCs w:val="28"/>
        </w:rPr>
        <w:t>273-ФЗ «О противодействии коррупции», для направления в органы прокуратуры Российской Федерации</w:t>
      </w:r>
    </w:p>
    <w:p w14:paraId="6D8F8F3C" w14:textId="77777777" w:rsidR="00F551DA" w:rsidRDefault="00F551DA" w:rsidP="00F551DA">
      <w:pPr>
        <w:spacing w:line="276" w:lineRule="auto"/>
        <w:jc w:val="center"/>
        <w:rPr>
          <w:b/>
          <w:sz w:val="28"/>
          <w:szCs w:val="28"/>
        </w:rPr>
      </w:pPr>
    </w:p>
    <w:p w14:paraId="3776E53C" w14:textId="77777777" w:rsidR="00F551DA" w:rsidRDefault="00F551DA" w:rsidP="00F551D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частью 14-3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 xml:space="preserve">приложения 4 к Закону Сахалинской области от 6 июля 2007 г. № 78-ЗО «Об отдельных вопросах муниципальной службы в Сахалинской области» в случае увольнения муниципального </w:t>
      </w:r>
      <w:r>
        <w:rPr>
          <w:color w:val="000000" w:themeColor="text1"/>
          <w:sz w:val="28"/>
          <w:szCs w:val="28"/>
        </w:rPr>
        <w:t xml:space="preserve">служащего (далее – муниципальный служащий), в отношении </w:t>
      </w:r>
      <w:r>
        <w:rPr>
          <w:sz w:val="28"/>
          <w:szCs w:val="28"/>
        </w:rPr>
        <w:t xml:space="preserve">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соблюдения ограничений и запретов,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 (далее - проверка), после завершения такой проверки и до принятия решения о применении к нему взыскания за совершенное коррупционное правонарушение, а также в случае увольнения муниципального служащего в ходе осуществления такой проверки, представитель нанимателя обязан направить материалы проверки в </w:t>
      </w:r>
      <w:r>
        <w:rPr>
          <w:color w:val="000000" w:themeColor="text1"/>
          <w:sz w:val="28"/>
          <w:szCs w:val="28"/>
        </w:rPr>
        <w:t>органы прокуратуры Российской Федерации</w:t>
      </w:r>
      <w:r>
        <w:rPr>
          <w:sz w:val="28"/>
          <w:szCs w:val="28"/>
        </w:rPr>
        <w:t>.</w:t>
      </w:r>
    </w:p>
    <w:p w14:paraId="67451320" w14:textId="77777777" w:rsidR="00F551DA" w:rsidRDefault="00F551DA" w:rsidP="00F551D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Уполномоченное подразделение (уполномоченное должностное лицо), </w:t>
      </w:r>
      <w:r>
        <w:rPr>
          <w:sz w:val="28"/>
          <w:szCs w:val="28"/>
        </w:rPr>
        <w:t xml:space="preserve">осуществляющее проверки в пределах своих полномочий, обязано направить представителю нанимателя материалы проверки, полученные соответственно после завершения проверки или в ходе ее осуществления, в </w:t>
      </w:r>
      <w:r>
        <w:rPr>
          <w:color w:val="000000" w:themeColor="text1"/>
          <w:sz w:val="28"/>
          <w:szCs w:val="28"/>
        </w:rPr>
        <w:t xml:space="preserve">день увольнения муниципального служащего. </w:t>
      </w:r>
    </w:p>
    <w:p w14:paraId="5FFB94C8" w14:textId="77777777" w:rsidR="00F551DA" w:rsidRDefault="00F551DA" w:rsidP="00F551D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увольнения муниципального служащего после поступления материалов проверки в соответствующую комиссию по соблюдению требований к служебному поведению муниципальных служащих и урегулированию конфликта интересов (далее - комиссия) и до принятия данной комиссией решения </w:t>
      </w:r>
      <w:r>
        <w:rPr>
          <w:sz w:val="28"/>
          <w:szCs w:val="28"/>
        </w:rPr>
        <w:t xml:space="preserve">по результатам рассмотрения указанных материалов, представитель нанимателя в день </w:t>
      </w:r>
      <w:r>
        <w:rPr>
          <w:sz w:val="28"/>
          <w:szCs w:val="28"/>
        </w:rPr>
        <w:lastRenderedPageBreak/>
        <w:t xml:space="preserve">увольнения муниципального служащего запрашивает у </w:t>
      </w:r>
      <w:r>
        <w:rPr>
          <w:color w:val="000000" w:themeColor="text1"/>
          <w:sz w:val="28"/>
          <w:szCs w:val="28"/>
        </w:rPr>
        <w:t xml:space="preserve">председателя комиссии материалы </w:t>
      </w:r>
      <w:r>
        <w:rPr>
          <w:sz w:val="28"/>
          <w:szCs w:val="28"/>
        </w:rPr>
        <w:t>проверки.</w:t>
      </w:r>
    </w:p>
    <w:p w14:paraId="5187948C" w14:textId="77777777" w:rsidR="00F551DA" w:rsidRDefault="00F551DA" w:rsidP="00F551D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Председатель комиссии направляет материалы проверки представителю нанимателя по его запросу в день </w:t>
      </w:r>
      <w:r>
        <w:rPr>
          <w:sz w:val="28"/>
          <w:szCs w:val="28"/>
        </w:rPr>
        <w:t>поступления такого запроса.</w:t>
      </w:r>
    </w:p>
    <w:p w14:paraId="595A9B2B" w14:textId="77777777" w:rsidR="00F551DA" w:rsidRDefault="00F551DA" w:rsidP="00F551D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Представитель </w:t>
      </w:r>
      <w:r>
        <w:rPr>
          <w:color w:val="000000" w:themeColor="text1"/>
          <w:sz w:val="28"/>
          <w:szCs w:val="28"/>
        </w:rPr>
        <w:t>нанимателя в трехдневный срок после увольнения проверяемого лица направляет материалы проверки в органы прокуратуры Российской Федерации.</w:t>
      </w:r>
    </w:p>
    <w:p w14:paraId="03FFB86F" w14:textId="77777777" w:rsidR="00F551DA" w:rsidRDefault="00F551DA" w:rsidP="00F551D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sectPr w:rsidR="00F551DA" w:rsidSect="000E029A">
      <w:footerReference w:type="default" r:id="rId10"/>
      <w:pgSz w:w="11906" w:h="16838"/>
      <w:pgMar w:top="1134" w:right="42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ED2A9" w14:textId="77777777" w:rsidR="006E3998" w:rsidRDefault="006E3998" w:rsidP="002B277E">
      <w:r>
        <w:separator/>
      </w:r>
    </w:p>
  </w:endnote>
  <w:endnote w:type="continuationSeparator" w:id="0">
    <w:p w14:paraId="31B6AB3F" w14:textId="77777777" w:rsidR="006E3998" w:rsidRDefault="006E3998" w:rsidP="002B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E32F5" w14:textId="70EFF761" w:rsidR="001E3A2D" w:rsidRPr="0093476E" w:rsidRDefault="001E3A2D" w:rsidP="0093476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E5C4C" w14:textId="77777777" w:rsidR="006E3998" w:rsidRDefault="006E3998" w:rsidP="002B277E">
      <w:r>
        <w:separator/>
      </w:r>
    </w:p>
  </w:footnote>
  <w:footnote w:type="continuationSeparator" w:id="0">
    <w:p w14:paraId="385CA85D" w14:textId="77777777" w:rsidR="006E3998" w:rsidRDefault="006E3998" w:rsidP="002B2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5329A"/>
    <w:multiLevelType w:val="hybridMultilevel"/>
    <w:tmpl w:val="D788F42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200154=Постановление"/>
    <w:docVar w:name="attr1#Вид документа" w:val="OID_TYPE#620200005=Постановление"/>
    <w:docVar w:name="SPD_Annotation" w:val="Постановление"/>
    <w:docVar w:name="SPD_hostURL" w:val="tymserv-2"/>
    <w:docVar w:name="SPD_vDir" w:val="spd"/>
  </w:docVars>
  <w:rsids>
    <w:rsidRoot w:val="006139DF"/>
    <w:rsid w:val="00016FE4"/>
    <w:rsid w:val="00024316"/>
    <w:rsid w:val="000444A2"/>
    <w:rsid w:val="00067F19"/>
    <w:rsid w:val="00075E8B"/>
    <w:rsid w:val="000A7854"/>
    <w:rsid w:val="000A7AE7"/>
    <w:rsid w:val="000B3ADB"/>
    <w:rsid w:val="000E029A"/>
    <w:rsid w:val="00112407"/>
    <w:rsid w:val="0011649F"/>
    <w:rsid w:val="001276B4"/>
    <w:rsid w:val="001521AD"/>
    <w:rsid w:val="00167B06"/>
    <w:rsid w:val="001A5C50"/>
    <w:rsid w:val="001E3A2D"/>
    <w:rsid w:val="001F05A4"/>
    <w:rsid w:val="00226648"/>
    <w:rsid w:val="002317A3"/>
    <w:rsid w:val="00233AEA"/>
    <w:rsid w:val="00257CAA"/>
    <w:rsid w:val="00265F8A"/>
    <w:rsid w:val="00296AFA"/>
    <w:rsid w:val="002B277E"/>
    <w:rsid w:val="002D7A75"/>
    <w:rsid w:val="002E042E"/>
    <w:rsid w:val="002E26DD"/>
    <w:rsid w:val="00300E10"/>
    <w:rsid w:val="00314318"/>
    <w:rsid w:val="00346BB6"/>
    <w:rsid w:val="0036239E"/>
    <w:rsid w:val="003D6C6B"/>
    <w:rsid w:val="003F097C"/>
    <w:rsid w:val="003F43F1"/>
    <w:rsid w:val="004452EF"/>
    <w:rsid w:val="004752FF"/>
    <w:rsid w:val="004D272B"/>
    <w:rsid w:val="00501868"/>
    <w:rsid w:val="0050255B"/>
    <w:rsid w:val="00510340"/>
    <w:rsid w:val="00585B3B"/>
    <w:rsid w:val="006139DF"/>
    <w:rsid w:val="00633072"/>
    <w:rsid w:val="00646A96"/>
    <w:rsid w:val="00656168"/>
    <w:rsid w:val="00663E37"/>
    <w:rsid w:val="00681A6F"/>
    <w:rsid w:val="006D28A7"/>
    <w:rsid w:val="006E3998"/>
    <w:rsid w:val="006E5D5D"/>
    <w:rsid w:val="00724761"/>
    <w:rsid w:val="00746C93"/>
    <w:rsid w:val="00765F1E"/>
    <w:rsid w:val="007C2A32"/>
    <w:rsid w:val="007E6C74"/>
    <w:rsid w:val="007F7611"/>
    <w:rsid w:val="00807126"/>
    <w:rsid w:val="008460B7"/>
    <w:rsid w:val="00846826"/>
    <w:rsid w:val="008548E8"/>
    <w:rsid w:val="00856396"/>
    <w:rsid w:val="008A752A"/>
    <w:rsid w:val="008D42C9"/>
    <w:rsid w:val="00903270"/>
    <w:rsid w:val="00924F42"/>
    <w:rsid w:val="0093476E"/>
    <w:rsid w:val="0095170C"/>
    <w:rsid w:val="009571E2"/>
    <w:rsid w:val="0098771C"/>
    <w:rsid w:val="009A2756"/>
    <w:rsid w:val="009C642D"/>
    <w:rsid w:val="00A006F8"/>
    <w:rsid w:val="00A008AD"/>
    <w:rsid w:val="00A1314B"/>
    <w:rsid w:val="00A152E3"/>
    <w:rsid w:val="00A50B4D"/>
    <w:rsid w:val="00A70371"/>
    <w:rsid w:val="00A86BA2"/>
    <w:rsid w:val="00AD3877"/>
    <w:rsid w:val="00B10E21"/>
    <w:rsid w:val="00B1116B"/>
    <w:rsid w:val="00B259A4"/>
    <w:rsid w:val="00BB3707"/>
    <w:rsid w:val="00BD098D"/>
    <w:rsid w:val="00BF0C2A"/>
    <w:rsid w:val="00C176EF"/>
    <w:rsid w:val="00C20303"/>
    <w:rsid w:val="00C247BA"/>
    <w:rsid w:val="00C25C9D"/>
    <w:rsid w:val="00C61051"/>
    <w:rsid w:val="00C818A4"/>
    <w:rsid w:val="00C969C9"/>
    <w:rsid w:val="00CF4323"/>
    <w:rsid w:val="00D07E93"/>
    <w:rsid w:val="00D2175C"/>
    <w:rsid w:val="00D21E34"/>
    <w:rsid w:val="00D248F9"/>
    <w:rsid w:val="00D57242"/>
    <w:rsid w:val="00D82F00"/>
    <w:rsid w:val="00D91689"/>
    <w:rsid w:val="00DE3384"/>
    <w:rsid w:val="00DF0C73"/>
    <w:rsid w:val="00E35D0D"/>
    <w:rsid w:val="00E4057B"/>
    <w:rsid w:val="00E541DB"/>
    <w:rsid w:val="00E546CC"/>
    <w:rsid w:val="00EA6327"/>
    <w:rsid w:val="00EB6DF8"/>
    <w:rsid w:val="00EC46CE"/>
    <w:rsid w:val="00EE1938"/>
    <w:rsid w:val="00F26A48"/>
    <w:rsid w:val="00F466BF"/>
    <w:rsid w:val="00F551DA"/>
    <w:rsid w:val="00F66D5A"/>
    <w:rsid w:val="00F73A8D"/>
    <w:rsid w:val="00F80A95"/>
    <w:rsid w:val="00FA37B0"/>
    <w:rsid w:val="00FC6B14"/>
    <w:rsid w:val="00FC6FEE"/>
    <w:rsid w:val="00F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984C64"/>
  <w14:defaultImageDpi w14:val="0"/>
  <w15:docId w15:val="{B8712AE5-9533-4DE3-9930-1E9B4A57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585B3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277E"/>
    <w:rPr>
      <w:sz w:val="24"/>
      <w:szCs w:val="24"/>
    </w:rPr>
  </w:style>
  <w:style w:type="paragraph" w:styleId="a5">
    <w:name w:val="footer"/>
    <w:basedOn w:val="a"/>
    <w:link w:val="a6"/>
    <w:uiPriority w:val="99"/>
    <w:rsid w:val="002B277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B277E"/>
    <w:rPr>
      <w:sz w:val="24"/>
      <w:szCs w:val="24"/>
    </w:rPr>
  </w:style>
  <w:style w:type="character" w:styleId="a7">
    <w:name w:val="Placeholder Text"/>
    <w:basedOn w:val="a0"/>
    <w:uiPriority w:val="99"/>
    <w:semiHidden/>
    <w:rsid w:val="00314318"/>
    <w:rPr>
      <w:color w:val="808080"/>
    </w:rPr>
  </w:style>
  <w:style w:type="table" w:styleId="a8">
    <w:name w:val="Table Grid"/>
    <w:basedOn w:val="a1"/>
    <w:uiPriority w:val="59"/>
    <w:rsid w:val="004D2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rsid w:val="00585B3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a9">
    <w:name w:val="List Paragraph"/>
    <w:basedOn w:val="a"/>
    <w:uiPriority w:val="34"/>
    <w:qFormat/>
    <w:rsid w:val="00F551DA"/>
    <w:pPr>
      <w:ind w:left="720"/>
      <w:contextualSpacing/>
    </w:pPr>
    <w:rPr>
      <w:sz w:val="20"/>
      <w:szCs w:val="20"/>
    </w:rPr>
  </w:style>
  <w:style w:type="paragraph" w:styleId="aa">
    <w:name w:val="Balloon Text"/>
    <w:basedOn w:val="a"/>
    <w:link w:val="ab"/>
    <w:uiPriority w:val="99"/>
    <w:rsid w:val="00663E3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663E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144-04</RubricIndex>
    <ObjectTypeId xmlns="D7192FFF-C2B2-4F10-B7A4-C791C93B1729">2</ObjectTypeId>
    <FileTypeId xmlns="D7192FFF-C2B2-4F10-B7A4-C791C93B1729">1</FileTypeId>
    <DocGroupLink xmlns="D7192FFF-C2B2-4F10-B7A4-C791C93B1729">2143</DocGroupLink>
    <Body xmlns="http://schemas.microsoft.com/sharepoint/v3" xsi:nil="true"/>
    <DocTypeId xmlns="D7192FFF-C2B2-4F10-B7A4-C791C93B1729">12</DocTypeId>
    <FileNameTemplate xmlns="D7192FFF-C2B2-4F10-B7A4-C791C93B1729" xsi:nil="true"/>
    <IsAvailable xmlns="00ae519a-a787-4cb6-a9f3-e0d2ce624f96">true</IsAvailable>
    <PFileTemplateMulti xmlns="http://www.eos.ru/SP/Fields" xsi:nil="true"/>
  </documentManagement>
</p:properties>
</file>

<file path=customXml/itemProps1.xml><?xml version="1.0" encoding="utf-8"?>
<ds:datastoreItem xmlns:ds="http://schemas.openxmlformats.org/officeDocument/2006/customXml" ds:itemID="{FFF2228E-E97C-4C6B-A506-305970BC50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F6AEF1-BF4F-4192-A649-D84FBCCA7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0E02DC-B38D-49F6-B787-610945B30191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  <ds:schemaRef ds:uri="http://www.eos.ru/SP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МО Тымовский ГО</vt:lpstr>
    </vt:vector>
  </TitlesOfParts>
  <Company>DS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МО Тымовский ГО</dc:title>
  <dc:subject/>
  <dc:creator>Фурсова</dc:creator>
  <cp:keywords/>
  <dc:description/>
  <cp:lastModifiedBy>Глава</cp:lastModifiedBy>
  <cp:revision>7</cp:revision>
  <cp:lastPrinted>2024-08-13T03:31:00Z</cp:lastPrinted>
  <dcterms:created xsi:type="dcterms:W3CDTF">2024-08-13T03:22:00Z</dcterms:created>
  <dcterms:modified xsi:type="dcterms:W3CDTF">2024-08-13T03:35:00Z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