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78573D" w:rsidRDefault="00D20844" w:rsidP="00D20844">
      <w:pPr>
        <w:jc w:val="center"/>
      </w:pPr>
      <w:r w:rsidRPr="0078573D">
        <w:t>ПОСТАНОВЛЕНИЕ</w:t>
      </w:r>
    </w:p>
    <w:p w14:paraId="45D9C13F" w14:textId="77777777" w:rsidR="00D20844" w:rsidRPr="0078573D" w:rsidRDefault="00D20844" w:rsidP="00D20844">
      <w:pPr>
        <w:jc w:val="center"/>
      </w:pPr>
      <w:r w:rsidRPr="0078573D">
        <w:t>администрации Тымовского муниципального округа</w:t>
      </w:r>
    </w:p>
    <w:p w14:paraId="21807C8C" w14:textId="4DD768ED" w:rsidR="007C2A32" w:rsidRPr="0078573D" w:rsidRDefault="00D20844" w:rsidP="00D20844">
      <w:pPr>
        <w:jc w:val="center"/>
      </w:pPr>
      <w:r w:rsidRPr="0078573D">
        <w:t>Сахалинской области</w:t>
      </w:r>
    </w:p>
    <w:p w14:paraId="30BD7724" w14:textId="77777777" w:rsidR="001E3A2D" w:rsidRPr="0078573D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78573D" w14:paraId="5BB7F93D" w14:textId="77777777" w:rsidTr="004A6442">
        <w:tc>
          <w:tcPr>
            <w:tcW w:w="4530" w:type="dxa"/>
          </w:tcPr>
          <w:p w14:paraId="6C64D918" w14:textId="199DC632" w:rsidR="004D272B" w:rsidRPr="0078573D" w:rsidRDefault="004D272B" w:rsidP="001E3A2D">
            <w:r w:rsidRPr="0078573D">
              <w:t xml:space="preserve">от </w:t>
            </w:r>
            <w:r w:rsidR="000951A3">
              <w:t xml:space="preserve">19 марта </w:t>
            </w:r>
            <w:r>
              <w:t>2026</w:t>
            </w:r>
            <w:r w:rsidR="000951A3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78573D" w:rsidRDefault="004D272B" w:rsidP="000951A3">
            <w:pPr>
              <w:jc w:val="center"/>
            </w:pPr>
            <w:r w:rsidRPr="0078573D">
              <w:t xml:space="preserve">№ </w:t>
            </w:r>
            <w:r>
              <w:rPr>
                <w:lang w:val="en-US"/>
              </w:rPr>
              <w:t>20</w:t>
            </w:r>
          </w:p>
        </w:tc>
      </w:tr>
    </w:tbl>
    <w:p w14:paraId="525D4434" w14:textId="77777777" w:rsidR="001E3A2D" w:rsidRPr="0078573D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78573D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532FBC28" w:rsidR="001E3A2D" w:rsidRPr="0078573D" w:rsidRDefault="00E14E5B" w:rsidP="00A170F4">
            <w:pPr>
              <w:jc w:val="both"/>
            </w:pPr>
            <w:r>
              <w:t>О внесении изменений в Порядок оказания дополнительных мер социальной помощи отдельным категориям граждан, связанных с приобретением внутридомового газового оборудования в Тымовском муниципальном округе Сахалинской области, утвержденный постановление</w:t>
            </w:r>
            <w:r w:rsidR="006C6911">
              <w:t>м администрации Тымовского муниципального округа Сахалинской области от 16.04.2025 № 54</w:t>
            </w:r>
          </w:p>
        </w:tc>
      </w:tr>
    </w:tbl>
    <w:p w14:paraId="484A6B08" w14:textId="31A36097" w:rsidR="001E3A2D" w:rsidRPr="00E14E5B" w:rsidRDefault="001E3A2D" w:rsidP="001E3A2D">
      <w:pPr>
        <w:jc w:val="both"/>
        <w:rPr>
          <w:sz w:val="16"/>
          <w:szCs w:val="16"/>
        </w:rPr>
      </w:pPr>
    </w:p>
    <w:p w14:paraId="5EAB66A1" w14:textId="74C4EB0F" w:rsidR="00A170F4" w:rsidRPr="0078573D" w:rsidRDefault="00A170F4" w:rsidP="0078573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73D">
        <w:rPr>
          <w:rFonts w:ascii="Times New Roman" w:hAnsi="Times New Roman" w:cs="Times New Roman"/>
          <w:sz w:val="24"/>
          <w:szCs w:val="24"/>
        </w:rPr>
        <w:t xml:space="preserve">Руководствуясь Федеральным </w:t>
      </w:r>
      <w:hyperlink r:id="rId11" w:history="1">
        <w:r w:rsidRPr="0078573D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законом</w:t>
        </w:r>
      </w:hyperlink>
      <w:r w:rsidRPr="0078573D">
        <w:rPr>
          <w:rFonts w:ascii="Times New Roman" w:hAnsi="Times New Roman" w:cs="Times New Roman"/>
          <w:sz w:val="24"/>
          <w:szCs w:val="24"/>
        </w:rPr>
        <w:t xml:space="preserve"> от 06.10.2003 № 131-ФЗ «Об общих принципах организации местного самоуправления в Российской Федерации», </w:t>
      </w:r>
      <w:r w:rsidRPr="0078573D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Федеральным законом от 20.03.2025 № 33-ФЗ «</w:t>
      </w:r>
      <w:r w:rsidRPr="0078573D">
        <w:rPr>
          <w:rFonts w:ascii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Об общих принципах организации местного самоуправления в единой системе публичной власти», </w:t>
      </w:r>
      <w:r w:rsidRPr="0078573D">
        <w:rPr>
          <w:rFonts w:ascii="Times New Roman" w:hAnsi="Times New Roman" w:cs="Times New Roman"/>
          <w:sz w:val="24"/>
          <w:szCs w:val="24"/>
        </w:rPr>
        <w:t>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</w:t>
      </w:r>
      <w:r w:rsidR="004521D3" w:rsidRPr="0078573D">
        <w:rPr>
          <w:rFonts w:ascii="Times New Roman" w:hAnsi="Times New Roman" w:cs="Times New Roman"/>
          <w:sz w:val="24"/>
          <w:szCs w:val="24"/>
        </w:rPr>
        <w:t xml:space="preserve"> Сахалинской области от </w:t>
      </w:r>
      <w:r w:rsidR="00CA7DF8" w:rsidRPr="0078573D">
        <w:rPr>
          <w:rFonts w:ascii="Times New Roman" w:hAnsi="Times New Roman" w:cs="Times New Roman"/>
          <w:sz w:val="24"/>
          <w:szCs w:val="24"/>
        </w:rPr>
        <w:t>0</w:t>
      </w:r>
      <w:r w:rsidR="004521D3" w:rsidRPr="0078573D">
        <w:rPr>
          <w:rFonts w:ascii="Times New Roman" w:hAnsi="Times New Roman" w:cs="Times New Roman"/>
          <w:sz w:val="24"/>
          <w:szCs w:val="24"/>
        </w:rPr>
        <w:t>3.03.</w:t>
      </w:r>
      <w:r w:rsidR="00D433D8" w:rsidRPr="0078573D">
        <w:rPr>
          <w:rFonts w:ascii="Times New Roman" w:hAnsi="Times New Roman" w:cs="Times New Roman"/>
          <w:sz w:val="24"/>
          <w:szCs w:val="24"/>
        </w:rPr>
        <w:t xml:space="preserve">2025 </w:t>
      </w:r>
      <w:r w:rsidRPr="0078573D">
        <w:rPr>
          <w:rFonts w:ascii="Times New Roman" w:hAnsi="Times New Roman" w:cs="Times New Roman"/>
          <w:sz w:val="24"/>
          <w:szCs w:val="24"/>
        </w:rPr>
        <w:t>№ 20, администрация Тымовского муниципального округа Сахалинской области ПОСТАНОВЛЯЕТ:</w:t>
      </w:r>
    </w:p>
    <w:p w14:paraId="708D0CBF" w14:textId="5C03BD48" w:rsidR="00A170F4" w:rsidRPr="0078573D" w:rsidRDefault="0078573D" w:rsidP="0078573D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>
        <w:t xml:space="preserve">1. </w:t>
      </w:r>
      <w:r w:rsidR="00A170F4" w:rsidRPr="0078573D">
        <w:t xml:space="preserve">Внести в Порядок оказания дополнительных мер социальной помощи отдельным категориям граждан, связанных с приобретением внутридомового газового оборудования в Тымовском муниципальном округе Сахалинской области, утвержденный </w:t>
      </w:r>
      <w:r w:rsidR="00A170F4" w:rsidRPr="0078573D">
        <w:rPr>
          <w:rFonts w:eastAsia="Andale Sans UI"/>
          <w:kern w:val="2"/>
        </w:rPr>
        <w:t>постановлением администрации Тымовского муниципального округа С</w:t>
      </w:r>
      <w:r w:rsidR="004521D3" w:rsidRPr="0078573D">
        <w:rPr>
          <w:rFonts w:eastAsia="Andale Sans UI"/>
          <w:kern w:val="2"/>
        </w:rPr>
        <w:t>ахалинской области от 16.04.</w:t>
      </w:r>
      <w:r w:rsidR="006C6911">
        <w:rPr>
          <w:rFonts w:eastAsia="Andale Sans UI"/>
          <w:kern w:val="2"/>
        </w:rPr>
        <w:t>2025</w:t>
      </w:r>
      <w:bookmarkStart w:id="0" w:name="_GoBack"/>
      <w:bookmarkEnd w:id="0"/>
      <w:r w:rsidR="00A170F4" w:rsidRPr="0078573D">
        <w:rPr>
          <w:rFonts w:eastAsia="Andale Sans UI"/>
          <w:kern w:val="2"/>
        </w:rPr>
        <w:t xml:space="preserve"> № 54, </w:t>
      </w:r>
      <w:r w:rsidR="00A170F4" w:rsidRPr="0078573D">
        <w:t>следующие изменения:</w:t>
      </w:r>
    </w:p>
    <w:p w14:paraId="5EAAC56F" w14:textId="7AB6AB2B" w:rsidR="004521D3" w:rsidRPr="0078573D" w:rsidRDefault="0078573D" w:rsidP="0078573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 </w:t>
      </w:r>
      <w:r w:rsidR="00CA7DF8" w:rsidRPr="0078573D">
        <w:rPr>
          <w:rFonts w:ascii="Times New Roman" w:hAnsi="Times New Roman" w:cs="Times New Roman"/>
          <w:sz w:val="24"/>
          <w:szCs w:val="24"/>
        </w:rPr>
        <w:t>а</w:t>
      </w:r>
      <w:r w:rsidR="004521D3" w:rsidRPr="0078573D">
        <w:rPr>
          <w:rFonts w:ascii="Times New Roman" w:hAnsi="Times New Roman" w:cs="Times New Roman"/>
          <w:sz w:val="24"/>
          <w:szCs w:val="24"/>
        </w:rPr>
        <w:t>бзац 2 пункта 2</w:t>
      </w:r>
      <w:r w:rsidR="00CA7DF8" w:rsidRPr="0078573D">
        <w:rPr>
          <w:rFonts w:ascii="Times New Roman" w:hAnsi="Times New Roman" w:cs="Times New Roman"/>
          <w:sz w:val="24"/>
          <w:szCs w:val="24"/>
        </w:rPr>
        <w:t xml:space="preserve"> после слов «(далее – ЕКВ)»</w:t>
      </w:r>
      <w:r w:rsidR="004521D3" w:rsidRPr="0078573D">
        <w:rPr>
          <w:rFonts w:ascii="Times New Roman" w:hAnsi="Times New Roman" w:cs="Times New Roman"/>
          <w:sz w:val="24"/>
          <w:szCs w:val="24"/>
        </w:rPr>
        <w:t xml:space="preserve"> дополнить </w:t>
      </w:r>
      <w:r>
        <w:rPr>
          <w:rFonts w:ascii="Times New Roman" w:hAnsi="Times New Roman" w:cs="Times New Roman"/>
          <w:sz w:val="24"/>
          <w:szCs w:val="24"/>
        </w:rPr>
        <w:t xml:space="preserve">следующими </w:t>
      </w:r>
      <w:r w:rsidR="004521D3" w:rsidRPr="0078573D">
        <w:rPr>
          <w:rFonts w:ascii="Times New Roman" w:hAnsi="Times New Roman" w:cs="Times New Roman"/>
          <w:sz w:val="24"/>
          <w:szCs w:val="24"/>
        </w:rPr>
        <w:t>словами:</w:t>
      </w:r>
    </w:p>
    <w:p w14:paraId="3704FF00" w14:textId="679C0857" w:rsidR="0078573D" w:rsidRDefault="0078573D" w:rsidP="0078573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73D">
        <w:rPr>
          <w:rFonts w:ascii="Times New Roman" w:hAnsi="Times New Roman" w:cs="Times New Roman"/>
          <w:sz w:val="24"/>
          <w:szCs w:val="24"/>
        </w:rPr>
        <w:t>«или оплаты внутридомового газового оборудования, приобретенного такими гражданами по трехстороннему соглашению, указанному в пункте 6.1 настоящего Порядка»;</w:t>
      </w:r>
    </w:p>
    <w:p w14:paraId="3B460CEF" w14:textId="74923517" w:rsidR="004521D3" w:rsidRPr="0078573D" w:rsidRDefault="0078573D" w:rsidP="0078573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 </w:t>
      </w:r>
      <w:r w:rsidR="00CA7DF8" w:rsidRPr="0078573D">
        <w:rPr>
          <w:rFonts w:ascii="Times New Roman" w:hAnsi="Times New Roman" w:cs="Times New Roman"/>
          <w:sz w:val="24"/>
          <w:szCs w:val="24"/>
        </w:rPr>
        <w:t>а</w:t>
      </w:r>
      <w:r w:rsidR="004521D3" w:rsidRPr="0078573D">
        <w:rPr>
          <w:rFonts w:ascii="Times New Roman" w:hAnsi="Times New Roman" w:cs="Times New Roman"/>
          <w:sz w:val="24"/>
          <w:szCs w:val="24"/>
        </w:rPr>
        <w:t xml:space="preserve">бзац </w:t>
      </w:r>
      <w:r w:rsidR="00CA7DF8" w:rsidRPr="0078573D">
        <w:rPr>
          <w:rFonts w:ascii="Times New Roman" w:hAnsi="Times New Roman" w:cs="Times New Roman"/>
          <w:sz w:val="24"/>
          <w:szCs w:val="24"/>
        </w:rPr>
        <w:t>5</w:t>
      </w:r>
      <w:r w:rsidR="004521D3" w:rsidRPr="0078573D">
        <w:rPr>
          <w:rFonts w:ascii="Times New Roman" w:hAnsi="Times New Roman" w:cs="Times New Roman"/>
          <w:sz w:val="24"/>
          <w:szCs w:val="24"/>
        </w:rPr>
        <w:t xml:space="preserve"> пункта 6.1 </w:t>
      </w:r>
      <w:r w:rsidR="00CA7DF8" w:rsidRPr="0078573D">
        <w:rPr>
          <w:rFonts w:ascii="Times New Roman" w:hAnsi="Times New Roman" w:cs="Times New Roman"/>
          <w:sz w:val="24"/>
          <w:szCs w:val="24"/>
        </w:rPr>
        <w:t>исключить;</w:t>
      </w:r>
    </w:p>
    <w:p w14:paraId="096B0432" w14:textId="168691CF" w:rsidR="004521D3" w:rsidRPr="0078573D" w:rsidRDefault="0078573D" w:rsidP="0078573D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>
        <w:rPr>
          <w:rFonts w:eastAsia="Andale Sans UI"/>
          <w:kern w:val="2"/>
        </w:rPr>
        <w:t xml:space="preserve">1.3 </w:t>
      </w:r>
      <w:r w:rsidR="00CA7DF8" w:rsidRPr="0078573D">
        <w:rPr>
          <w:rFonts w:eastAsia="Andale Sans UI"/>
          <w:kern w:val="2"/>
        </w:rPr>
        <w:t>п</w:t>
      </w:r>
      <w:r w:rsidR="004521D3" w:rsidRPr="0078573D">
        <w:rPr>
          <w:rFonts w:eastAsia="Andale Sans UI"/>
          <w:kern w:val="2"/>
        </w:rPr>
        <w:t xml:space="preserve">ункт 6.1 </w:t>
      </w:r>
      <w:r w:rsidR="00D6215A" w:rsidRPr="0078573D">
        <w:rPr>
          <w:rFonts w:eastAsia="Andale Sans UI"/>
          <w:kern w:val="2"/>
        </w:rPr>
        <w:t>после абзаца</w:t>
      </w:r>
      <w:r w:rsidR="004521D3" w:rsidRPr="0078573D">
        <w:rPr>
          <w:rFonts w:eastAsia="Andale Sans UI"/>
          <w:kern w:val="2"/>
        </w:rPr>
        <w:t xml:space="preserve"> </w:t>
      </w:r>
      <w:r w:rsidR="00CA7DF8" w:rsidRPr="0078573D">
        <w:rPr>
          <w:rFonts w:eastAsia="Andale Sans UI"/>
          <w:kern w:val="2"/>
        </w:rPr>
        <w:t xml:space="preserve">5 </w:t>
      </w:r>
      <w:r w:rsidR="004521D3" w:rsidRPr="0078573D">
        <w:rPr>
          <w:rFonts w:eastAsia="Andale Sans UI"/>
          <w:kern w:val="2"/>
        </w:rPr>
        <w:t xml:space="preserve">дополнить следующим абзацем: </w:t>
      </w:r>
    </w:p>
    <w:p w14:paraId="698C9DB2" w14:textId="60D9683B" w:rsidR="004521D3" w:rsidRPr="0078573D" w:rsidRDefault="004521D3" w:rsidP="0078573D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 w:rsidRPr="0078573D">
        <w:rPr>
          <w:rFonts w:eastAsia="Andale Sans UI"/>
          <w:kern w:val="2"/>
        </w:rPr>
        <w:t>«</w:t>
      </w:r>
      <w:r w:rsidR="00572D82" w:rsidRPr="0078573D">
        <w:rPr>
          <w:rFonts w:eastAsia="Andale Sans UI"/>
          <w:kern w:val="2"/>
        </w:rPr>
        <w:t xml:space="preserve">- </w:t>
      </w:r>
      <w:r w:rsidRPr="0078573D">
        <w:rPr>
          <w:rFonts w:eastAsia="Andale Sans UI"/>
          <w:kern w:val="2"/>
        </w:rPr>
        <w:t>копии</w:t>
      </w:r>
      <w:r w:rsidR="00CA7DF8" w:rsidRPr="0078573D">
        <w:rPr>
          <w:rFonts w:eastAsia="Andale Sans UI"/>
          <w:kern w:val="2"/>
        </w:rPr>
        <w:t xml:space="preserve"> документов, подтверждающих приемку Г</w:t>
      </w:r>
      <w:r w:rsidRPr="0078573D">
        <w:rPr>
          <w:rFonts w:eastAsia="Andale Sans UI"/>
          <w:kern w:val="2"/>
        </w:rPr>
        <w:t>азового оборудования (акт приема передачи, т</w:t>
      </w:r>
      <w:r w:rsidR="00CA7DF8" w:rsidRPr="0078573D">
        <w:rPr>
          <w:rFonts w:eastAsia="Andale Sans UI"/>
          <w:kern w:val="2"/>
        </w:rPr>
        <w:t>оварная накладная);</w:t>
      </w:r>
      <w:r w:rsidRPr="0078573D">
        <w:rPr>
          <w:rFonts w:eastAsia="Andale Sans UI"/>
          <w:kern w:val="2"/>
        </w:rPr>
        <w:t>»</w:t>
      </w:r>
      <w:r w:rsidR="00CA7DF8" w:rsidRPr="0078573D">
        <w:rPr>
          <w:rFonts w:eastAsia="Andale Sans UI"/>
          <w:kern w:val="2"/>
        </w:rPr>
        <w:t>.</w:t>
      </w:r>
    </w:p>
    <w:p w14:paraId="4BACD3CF" w14:textId="77777777" w:rsidR="00A170F4" w:rsidRPr="0078573D" w:rsidRDefault="00A170F4" w:rsidP="0078573D">
      <w:pPr>
        <w:widowControl w:val="0"/>
        <w:suppressAutoHyphens/>
        <w:ind w:firstLine="709"/>
        <w:jc w:val="both"/>
      </w:pPr>
      <w:r w:rsidRPr="0078573D"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7DBDA76" w14:textId="42E49FAB" w:rsidR="00A170F4" w:rsidRDefault="00A170F4" w:rsidP="00A170F4">
      <w:pPr>
        <w:jc w:val="both"/>
        <w:rPr>
          <w:sz w:val="16"/>
          <w:szCs w:val="16"/>
        </w:rPr>
      </w:pPr>
    </w:p>
    <w:p w14:paraId="5EEA1A3D" w14:textId="2535ED77" w:rsidR="000951A3" w:rsidRPr="00E14E5B" w:rsidRDefault="000951A3" w:rsidP="00A170F4">
      <w:pPr>
        <w:jc w:val="both"/>
        <w:rPr>
          <w:sz w:val="16"/>
          <w:szCs w:val="16"/>
        </w:rPr>
      </w:pPr>
    </w:p>
    <w:p w14:paraId="20C60395" w14:textId="77777777" w:rsidR="000951A3" w:rsidRDefault="00E14E5B" w:rsidP="00585B3B">
      <w:pPr>
        <w:jc w:val="both"/>
        <w:rPr>
          <w:rFonts w:cs="Arial"/>
        </w:rPr>
      </w:pPr>
      <w:r>
        <w:rPr>
          <w:rFonts w:cs="Arial"/>
        </w:rPr>
        <w:t>Исполняющий обязанности мэра</w:t>
      </w:r>
      <w:r w:rsidR="000951A3">
        <w:rPr>
          <w:rFonts w:cs="Arial"/>
        </w:rPr>
        <w:t xml:space="preserve"> </w:t>
      </w:r>
      <w:r w:rsidR="00A170F4" w:rsidRPr="0078573D">
        <w:rPr>
          <w:rFonts w:cs="Arial"/>
        </w:rPr>
        <w:t xml:space="preserve">Тымовского </w:t>
      </w:r>
    </w:p>
    <w:p w14:paraId="07C4D2A1" w14:textId="79EE37EE" w:rsidR="00E01492" w:rsidRPr="000951A3" w:rsidRDefault="00A170F4" w:rsidP="00585B3B">
      <w:pPr>
        <w:jc w:val="both"/>
        <w:rPr>
          <w:rFonts w:cs="Arial"/>
        </w:rPr>
      </w:pPr>
      <w:r w:rsidRPr="0078573D">
        <w:rPr>
          <w:rFonts w:cs="Arial"/>
        </w:rPr>
        <w:t>муниципального</w:t>
      </w:r>
      <w:r w:rsidR="000951A3">
        <w:rPr>
          <w:rFonts w:cs="Arial"/>
        </w:rPr>
        <w:t xml:space="preserve"> </w:t>
      </w:r>
      <w:r w:rsidRPr="0078573D">
        <w:rPr>
          <w:rFonts w:cs="Arial"/>
        </w:rPr>
        <w:t>округа Сахалинской области</w:t>
      </w:r>
      <w:r w:rsidR="000951A3">
        <w:rPr>
          <w:rFonts w:cs="Arial"/>
        </w:rPr>
        <w:tab/>
      </w:r>
      <w:r w:rsidR="000951A3">
        <w:rPr>
          <w:rFonts w:cs="Arial"/>
        </w:rPr>
        <w:tab/>
      </w:r>
      <w:r w:rsidRPr="0078573D">
        <w:rPr>
          <w:rFonts w:cs="Arial"/>
        </w:rPr>
        <w:tab/>
      </w:r>
      <w:r w:rsidRPr="0078573D">
        <w:rPr>
          <w:rFonts w:cs="Arial"/>
        </w:rPr>
        <w:tab/>
      </w:r>
      <w:r w:rsidR="0078573D" w:rsidRPr="0078573D">
        <w:rPr>
          <w:rFonts w:cs="Arial"/>
        </w:rPr>
        <w:t xml:space="preserve">  </w:t>
      </w:r>
      <w:r w:rsidR="0078573D">
        <w:rPr>
          <w:rFonts w:cs="Arial"/>
        </w:rPr>
        <w:t xml:space="preserve">     </w:t>
      </w:r>
      <w:r w:rsidR="00E14E5B">
        <w:rPr>
          <w:rFonts w:cs="Arial"/>
        </w:rPr>
        <w:t xml:space="preserve">  </w:t>
      </w:r>
      <w:proofErr w:type="spellStart"/>
      <w:r w:rsidR="00E14E5B">
        <w:rPr>
          <w:rFonts w:cs="Arial"/>
        </w:rPr>
        <w:t>А.К.Ткаченко</w:t>
      </w:r>
      <w:proofErr w:type="spellEnd"/>
    </w:p>
    <w:sectPr w:rsidR="00E01492" w:rsidRPr="000951A3" w:rsidSect="0078573D">
      <w:headerReference w:type="default" r:id="rId12"/>
      <w:footerReference w:type="default" r:id="rId13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BC753" w14:textId="77777777" w:rsidR="003803C8" w:rsidRDefault="003803C8" w:rsidP="002B277E">
      <w:r>
        <w:separator/>
      </w:r>
    </w:p>
  </w:endnote>
  <w:endnote w:type="continuationSeparator" w:id="0">
    <w:p w14:paraId="33CC8088" w14:textId="77777777" w:rsidR="003803C8" w:rsidRDefault="003803C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E14E5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23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0FA20" w14:textId="77777777" w:rsidR="003803C8" w:rsidRDefault="003803C8" w:rsidP="002B277E">
      <w:r>
        <w:separator/>
      </w:r>
    </w:p>
  </w:footnote>
  <w:footnote w:type="continuationSeparator" w:id="0">
    <w:p w14:paraId="3747F8B9" w14:textId="77777777" w:rsidR="003803C8" w:rsidRDefault="003803C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953967"/>
      <w:docPartObj>
        <w:docPartGallery w:val="Page Numbers (Top of Page)"/>
        <w:docPartUnique/>
      </w:docPartObj>
    </w:sdtPr>
    <w:sdtEndPr/>
    <w:sdtContent>
      <w:p w14:paraId="0D4FCD42" w14:textId="6F72EEF2" w:rsidR="0078573D" w:rsidRDefault="0078573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911">
          <w:rPr>
            <w:noProof/>
          </w:rPr>
          <w:t>2</w:t>
        </w:r>
        <w:r>
          <w:fldChar w:fldCharType="end"/>
        </w:r>
      </w:p>
    </w:sdtContent>
  </w:sdt>
  <w:p w14:paraId="7E762CB3" w14:textId="77777777" w:rsidR="0078573D" w:rsidRDefault="0078573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DE724B"/>
    <w:multiLevelType w:val="multilevel"/>
    <w:tmpl w:val="4AA2AE72"/>
    <w:lvl w:ilvl="0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" w15:restartNumberingAfterBreak="0">
    <w:nsid w:val="40B10F22"/>
    <w:multiLevelType w:val="multilevel"/>
    <w:tmpl w:val="81CE65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7F467E9A"/>
    <w:multiLevelType w:val="multilevel"/>
    <w:tmpl w:val="5CE063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951A3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2E627B"/>
    <w:rsid w:val="00300E10"/>
    <w:rsid w:val="00314318"/>
    <w:rsid w:val="00346BB6"/>
    <w:rsid w:val="0036239E"/>
    <w:rsid w:val="003803C8"/>
    <w:rsid w:val="003F097C"/>
    <w:rsid w:val="003F43F1"/>
    <w:rsid w:val="0041773B"/>
    <w:rsid w:val="004452EF"/>
    <w:rsid w:val="004521D3"/>
    <w:rsid w:val="004A6442"/>
    <w:rsid w:val="004C3DB8"/>
    <w:rsid w:val="004D272B"/>
    <w:rsid w:val="00501868"/>
    <w:rsid w:val="0050255B"/>
    <w:rsid w:val="00510340"/>
    <w:rsid w:val="00572D82"/>
    <w:rsid w:val="00585B3B"/>
    <w:rsid w:val="006009BB"/>
    <w:rsid w:val="006139DF"/>
    <w:rsid w:val="00633072"/>
    <w:rsid w:val="00641ADA"/>
    <w:rsid w:val="00646A96"/>
    <w:rsid w:val="00656168"/>
    <w:rsid w:val="006C6911"/>
    <w:rsid w:val="006D28A7"/>
    <w:rsid w:val="006E5D5D"/>
    <w:rsid w:val="00724761"/>
    <w:rsid w:val="00746C93"/>
    <w:rsid w:val="00750BC5"/>
    <w:rsid w:val="00761E49"/>
    <w:rsid w:val="00765F1E"/>
    <w:rsid w:val="0078573D"/>
    <w:rsid w:val="007C2A32"/>
    <w:rsid w:val="007E6C74"/>
    <w:rsid w:val="007F7611"/>
    <w:rsid w:val="00807126"/>
    <w:rsid w:val="00815520"/>
    <w:rsid w:val="008460B7"/>
    <w:rsid w:val="00846826"/>
    <w:rsid w:val="008548E8"/>
    <w:rsid w:val="00856396"/>
    <w:rsid w:val="008A752A"/>
    <w:rsid w:val="008D42C9"/>
    <w:rsid w:val="00903270"/>
    <w:rsid w:val="00935868"/>
    <w:rsid w:val="0095170C"/>
    <w:rsid w:val="009571E2"/>
    <w:rsid w:val="00982458"/>
    <w:rsid w:val="0098771C"/>
    <w:rsid w:val="009A2756"/>
    <w:rsid w:val="009C642D"/>
    <w:rsid w:val="00A006F8"/>
    <w:rsid w:val="00A008AD"/>
    <w:rsid w:val="00A11390"/>
    <w:rsid w:val="00A152E3"/>
    <w:rsid w:val="00A170F4"/>
    <w:rsid w:val="00A50B4D"/>
    <w:rsid w:val="00A70371"/>
    <w:rsid w:val="00A86BA2"/>
    <w:rsid w:val="00B10E21"/>
    <w:rsid w:val="00B1116B"/>
    <w:rsid w:val="00B259A4"/>
    <w:rsid w:val="00BD098D"/>
    <w:rsid w:val="00BF0C2A"/>
    <w:rsid w:val="00C10FD6"/>
    <w:rsid w:val="00C176EF"/>
    <w:rsid w:val="00C20303"/>
    <w:rsid w:val="00C247BA"/>
    <w:rsid w:val="00C61051"/>
    <w:rsid w:val="00C65918"/>
    <w:rsid w:val="00C818A4"/>
    <w:rsid w:val="00C969C9"/>
    <w:rsid w:val="00CA7DF8"/>
    <w:rsid w:val="00CF4323"/>
    <w:rsid w:val="00D07E93"/>
    <w:rsid w:val="00D20844"/>
    <w:rsid w:val="00D2175C"/>
    <w:rsid w:val="00D21E34"/>
    <w:rsid w:val="00D248F9"/>
    <w:rsid w:val="00D433D8"/>
    <w:rsid w:val="00D57242"/>
    <w:rsid w:val="00D6215A"/>
    <w:rsid w:val="00D82F00"/>
    <w:rsid w:val="00D91689"/>
    <w:rsid w:val="00DE3384"/>
    <w:rsid w:val="00DF0C73"/>
    <w:rsid w:val="00DF4CA7"/>
    <w:rsid w:val="00E01492"/>
    <w:rsid w:val="00E14E5B"/>
    <w:rsid w:val="00E35D0D"/>
    <w:rsid w:val="00E4057B"/>
    <w:rsid w:val="00E541DB"/>
    <w:rsid w:val="00E546CC"/>
    <w:rsid w:val="00E64353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A170F4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styleId="a9">
    <w:name w:val="List Paragraph"/>
    <w:basedOn w:val="a"/>
    <w:uiPriority w:val="34"/>
    <w:qFormat/>
    <w:rsid w:val="00A170F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A170F4"/>
    <w:rPr>
      <w:color w:val="0000FF"/>
      <w:u w:val="single"/>
    </w:rPr>
  </w:style>
  <w:style w:type="paragraph" w:styleId="ab">
    <w:name w:val="Balloon Text"/>
    <w:basedOn w:val="a"/>
    <w:link w:val="ac"/>
    <w:uiPriority w:val="99"/>
    <w:rsid w:val="00D6215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D621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main?base=LAW;n=111900;fld=134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3</cp:revision>
  <cp:lastPrinted>2026-03-19T06:03:00Z</cp:lastPrinted>
  <dcterms:created xsi:type="dcterms:W3CDTF">2026-03-19T01:55:00Z</dcterms:created>
  <dcterms:modified xsi:type="dcterms:W3CDTF">2026-03-19T06:03:00Z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