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4AB5752" w:rsidR="004D272B" w:rsidRDefault="004D272B" w:rsidP="001E3A2D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276C6F">
              <w:rPr>
                <w:sz w:val="28"/>
                <w:szCs w:val="28"/>
              </w:rPr>
              <w:t xml:space="preserve">25 марта </w:t>
            </w:r>
            <w:r>
              <w:rPr>
                <w:sz w:val="28"/>
                <w:szCs w:val="28"/>
              </w:rPr>
              <w:t>2025</w:t>
            </w:r>
            <w:r w:rsidR="00276C6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276C6F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35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70B039A0" w:rsidR="001E3A2D" w:rsidRPr="0014780E" w:rsidRDefault="00EE21E0" w:rsidP="008378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7 марта 2023 г. № 24 «О единой дежурно-диспетчерской службе МО «Тымовский городской округ»»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A67FE0C" w14:textId="77777777" w:rsidR="00F34EDD" w:rsidRPr="00156B08" w:rsidRDefault="00F34EDD" w:rsidP="00F34EDD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Руководствуясь положениями Федерального закона от 6 октября 2003 г. № 131-ФЗ «Об общих принципах организации местного самоуправления в Российской Федерации», Законом Сахалинской области от 14 ноября 2024 г. № 96-ЗО «О статусе и границах муниципальных образований в Сахалинской области», </w:t>
      </w:r>
      <w:r w:rsidRPr="00156B08">
        <w:rPr>
          <w:color w:val="1A1A1A"/>
          <w:sz w:val="28"/>
          <w:szCs w:val="28"/>
          <w:shd w:val="clear" w:color="auto" w:fill="FFFFFF"/>
        </w:rPr>
        <w:t>Уставом Тымовского муниципального округа Сахалинской области,</w:t>
      </w:r>
      <w:r w:rsidRPr="00156B08"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  <w:t xml:space="preserve"> </w:t>
      </w:r>
      <w:r w:rsidRPr="00156B08">
        <w:rPr>
          <w:sz w:val="28"/>
          <w:szCs w:val="28"/>
        </w:rPr>
        <w:t xml:space="preserve">Порядком внесения проектов муниципальных правовых актов администрации Тымовского </w:t>
      </w:r>
      <w:r w:rsidRPr="00156B08">
        <w:rPr>
          <w:color w:val="1A1A1A"/>
          <w:sz w:val="28"/>
          <w:szCs w:val="28"/>
          <w:shd w:val="clear" w:color="auto" w:fill="FFFFFF"/>
        </w:rPr>
        <w:t>муниципального округа Сахалинской области</w:t>
      </w:r>
      <w:r w:rsidRPr="00156B08">
        <w:rPr>
          <w:sz w:val="28"/>
          <w:szCs w:val="28"/>
        </w:rPr>
        <w:t xml:space="preserve">, утвержденным постановлением администрации Тымовского </w:t>
      </w:r>
      <w:r w:rsidRPr="00156B08">
        <w:rPr>
          <w:color w:val="1A1A1A"/>
          <w:sz w:val="28"/>
          <w:szCs w:val="28"/>
          <w:shd w:val="clear" w:color="auto" w:fill="FFFFFF"/>
        </w:rPr>
        <w:t>муниципального округа Сахалинской области</w:t>
      </w:r>
      <w:r w:rsidRPr="00156B08">
        <w:rPr>
          <w:sz w:val="28"/>
          <w:szCs w:val="28"/>
        </w:rPr>
        <w:t xml:space="preserve"> от 3 марта 2025 г. № 20, администрация Тымовского муниципального округа Сахалинской области ПОСТАНОВЛЯЕТ:</w:t>
      </w:r>
    </w:p>
    <w:p w14:paraId="2289C28A" w14:textId="77777777" w:rsidR="00F34EDD" w:rsidRPr="008A2FAD" w:rsidRDefault="00F34EDD" w:rsidP="00F34EDD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1. Внести в постановление администрации МО «Тымовский городской округ» </w:t>
      </w:r>
      <w:r w:rsidRPr="002611B0">
        <w:rPr>
          <w:sz w:val="28"/>
          <w:szCs w:val="28"/>
          <w:lang w:eastAsia="en-US"/>
        </w:rPr>
        <w:t xml:space="preserve">от </w:t>
      </w:r>
      <w:r>
        <w:rPr>
          <w:sz w:val="28"/>
          <w:szCs w:val="28"/>
          <w:lang w:eastAsia="en-US"/>
        </w:rPr>
        <w:t>7 марта 2023 г. № 24</w:t>
      </w:r>
      <w:r w:rsidRPr="002611B0">
        <w:rPr>
          <w:sz w:val="28"/>
          <w:szCs w:val="28"/>
          <w:lang w:eastAsia="en-US"/>
        </w:rPr>
        <w:t xml:space="preserve"> </w:t>
      </w:r>
      <w:r w:rsidRPr="002611B0">
        <w:rPr>
          <w:sz w:val="28"/>
          <w:szCs w:val="28"/>
        </w:rPr>
        <w:t>«</w:t>
      </w:r>
      <w:r>
        <w:rPr>
          <w:sz w:val="28"/>
          <w:szCs w:val="28"/>
        </w:rPr>
        <w:t>О единой дежурно-диспетчерской службе МО «Тымовский городской округ»</w:t>
      </w:r>
      <w:r w:rsidRPr="002611B0">
        <w:rPr>
          <w:sz w:val="28"/>
          <w:szCs w:val="28"/>
        </w:rPr>
        <w:t xml:space="preserve"> следующие </w:t>
      </w:r>
      <w:r w:rsidRPr="008A2FAD">
        <w:rPr>
          <w:sz w:val="28"/>
          <w:szCs w:val="28"/>
        </w:rPr>
        <w:t>изменения:</w:t>
      </w:r>
    </w:p>
    <w:p w14:paraId="19F8FA1B" w14:textId="77777777" w:rsidR="00F34EDD" w:rsidRPr="008A2FAD" w:rsidRDefault="00F34EDD" w:rsidP="00F34EDD">
      <w:pPr>
        <w:pStyle w:val="ConsPlusNormal"/>
        <w:ind w:firstLine="709"/>
        <w:jc w:val="both"/>
        <w:rPr>
          <w:sz w:val="28"/>
          <w:szCs w:val="28"/>
        </w:rPr>
      </w:pPr>
      <w:r w:rsidRPr="008A2FAD">
        <w:rPr>
          <w:sz w:val="28"/>
          <w:szCs w:val="28"/>
        </w:rPr>
        <w:t xml:space="preserve">1.1 в </w:t>
      </w:r>
      <w:r w:rsidRPr="001A33CE">
        <w:rPr>
          <w:sz w:val="28"/>
          <w:szCs w:val="28"/>
        </w:rPr>
        <w:t>заголовке аббревиатуру</w:t>
      </w:r>
      <w:r w:rsidRPr="008A2FAD">
        <w:rPr>
          <w:sz w:val="28"/>
          <w:szCs w:val="28"/>
        </w:rPr>
        <w:t>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7F9FACB4" w14:textId="77777777" w:rsidR="00F34EDD" w:rsidRPr="00156B08" w:rsidRDefault="00F34EDD" w:rsidP="00F34EDD">
      <w:pPr>
        <w:pStyle w:val="ConsPlusNormal"/>
        <w:ind w:firstLine="709"/>
        <w:jc w:val="both"/>
        <w:rPr>
          <w:sz w:val="28"/>
          <w:szCs w:val="28"/>
        </w:rPr>
      </w:pPr>
      <w:r w:rsidRPr="008A2FAD">
        <w:rPr>
          <w:sz w:val="28"/>
          <w:szCs w:val="28"/>
        </w:rPr>
        <w:t>1.2</w:t>
      </w:r>
      <w:r w:rsidRPr="002611B0">
        <w:rPr>
          <w:sz w:val="28"/>
          <w:szCs w:val="28"/>
        </w:rPr>
        <w:t xml:space="preserve"> в </w:t>
      </w:r>
      <w:r w:rsidRPr="00156B08">
        <w:rPr>
          <w:sz w:val="28"/>
          <w:szCs w:val="28"/>
        </w:rPr>
        <w:t>пункте 1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2BB17FDC" w14:textId="6EFF5D5C" w:rsidR="00F34EDD" w:rsidRPr="00156B08" w:rsidRDefault="00EE21E0" w:rsidP="00F34EDD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 п</w:t>
      </w:r>
      <w:r w:rsidR="00F34EDD" w:rsidRPr="00156B08">
        <w:rPr>
          <w:sz w:val="28"/>
          <w:szCs w:val="28"/>
        </w:rPr>
        <w:t>ункт 4 изложить в следующей редакции:</w:t>
      </w:r>
    </w:p>
    <w:p w14:paraId="5382E82C" w14:textId="77777777" w:rsidR="00F34EDD" w:rsidRPr="002611B0" w:rsidRDefault="00F34EDD" w:rsidP="00F34EDD">
      <w:pPr>
        <w:pStyle w:val="ConsPlusNormal"/>
        <w:ind w:firstLine="709"/>
        <w:jc w:val="both"/>
        <w:rPr>
          <w:sz w:val="28"/>
          <w:szCs w:val="28"/>
        </w:rPr>
      </w:pPr>
      <w:r w:rsidRPr="008A2FAD">
        <w:rPr>
          <w:sz w:val="28"/>
          <w:szCs w:val="28"/>
        </w:rPr>
        <w:lastRenderedPageBreak/>
        <w:t>«</w:t>
      </w:r>
      <w:r>
        <w:rPr>
          <w:sz w:val="28"/>
          <w:szCs w:val="28"/>
        </w:rPr>
        <w:t>4. Контроль за исполнением настоящего постановления возложить на первого вице-мэра Тымовского муниципального округа Сахалинской области Долгую Ю.В.».</w:t>
      </w:r>
    </w:p>
    <w:p w14:paraId="6011C43D" w14:textId="77777777" w:rsidR="00F34EDD" w:rsidRDefault="00F34EDD" w:rsidP="00F34EDD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2. Внести в Положение о </w:t>
      </w:r>
      <w:r>
        <w:rPr>
          <w:sz w:val="28"/>
          <w:szCs w:val="28"/>
        </w:rPr>
        <w:t>единой дежурно-диспетчерской службе</w:t>
      </w:r>
      <w:r w:rsidRPr="002611B0">
        <w:rPr>
          <w:sz w:val="28"/>
          <w:szCs w:val="28"/>
        </w:rPr>
        <w:t xml:space="preserve"> МО «Тымовский </w:t>
      </w:r>
      <w:r>
        <w:rPr>
          <w:sz w:val="28"/>
          <w:szCs w:val="28"/>
        </w:rPr>
        <w:t>городской</w:t>
      </w:r>
      <w:r w:rsidRPr="002611B0">
        <w:rPr>
          <w:sz w:val="28"/>
          <w:szCs w:val="28"/>
        </w:rPr>
        <w:t xml:space="preserve"> округ», утвержденное постановлением</w:t>
      </w:r>
      <w:r w:rsidRPr="002611B0">
        <w:rPr>
          <w:color w:val="FF0000"/>
          <w:sz w:val="28"/>
          <w:szCs w:val="28"/>
        </w:rPr>
        <w:t xml:space="preserve"> </w:t>
      </w:r>
      <w:r w:rsidRPr="002611B0">
        <w:rPr>
          <w:sz w:val="28"/>
          <w:szCs w:val="28"/>
        </w:rPr>
        <w:t xml:space="preserve">администрации МО «Тымовский городской округ» от </w:t>
      </w:r>
      <w:r>
        <w:rPr>
          <w:sz w:val="28"/>
          <w:szCs w:val="28"/>
        </w:rPr>
        <w:t>7 марта 2023 г. № 24</w:t>
      </w:r>
      <w:r w:rsidRPr="002611B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следующие </w:t>
      </w:r>
      <w:r w:rsidRPr="002611B0">
        <w:rPr>
          <w:sz w:val="28"/>
          <w:szCs w:val="28"/>
        </w:rPr>
        <w:t>изменения</w:t>
      </w:r>
      <w:r>
        <w:rPr>
          <w:sz w:val="28"/>
          <w:szCs w:val="28"/>
        </w:rPr>
        <w:t>:</w:t>
      </w:r>
    </w:p>
    <w:p w14:paraId="24A2335A" w14:textId="77777777" w:rsidR="00F34EDD" w:rsidRPr="008A2FAD" w:rsidRDefault="00F34EDD" w:rsidP="00F34EDD">
      <w:pPr>
        <w:ind w:firstLine="709"/>
        <w:jc w:val="both"/>
        <w:rPr>
          <w:sz w:val="28"/>
          <w:szCs w:val="28"/>
        </w:rPr>
      </w:pPr>
      <w:r w:rsidRPr="008A2FAD">
        <w:rPr>
          <w:sz w:val="28"/>
          <w:szCs w:val="28"/>
        </w:rPr>
        <w:t xml:space="preserve">2.1 в заголовке </w:t>
      </w:r>
      <w:r w:rsidRPr="00156B08">
        <w:rPr>
          <w:sz w:val="28"/>
          <w:szCs w:val="28"/>
        </w:rPr>
        <w:t>и далее по тексту аббревиатуру</w:t>
      </w:r>
      <w:r w:rsidRPr="008A2FAD">
        <w:rPr>
          <w:sz w:val="28"/>
          <w:szCs w:val="28"/>
        </w:rPr>
        <w:t>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7D98B957" w14:textId="77777777" w:rsidR="00F34EDD" w:rsidRPr="008A2FAD" w:rsidRDefault="00F34EDD" w:rsidP="00F34EDD">
      <w:pPr>
        <w:ind w:firstLine="709"/>
        <w:jc w:val="both"/>
        <w:rPr>
          <w:sz w:val="28"/>
          <w:szCs w:val="28"/>
        </w:rPr>
      </w:pPr>
      <w:r w:rsidRPr="008A2FAD">
        <w:rPr>
          <w:sz w:val="28"/>
          <w:szCs w:val="28"/>
        </w:rPr>
        <w:t>2.2 в пункте 1.1 раздела 1 и далее по тексту слова и знаки препинания "муниципального образования «Тымовский городской округ»" заменить словами «Тымовского муниципального округа Сахалинской области».</w:t>
      </w:r>
    </w:p>
    <w:p w14:paraId="670B40E7" w14:textId="77777777" w:rsidR="00F34EDD" w:rsidRPr="00875DFC" w:rsidRDefault="00F34EDD" w:rsidP="00F34EDD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611B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2611B0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>
        <w:rPr>
          <w:sz w:val="28"/>
          <w:szCs w:val="28"/>
        </w:rPr>
        <w:t>.</w:t>
      </w:r>
    </w:p>
    <w:p w14:paraId="022F2537" w14:textId="77777777" w:rsidR="00F34EDD" w:rsidRDefault="00F34EDD" w:rsidP="00F34EDD">
      <w:pPr>
        <w:jc w:val="both"/>
        <w:rPr>
          <w:sz w:val="28"/>
          <w:szCs w:val="28"/>
        </w:rPr>
      </w:pPr>
    </w:p>
    <w:p w14:paraId="65B35D36" w14:textId="31C3B8BD" w:rsidR="00F34EDD" w:rsidRDefault="00F34EDD" w:rsidP="00F34EDD">
      <w:pPr>
        <w:jc w:val="both"/>
        <w:rPr>
          <w:sz w:val="28"/>
          <w:szCs w:val="28"/>
        </w:rPr>
      </w:pPr>
    </w:p>
    <w:p w14:paraId="3C9301CD" w14:textId="37AA20C4" w:rsidR="00276C6F" w:rsidRDefault="00276C6F" w:rsidP="00F34EDD">
      <w:pPr>
        <w:jc w:val="both"/>
        <w:rPr>
          <w:sz w:val="28"/>
          <w:szCs w:val="28"/>
        </w:rPr>
      </w:pPr>
    </w:p>
    <w:p w14:paraId="14B7C364" w14:textId="77777777" w:rsidR="00276C6F" w:rsidRDefault="00276C6F" w:rsidP="00F34EDD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957"/>
      </w:tblGrid>
      <w:tr w:rsidR="00F34EDD" w14:paraId="08557125" w14:textId="77777777" w:rsidTr="00BD7766">
        <w:tc>
          <w:tcPr>
            <w:tcW w:w="5245" w:type="dxa"/>
          </w:tcPr>
          <w:p w14:paraId="2D0BBD3B" w14:textId="77777777" w:rsidR="00F34EDD" w:rsidRDefault="00F34EDD" w:rsidP="00BD7766">
            <w:pPr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Исполняющий обязанности мэра</w:t>
            </w:r>
          </w:p>
          <w:p w14:paraId="36675E65" w14:textId="77777777" w:rsidR="00F34EDD" w:rsidRDefault="00F34EDD" w:rsidP="00BD7766">
            <w:pPr>
              <w:jc w:val="both"/>
              <w:rPr>
                <w:sz w:val="28"/>
                <w:szCs w:val="28"/>
              </w:rPr>
            </w:pPr>
            <w:r w:rsidRPr="002611B0">
              <w:rPr>
                <w:sz w:val="28"/>
                <w:szCs w:val="28"/>
              </w:rPr>
              <w:t>Тымовского муниципального</w:t>
            </w:r>
            <w:r>
              <w:rPr>
                <w:sz w:val="28"/>
                <w:szCs w:val="28"/>
              </w:rPr>
              <w:t xml:space="preserve"> </w:t>
            </w:r>
          </w:p>
          <w:p w14:paraId="369D19FD" w14:textId="77777777" w:rsidR="00F34EDD" w:rsidRDefault="00F34EDD" w:rsidP="00BD7766">
            <w:pPr>
              <w:jc w:val="both"/>
              <w:rPr>
                <w:sz w:val="28"/>
                <w:szCs w:val="28"/>
              </w:rPr>
            </w:pPr>
            <w:r w:rsidRPr="002611B0">
              <w:rPr>
                <w:sz w:val="28"/>
                <w:szCs w:val="28"/>
              </w:rPr>
              <w:t>округа Сахалинской области</w:t>
            </w:r>
          </w:p>
        </w:tc>
        <w:tc>
          <w:tcPr>
            <w:tcW w:w="3957" w:type="dxa"/>
          </w:tcPr>
          <w:p w14:paraId="43FADBD2" w14:textId="77777777" w:rsidR="00F34EDD" w:rsidRDefault="00F34EDD" w:rsidP="00BD7766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                         </w:t>
            </w:r>
          </w:p>
          <w:p w14:paraId="7F0CD3CD" w14:textId="77777777" w:rsidR="00EE21E0" w:rsidRDefault="00EE21E0" w:rsidP="00BD7766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09CFEA20" w14:textId="55AD93D2" w:rsidR="00F34EDD" w:rsidRDefault="00F34EDD" w:rsidP="00BD7766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 Долгая</w:t>
            </w:r>
          </w:p>
        </w:tc>
      </w:tr>
    </w:tbl>
    <w:p w14:paraId="50E24FAA" w14:textId="77777777" w:rsidR="00F34EDD" w:rsidRPr="001F05A4" w:rsidRDefault="00F34EDD" w:rsidP="00F34EDD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F34EDD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E01492" w:rsidRPr="001F05A4" w:rsidSect="00276C6F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84D8A" w14:textId="77777777" w:rsidR="00F920A0" w:rsidRDefault="00F920A0" w:rsidP="002B277E">
      <w:r>
        <w:separator/>
      </w:r>
    </w:p>
  </w:endnote>
  <w:endnote w:type="continuationSeparator" w:id="0">
    <w:p w14:paraId="0007C457" w14:textId="77777777" w:rsidR="00F920A0" w:rsidRDefault="00F920A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E21E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52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24369" w14:textId="77777777" w:rsidR="00F920A0" w:rsidRDefault="00F920A0" w:rsidP="002B277E">
      <w:r>
        <w:separator/>
      </w:r>
    </w:p>
  </w:footnote>
  <w:footnote w:type="continuationSeparator" w:id="0">
    <w:p w14:paraId="311EB093" w14:textId="77777777" w:rsidR="00F920A0" w:rsidRDefault="00F920A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0369576"/>
      <w:docPartObj>
        <w:docPartGallery w:val="Page Numbers (Top of Page)"/>
        <w:docPartUnique/>
      </w:docPartObj>
    </w:sdtPr>
    <w:sdtContent>
      <w:p w14:paraId="249FF1C0" w14:textId="787EB50F" w:rsidR="00276C6F" w:rsidRDefault="00276C6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0E3EC94" w14:textId="77777777" w:rsidR="00276C6F" w:rsidRDefault="00276C6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56B08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6C6F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02FA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378AD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EE21E0"/>
    <w:rsid w:val="00F26A48"/>
    <w:rsid w:val="00F34EDD"/>
    <w:rsid w:val="00F66D5A"/>
    <w:rsid w:val="00F80A95"/>
    <w:rsid w:val="00F920A0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4A02FA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9">
    <w:name w:val="Balloon Text"/>
    <w:basedOn w:val="a"/>
    <w:link w:val="aa"/>
    <w:uiPriority w:val="99"/>
    <w:rsid w:val="00276C6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276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3422B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2025-03-25T05:18:00Z</cp:lastPrinted>
  <dcterms:created xsi:type="dcterms:W3CDTF">2025-03-25T05:24:00Z</dcterms:created>
  <dcterms:modified xsi:type="dcterms:W3CDTF">2025-03-25T05:24:00Z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