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659F0034" w:rsidR="004D272B" w:rsidRDefault="004D272B" w:rsidP="003D602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3D6022">
              <w:rPr>
                <w:sz w:val="28"/>
                <w:szCs w:val="28"/>
              </w:rPr>
              <w:t xml:space="preserve">23 сентября </w:t>
            </w:r>
            <w:r>
              <w:rPr>
                <w:sz w:val="28"/>
                <w:szCs w:val="28"/>
              </w:rPr>
              <w:t>2025</w:t>
            </w:r>
            <w:r w:rsidR="003D602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3D6022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166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FB091E">
        <w:trPr>
          <w:trHeight w:val="547"/>
        </w:trPr>
        <w:tc>
          <w:tcPr>
            <w:tcW w:w="4524" w:type="dxa"/>
          </w:tcPr>
          <w:p w14:paraId="4729502E" w14:textId="56A70496" w:rsidR="001E3A2D" w:rsidRPr="0014780E" w:rsidRDefault="00777F6D" w:rsidP="00F8395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 внесении изменений</w:t>
            </w:r>
            <w:r w:rsidR="00F7078B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</w:t>
            </w:r>
            <w:r w:rsidR="00F8395B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утвержденные</w:t>
            </w:r>
            <w:bookmarkStart w:id="0" w:name="_GoBack"/>
            <w:bookmarkEnd w:id="0"/>
            <w:r>
              <w:rPr>
                <w:sz w:val="28"/>
                <w:szCs w:val="28"/>
              </w:rPr>
              <w:t xml:space="preserve"> постановлением администрации </w:t>
            </w:r>
            <w:r w:rsidR="003D6022">
              <w:rPr>
                <w:sz w:val="28"/>
                <w:szCs w:val="28"/>
              </w:rPr>
              <w:t xml:space="preserve">МО «Тымовский городской округ» </w:t>
            </w:r>
            <w:r w:rsidR="003D6022" w:rsidRPr="00F868BE">
              <w:rPr>
                <w:sz w:val="28"/>
                <w:szCs w:val="28"/>
              </w:rPr>
              <w:t>от 25.09.2023 № 129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06E44439" w14:textId="77777777" w:rsidR="0060375B" w:rsidRPr="00F868BE" w:rsidRDefault="0060375B" w:rsidP="0060375B">
      <w:pPr>
        <w:pStyle w:val="ConsPlusNormal"/>
        <w:widowControl/>
        <w:ind w:firstLine="709"/>
        <w:jc w:val="both"/>
        <w:rPr>
          <w:sz w:val="28"/>
          <w:szCs w:val="28"/>
        </w:rPr>
      </w:pPr>
      <w:r w:rsidRPr="00F868BE">
        <w:rPr>
          <w:rFonts w:ascii="Times New Roman" w:hAnsi="Times New Roman" w:cs="Times New Roman"/>
          <w:sz w:val="28"/>
          <w:szCs w:val="28"/>
        </w:rPr>
        <w:t xml:space="preserve">Руководствуясь </w:t>
      </w:r>
      <w:r w:rsidRPr="00CC56D7">
        <w:rPr>
          <w:rFonts w:ascii="Times New Roman" w:hAnsi="Times New Roman" w:cs="Times New Roman"/>
          <w:sz w:val="28"/>
          <w:szCs w:val="28"/>
        </w:rPr>
        <w:t>Федеральным законом от 21.12.1994 № 68-ФЗ «О защите населения и территорий от чрезвычайных ситуаций природного и техногенного характера»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F868BE">
        <w:rPr>
          <w:rFonts w:ascii="Times New Roman" w:hAnsi="Times New Roman" w:cs="Times New Roman"/>
          <w:sz w:val="28"/>
          <w:szCs w:val="28"/>
        </w:rPr>
        <w:t>Порядком внесения проектов муниципальных правовых актов администрации Тымовского муниципального округа Сахалинской области, утвержденным постановлением администрации Тымовского муниципального округа Сахалинской области от 03.03.2025 № 20, администрация Тымовского муниципального округа Сахалинской области</w:t>
      </w:r>
      <w:r w:rsidRPr="00F868BE">
        <w:rPr>
          <w:sz w:val="28"/>
          <w:szCs w:val="28"/>
        </w:rPr>
        <w:t xml:space="preserve"> </w:t>
      </w:r>
      <w:r w:rsidRPr="00F868BE">
        <w:rPr>
          <w:rFonts w:ascii="Times New Roman" w:hAnsi="Times New Roman" w:cs="Times New Roman"/>
          <w:sz w:val="28"/>
          <w:szCs w:val="28"/>
        </w:rPr>
        <w:t>ПОСТАНОВЛЯЕТ:</w:t>
      </w:r>
      <w:r w:rsidRPr="00F868BE">
        <w:rPr>
          <w:sz w:val="28"/>
          <w:szCs w:val="28"/>
        </w:rPr>
        <w:t xml:space="preserve"> </w:t>
      </w:r>
    </w:p>
    <w:p w14:paraId="7E19F22E" w14:textId="77777777" w:rsidR="0060375B" w:rsidRPr="00F868BE" w:rsidRDefault="0060375B" w:rsidP="0060375B">
      <w:pPr>
        <w:ind w:firstLine="709"/>
        <w:jc w:val="both"/>
        <w:rPr>
          <w:sz w:val="28"/>
          <w:szCs w:val="28"/>
        </w:rPr>
      </w:pPr>
      <w:r w:rsidRPr="00F868BE">
        <w:rPr>
          <w:sz w:val="28"/>
          <w:szCs w:val="28"/>
        </w:rPr>
        <w:t xml:space="preserve">1. Внести </w:t>
      </w:r>
      <w:r>
        <w:rPr>
          <w:sz w:val="28"/>
          <w:szCs w:val="28"/>
        </w:rPr>
        <w:t>в</w:t>
      </w:r>
      <w:r w:rsidRPr="00F868BE">
        <w:rPr>
          <w:sz w:val="28"/>
          <w:szCs w:val="28"/>
        </w:rPr>
        <w:t xml:space="preserve"> Номенклатуру и объемы резерва материальных ресурсов для предупреждения и ликвидации последствий чрезвычайных ситуаций на территории Тымовского муниципального округа Сахалинской области</w:t>
      </w:r>
      <w:r>
        <w:rPr>
          <w:sz w:val="28"/>
          <w:szCs w:val="28"/>
        </w:rPr>
        <w:t>,</w:t>
      </w:r>
      <w:r w:rsidRPr="00F868BE">
        <w:rPr>
          <w:sz w:val="28"/>
          <w:szCs w:val="28"/>
        </w:rPr>
        <w:t xml:space="preserve"> </w:t>
      </w:r>
      <w:r w:rsidRPr="00F868BE">
        <w:rPr>
          <w:bCs/>
          <w:sz w:val="28"/>
          <w:szCs w:val="28"/>
        </w:rPr>
        <w:t xml:space="preserve">утвержденные </w:t>
      </w:r>
      <w:r w:rsidRPr="00F868BE">
        <w:rPr>
          <w:sz w:val="28"/>
          <w:szCs w:val="28"/>
        </w:rPr>
        <w:t xml:space="preserve">постановлением администрации </w:t>
      </w:r>
      <w:r>
        <w:rPr>
          <w:sz w:val="28"/>
          <w:szCs w:val="28"/>
        </w:rPr>
        <w:t xml:space="preserve">МО «Тымовский городской округ» </w:t>
      </w:r>
      <w:r w:rsidRPr="00F868BE">
        <w:rPr>
          <w:sz w:val="28"/>
          <w:szCs w:val="28"/>
        </w:rPr>
        <w:t>от 25.09.2023 № 129, следующие изменения:</w:t>
      </w:r>
    </w:p>
    <w:p w14:paraId="446CC6BF" w14:textId="77777777" w:rsidR="0060375B" w:rsidRDefault="0060375B" w:rsidP="0060375B">
      <w:pPr>
        <w:ind w:firstLine="709"/>
        <w:jc w:val="both"/>
        <w:rPr>
          <w:sz w:val="28"/>
          <w:szCs w:val="28"/>
        </w:rPr>
      </w:pPr>
      <w:r w:rsidRPr="00F868BE">
        <w:rPr>
          <w:sz w:val="28"/>
          <w:szCs w:val="28"/>
        </w:rPr>
        <w:t xml:space="preserve">1.1 </w:t>
      </w:r>
      <w:r>
        <w:rPr>
          <w:sz w:val="28"/>
          <w:szCs w:val="28"/>
        </w:rPr>
        <w:t xml:space="preserve">раздел 2 </w:t>
      </w:r>
      <w:r w:rsidRPr="00F868BE">
        <w:rPr>
          <w:sz w:val="28"/>
          <w:szCs w:val="28"/>
        </w:rPr>
        <w:t>«</w:t>
      </w:r>
      <w:r w:rsidRPr="00F868BE">
        <w:rPr>
          <w:bCs/>
          <w:sz w:val="28"/>
          <w:szCs w:val="28"/>
        </w:rPr>
        <w:t>Вещевое имущество и ресурсы жизнеобеспечения</w:t>
      </w:r>
      <w:r w:rsidRPr="00F868BE">
        <w:rPr>
          <w:sz w:val="28"/>
          <w:szCs w:val="28"/>
        </w:rPr>
        <w:t>» дополнить</w:t>
      </w:r>
      <w:r>
        <w:rPr>
          <w:sz w:val="28"/>
          <w:szCs w:val="28"/>
        </w:rPr>
        <w:t xml:space="preserve"> пунктом 2.5 изложив его в следующей редакции:</w:t>
      </w:r>
    </w:p>
    <w:p w14:paraId="1C1166EE" w14:textId="77777777" w:rsidR="0060375B" w:rsidRPr="00F868BE" w:rsidRDefault="0060375B" w:rsidP="0060375B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8"/>
        <w:gridCol w:w="664"/>
        <w:gridCol w:w="3231"/>
        <w:gridCol w:w="1655"/>
        <w:gridCol w:w="3267"/>
      </w:tblGrid>
      <w:tr w:rsidR="003D6022" w:rsidRPr="00F868BE" w14:paraId="6D76FA18" w14:textId="77777777" w:rsidTr="003D6022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2A66E42" w14:textId="77777777" w:rsidR="003D6022" w:rsidRPr="00F868BE" w:rsidRDefault="003D6022" w:rsidP="0060375B">
            <w:pPr>
              <w:pStyle w:val="ConsPlusNormal"/>
              <w:widowControl/>
              <w:ind w:left="-426" w:right="-392"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6" w:type="pct"/>
            <w:tcBorders>
              <w:left w:val="single" w:sz="4" w:space="0" w:color="auto"/>
            </w:tcBorders>
          </w:tcPr>
          <w:p w14:paraId="25E0C3DA" w14:textId="77777777" w:rsidR="003D6022" w:rsidRPr="00F868BE" w:rsidRDefault="003D6022" w:rsidP="0060375B">
            <w:pPr>
              <w:pStyle w:val="ConsPlusNormal"/>
              <w:widowControl/>
              <w:ind w:left="-426" w:right="-392"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8BE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AC64EEC" w14:textId="77777777" w:rsidR="003D6022" w:rsidRPr="00F868BE" w:rsidRDefault="003D6022" w:rsidP="0060375B">
            <w:pPr>
              <w:pStyle w:val="ConsPlusNormal"/>
              <w:widowControl/>
              <w:ind w:left="-426" w:right="-392"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8BE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782" w:type="pct"/>
          </w:tcPr>
          <w:p w14:paraId="64CE8D92" w14:textId="77777777" w:rsidR="003D6022" w:rsidRPr="00F868BE" w:rsidRDefault="003D6022" w:rsidP="006037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8BE">
              <w:rPr>
                <w:rFonts w:ascii="Times New Roman" w:hAnsi="Times New Roman" w:cs="Times New Roman"/>
                <w:sz w:val="28"/>
                <w:szCs w:val="28"/>
              </w:rPr>
              <w:t>Наименование материальных средств</w:t>
            </w:r>
          </w:p>
        </w:tc>
        <w:tc>
          <w:tcPr>
            <w:tcW w:w="913" w:type="pct"/>
          </w:tcPr>
          <w:p w14:paraId="631A1213" w14:textId="77777777" w:rsidR="003D6022" w:rsidRPr="00F868BE" w:rsidRDefault="003D6022" w:rsidP="0060375B">
            <w:pPr>
              <w:pStyle w:val="ConsPlusNormal"/>
              <w:widowControl/>
              <w:ind w:firstLine="3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8BE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02" w:type="pct"/>
            <w:tcBorders>
              <w:right w:val="single" w:sz="4" w:space="0" w:color="auto"/>
            </w:tcBorders>
          </w:tcPr>
          <w:p w14:paraId="7A343C4A" w14:textId="77777777" w:rsidR="003D6022" w:rsidRPr="00F868BE" w:rsidRDefault="003D6022" w:rsidP="006037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868BE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3D6022" w:rsidRPr="00F868BE" w14:paraId="77E02757" w14:textId="77777777" w:rsidTr="003D6022"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8654B9B" w14:textId="77777777" w:rsidR="003D6022" w:rsidRPr="00F868BE" w:rsidRDefault="003D6022" w:rsidP="0060375B">
            <w:pPr>
              <w:pStyle w:val="ConsPlusNormal"/>
              <w:widowControl/>
              <w:ind w:left="-426" w:right="-392" w:firstLine="3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3" w:type="pct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112278A" w14:textId="77777777" w:rsidR="003D6022" w:rsidRPr="00CC56D7" w:rsidRDefault="003D6022" w:rsidP="0060375B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56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2 «</w:t>
            </w:r>
            <w:r w:rsidRPr="00CC56D7">
              <w:rPr>
                <w:rFonts w:ascii="Times New Roman" w:hAnsi="Times New Roman" w:cs="Times New Roman"/>
                <w:bCs/>
                <w:sz w:val="28"/>
                <w:szCs w:val="28"/>
              </w:rPr>
              <w:t>Вещевое имущество и ресурсы жизнеобеспечения</w:t>
            </w:r>
            <w:r w:rsidRPr="00CC56D7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  <w:t>»</w:t>
            </w:r>
          </w:p>
        </w:tc>
      </w:tr>
      <w:tr w:rsidR="003D6022" w:rsidRPr="00F868BE" w14:paraId="7C4BFEB9" w14:textId="77777777" w:rsidTr="003D6022">
        <w:trPr>
          <w:trHeight w:val="269"/>
        </w:trPr>
        <w:tc>
          <w:tcPr>
            <w:tcW w:w="137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523554" w14:textId="77777777" w:rsidR="003D6022" w:rsidRPr="00F868BE" w:rsidRDefault="003D6022" w:rsidP="0060375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66" w:type="pct"/>
            <w:tcBorders>
              <w:left w:val="single" w:sz="4" w:space="0" w:color="auto"/>
            </w:tcBorders>
          </w:tcPr>
          <w:p w14:paraId="05D4DA1F" w14:textId="77777777" w:rsidR="003D6022" w:rsidRPr="00F868BE" w:rsidRDefault="003D6022" w:rsidP="0060375B">
            <w:pPr>
              <w:jc w:val="center"/>
              <w:rPr>
                <w:sz w:val="28"/>
                <w:szCs w:val="28"/>
              </w:rPr>
            </w:pPr>
            <w:r w:rsidRPr="00F868BE">
              <w:rPr>
                <w:sz w:val="28"/>
                <w:szCs w:val="28"/>
              </w:rPr>
              <w:t>2.5</w:t>
            </w:r>
          </w:p>
        </w:tc>
        <w:tc>
          <w:tcPr>
            <w:tcW w:w="1782" w:type="pct"/>
          </w:tcPr>
          <w:p w14:paraId="51C07B74" w14:textId="77777777" w:rsidR="003D6022" w:rsidRPr="00F868BE" w:rsidRDefault="003D6022" w:rsidP="0060375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Уголь</w:t>
            </w:r>
          </w:p>
        </w:tc>
        <w:tc>
          <w:tcPr>
            <w:tcW w:w="913" w:type="pct"/>
          </w:tcPr>
          <w:p w14:paraId="604CE0B6" w14:textId="77777777" w:rsidR="003D6022" w:rsidRPr="00F868BE" w:rsidRDefault="003D6022" w:rsidP="0060375B">
            <w:pPr>
              <w:jc w:val="center"/>
              <w:rPr>
                <w:sz w:val="28"/>
                <w:szCs w:val="28"/>
              </w:rPr>
            </w:pPr>
            <w:r w:rsidRPr="00F868BE">
              <w:rPr>
                <w:sz w:val="28"/>
                <w:szCs w:val="28"/>
              </w:rPr>
              <w:t>тонн</w:t>
            </w:r>
          </w:p>
        </w:tc>
        <w:tc>
          <w:tcPr>
            <w:tcW w:w="1802" w:type="pct"/>
            <w:tcBorders>
              <w:right w:val="single" w:sz="4" w:space="0" w:color="auto"/>
            </w:tcBorders>
          </w:tcPr>
          <w:p w14:paraId="0055A294" w14:textId="77777777" w:rsidR="003D6022" w:rsidRPr="00F868BE" w:rsidRDefault="003D6022" w:rsidP="0060375B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1517</w:t>
            </w:r>
          </w:p>
        </w:tc>
      </w:tr>
    </w:tbl>
    <w:p w14:paraId="0A77EF87" w14:textId="77777777" w:rsidR="0060375B" w:rsidRDefault="0060375B" w:rsidP="0060375B">
      <w:pPr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14:paraId="362CCC4F" w14:textId="77777777" w:rsidR="0060375B" w:rsidRPr="00F868BE" w:rsidRDefault="0060375B" w:rsidP="0060375B">
      <w:pPr>
        <w:ind w:firstLine="709"/>
        <w:jc w:val="both"/>
        <w:rPr>
          <w:sz w:val="28"/>
          <w:szCs w:val="28"/>
        </w:rPr>
      </w:pPr>
      <w:r w:rsidRPr="00F868BE">
        <w:rPr>
          <w:sz w:val="28"/>
          <w:szCs w:val="28"/>
        </w:rPr>
        <w:t>1.2 в</w:t>
      </w:r>
      <w:r>
        <w:rPr>
          <w:sz w:val="28"/>
          <w:szCs w:val="28"/>
        </w:rPr>
        <w:t xml:space="preserve"> столбце 4</w:t>
      </w:r>
      <w:r w:rsidRPr="00F868BE">
        <w:rPr>
          <w:sz w:val="28"/>
          <w:szCs w:val="28"/>
        </w:rPr>
        <w:t xml:space="preserve"> пункт 4.1 раздела 4 «Нефтепродукты» цифры «2125» заменить цифрами «1925».</w:t>
      </w:r>
    </w:p>
    <w:p w14:paraId="6FA6CA5D" w14:textId="77777777" w:rsidR="0060375B" w:rsidRPr="00F868BE" w:rsidRDefault="0060375B" w:rsidP="0060375B">
      <w:pPr>
        <w:pStyle w:val="ConsPlusNormal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868BE">
        <w:rPr>
          <w:rFonts w:ascii="Times New Roman" w:hAnsi="Times New Roman" w:cs="Times New Roman"/>
          <w:sz w:val="28"/>
          <w:szCs w:val="28"/>
        </w:rPr>
        <w:t xml:space="preserve">2. Муниципальному казенному учреждению «Производственно-техническое управление по обеспечению деятельности органов местного самоуправления Тымовского муниципального округа </w:t>
      </w:r>
      <w:r>
        <w:rPr>
          <w:rFonts w:ascii="Times New Roman" w:hAnsi="Times New Roman" w:cs="Times New Roman"/>
          <w:sz w:val="28"/>
          <w:szCs w:val="28"/>
        </w:rPr>
        <w:t xml:space="preserve">Сахалинской области </w:t>
      </w:r>
      <w:r w:rsidRPr="00F868BE">
        <w:rPr>
          <w:rFonts w:ascii="Times New Roman" w:hAnsi="Times New Roman" w:cs="Times New Roman"/>
          <w:sz w:val="28"/>
          <w:szCs w:val="28"/>
        </w:rPr>
        <w:t xml:space="preserve">(Тихонова О.В.) обеспечить закладку материальных средств, указанных в пункте 1.1 настоящего постановления, в резерв </w:t>
      </w:r>
      <w:r w:rsidRPr="00F868BE">
        <w:rPr>
          <w:rFonts w:ascii="Times New Roman" w:hAnsi="Times New Roman" w:cs="Times New Roman"/>
          <w:bCs/>
          <w:sz w:val="28"/>
          <w:szCs w:val="28"/>
        </w:rPr>
        <w:t>материальных ресурсов для ликвидации последствий чрезвычайных ситуаций на территории Тымовского муниципального округа Сахалинской области, в срок до 15.10.2025.</w:t>
      </w:r>
    </w:p>
    <w:p w14:paraId="6CAE3F8D" w14:textId="77777777" w:rsidR="0060375B" w:rsidRPr="00F868BE" w:rsidRDefault="0060375B" w:rsidP="0060375B">
      <w:pPr>
        <w:pStyle w:val="a9"/>
        <w:jc w:val="both"/>
        <w:rPr>
          <w:sz w:val="28"/>
          <w:szCs w:val="28"/>
        </w:rPr>
      </w:pPr>
      <w:r w:rsidRPr="00F868BE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Pr="00F868BE">
        <w:rPr>
          <w:sz w:val="28"/>
          <w:szCs w:val="28"/>
        </w:rPr>
        <w:t>. Разместить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73C90878" w14:textId="77777777" w:rsidR="0060375B" w:rsidRPr="00F868BE" w:rsidRDefault="0060375B" w:rsidP="0060375B">
      <w:pPr>
        <w:pStyle w:val="a9"/>
        <w:jc w:val="both"/>
        <w:rPr>
          <w:sz w:val="28"/>
          <w:szCs w:val="28"/>
        </w:rPr>
      </w:pP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01492" w14:paraId="25199E29" w14:textId="77777777" w:rsidTr="00E01492">
        <w:tc>
          <w:tcPr>
            <w:tcW w:w="4530" w:type="dxa"/>
          </w:tcPr>
          <w:p w14:paraId="409B9BF7" w14:textId="7BCA2CF9" w:rsidR="00E01492" w:rsidRDefault="00777F6D" w:rsidP="0060375B">
            <w:pPr>
              <w:jc w:val="both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Мэр Тымовского муниципального округа</w:t>
            </w:r>
          </w:p>
        </w:tc>
        <w:tc>
          <w:tcPr>
            <w:tcW w:w="4530" w:type="dxa"/>
          </w:tcPr>
          <w:p w14:paraId="2CBB3629" w14:textId="717C6C26" w:rsidR="00E01492" w:rsidRDefault="00777F6D" w:rsidP="0060375B">
            <w:pPr>
              <w:jc w:val="right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Ю.В.</w:t>
            </w:r>
            <w:r w:rsidR="00E01492">
              <w:rPr>
                <w:rFonts w:cs="Arial"/>
                <w:sz w:val="28"/>
                <w:szCs w:val="28"/>
              </w:rPr>
              <w:t xml:space="preserve"> </w:t>
            </w:r>
            <w:r>
              <w:rPr>
                <w:rFonts w:cs="Arial"/>
                <w:sz w:val="28"/>
                <w:szCs w:val="28"/>
              </w:rPr>
              <w:t>Болдов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777F6D">
      <w:headerReference w:type="default" r:id="rId10"/>
      <w:footerReference w:type="default" r:id="rId11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F9C835" w14:textId="77777777" w:rsidR="00702338" w:rsidRDefault="00702338" w:rsidP="002B277E">
      <w:r>
        <w:separator/>
      </w:r>
    </w:p>
  </w:endnote>
  <w:endnote w:type="continuationSeparator" w:id="0">
    <w:p w14:paraId="65700BF9" w14:textId="77777777" w:rsidR="00702338" w:rsidRDefault="00702338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777F6D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218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1CA762" w14:textId="77777777" w:rsidR="00702338" w:rsidRDefault="00702338" w:rsidP="002B277E">
      <w:r>
        <w:separator/>
      </w:r>
    </w:p>
  </w:footnote>
  <w:footnote w:type="continuationSeparator" w:id="0">
    <w:p w14:paraId="0B0ABB8B" w14:textId="77777777" w:rsidR="00702338" w:rsidRDefault="00702338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7132276"/>
      <w:docPartObj>
        <w:docPartGallery w:val="Page Numbers (Top of Page)"/>
        <w:docPartUnique/>
      </w:docPartObj>
    </w:sdtPr>
    <w:sdtEndPr/>
    <w:sdtContent>
      <w:p w14:paraId="5028CDEA" w14:textId="56CD2057" w:rsidR="00777F6D" w:rsidRDefault="00777F6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8395B">
          <w:rPr>
            <w:noProof/>
          </w:rPr>
          <w:t>2</w:t>
        </w:r>
        <w:r>
          <w:fldChar w:fldCharType="end"/>
        </w:r>
      </w:p>
    </w:sdtContent>
  </w:sdt>
  <w:p w14:paraId="0A405642" w14:textId="77777777" w:rsidR="00777F6D" w:rsidRDefault="00777F6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D6022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0375B"/>
    <w:rsid w:val="006139DF"/>
    <w:rsid w:val="00633072"/>
    <w:rsid w:val="00641ADA"/>
    <w:rsid w:val="00646A96"/>
    <w:rsid w:val="00656168"/>
    <w:rsid w:val="006D28A7"/>
    <w:rsid w:val="006E5D5D"/>
    <w:rsid w:val="00702338"/>
    <w:rsid w:val="00724761"/>
    <w:rsid w:val="00746C93"/>
    <w:rsid w:val="00765F1E"/>
    <w:rsid w:val="00777F6D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2D76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1430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7078B"/>
    <w:rsid w:val="00F80A95"/>
    <w:rsid w:val="00F8395B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customStyle="1" w:styleId="ConsPlusNormal">
    <w:name w:val="ConsPlusNormal"/>
    <w:basedOn w:val="a"/>
    <w:rsid w:val="0060375B"/>
    <w:pPr>
      <w:widowControl w:val="0"/>
      <w:ind w:firstLine="720"/>
    </w:pPr>
    <w:rPr>
      <w:rFonts w:ascii="Arial" w:eastAsia="Calibri" w:hAnsi="Arial" w:cs="Arial"/>
      <w:color w:val="000000"/>
      <w:sz w:val="20"/>
      <w:szCs w:val="20"/>
    </w:rPr>
  </w:style>
  <w:style w:type="paragraph" w:styleId="a9">
    <w:name w:val="No Spacing"/>
    <w:uiPriority w:val="1"/>
    <w:qFormat/>
    <w:rsid w:val="0060375B"/>
    <w:pPr>
      <w:spacing w:after="0" w:line="240" w:lineRule="auto"/>
    </w:pPr>
    <w:rPr>
      <w:sz w:val="24"/>
      <w:szCs w:val="24"/>
    </w:rPr>
  </w:style>
  <w:style w:type="paragraph" w:styleId="aa">
    <w:name w:val="Balloon Text"/>
    <w:basedOn w:val="a"/>
    <w:link w:val="ab"/>
    <w:uiPriority w:val="99"/>
    <w:rsid w:val="003D602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3D60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8</cp:revision>
  <cp:lastPrinted>2025-09-23T06:16:00Z</cp:lastPrinted>
  <dcterms:created xsi:type="dcterms:W3CDTF">2025-01-28T04:24:00Z</dcterms:created>
  <dcterms:modified xsi:type="dcterms:W3CDTF">2025-09-23T06:34:00Z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