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3B" w:rsidRDefault="0086203B" w:rsidP="0086203B">
      <w:pPr>
        <w:tabs>
          <w:tab w:val="left" w:pos="6379"/>
        </w:tabs>
        <w:spacing w:line="360" w:lineRule="auto"/>
        <w:jc w:val="both"/>
      </w:pPr>
    </w:p>
    <w:p w:rsidR="0086203B" w:rsidRDefault="0086203B" w:rsidP="0086203B">
      <w:r>
        <w:rPr>
          <w:noProof/>
        </w:rPr>
        <w:drawing>
          <wp:anchor distT="0" distB="0" distL="114300" distR="114300" simplePos="0" relativeHeight="251659264" behindDoc="1" locked="0" layoutInCell="1" allowOverlap="1" wp14:anchorId="7342360A" wp14:editId="4E2024A7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03B" w:rsidRDefault="0086203B" w:rsidP="0086203B">
      <w:pPr>
        <w:spacing w:after="120" w:line="240" w:lineRule="atLeast"/>
        <w:rPr>
          <w:b/>
        </w:rPr>
      </w:pPr>
    </w:p>
    <w:p w:rsidR="0086203B" w:rsidRDefault="0086203B" w:rsidP="0086203B">
      <w:pPr>
        <w:spacing w:after="120" w:line="240" w:lineRule="atLeast"/>
        <w:jc w:val="center"/>
        <w:rPr>
          <w:b/>
          <w:sz w:val="22"/>
          <w:szCs w:val="22"/>
        </w:rPr>
      </w:pPr>
    </w:p>
    <w:p w:rsidR="0086203B" w:rsidRDefault="0086203B" w:rsidP="0086203B">
      <w:pPr>
        <w:spacing w:after="120"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ФИНАНСОВОЕ УПРАВЛЕНИЕ</w:t>
      </w:r>
    </w:p>
    <w:p w:rsidR="0086203B" w:rsidRDefault="0086203B" w:rsidP="0086203B">
      <w:pPr>
        <w:spacing w:after="120" w:line="240" w:lineRule="atLeast"/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 МУНИЦИПАЛЬНОГО ОБРАЗОВАНИЯ «</w:t>
      </w:r>
      <w:r>
        <w:rPr>
          <w:b/>
          <w:caps/>
          <w:sz w:val="22"/>
          <w:szCs w:val="22"/>
        </w:rPr>
        <w:t xml:space="preserve">Тымовский городской округ» </w:t>
      </w:r>
    </w:p>
    <w:p w:rsidR="0086203B" w:rsidRDefault="0086203B" w:rsidP="0086203B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B00CC" wp14:editId="06CA5BB1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02705" cy="635"/>
                <wp:effectExtent l="0" t="0" r="3619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9AE57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.5pt" to="47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0U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6203B" w:rsidRDefault="0086203B" w:rsidP="0086203B">
      <w:pPr>
        <w:ind w:left="-851" w:firstLine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694400, Сахалинская область,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 xml:space="preserve">. Тымовское, ул. </w:t>
      </w:r>
      <w:proofErr w:type="gramStart"/>
      <w:r>
        <w:rPr>
          <w:sz w:val="22"/>
          <w:szCs w:val="22"/>
        </w:rPr>
        <w:t>Кировская.,</w:t>
      </w:r>
      <w:proofErr w:type="gramEnd"/>
      <w:r>
        <w:rPr>
          <w:sz w:val="22"/>
          <w:szCs w:val="22"/>
        </w:rPr>
        <w:t xml:space="preserve">70 , тел. 8(42447)9-10-72 </w:t>
      </w:r>
    </w:p>
    <w:p w:rsidR="0086203B" w:rsidRDefault="0086203B" w:rsidP="0086203B">
      <w:pPr>
        <w:ind w:left="-851" w:firstLine="851"/>
        <w:jc w:val="center"/>
        <w:rPr>
          <w:lang w:val="x-none"/>
        </w:rPr>
      </w:pPr>
      <w:proofErr w:type="gramStart"/>
      <w:r>
        <w:rPr>
          <w:sz w:val="22"/>
          <w:szCs w:val="22"/>
          <w:lang w:val="en-US"/>
        </w:rPr>
        <w:t>e</w:t>
      </w:r>
      <w:r w:rsidRPr="00BB1617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proofErr w:type="gramEnd"/>
      <w:r w:rsidRPr="00BB1617">
        <w:rPr>
          <w:sz w:val="22"/>
          <w:szCs w:val="22"/>
          <w:lang w:val="en-US"/>
        </w:rPr>
        <w:t xml:space="preserve">: </w:t>
      </w:r>
      <w:r>
        <w:rPr>
          <w:lang w:val="x-none"/>
        </w:rPr>
        <w:t>tymovsk@fu.adm.sakhalin.ru</w:t>
      </w:r>
    </w:p>
    <w:p w:rsidR="0086203B" w:rsidRPr="00BB1617" w:rsidRDefault="0086203B" w:rsidP="0086203B">
      <w:pPr>
        <w:spacing w:after="360"/>
        <w:jc w:val="center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C5704" wp14:editId="6C12F364">
                <wp:simplePos x="0" y="0"/>
                <wp:positionH relativeFrom="column">
                  <wp:posOffset>-381000</wp:posOffset>
                </wp:positionH>
                <wp:positionV relativeFrom="paragraph">
                  <wp:posOffset>69850</wp:posOffset>
                </wp:positionV>
                <wp:extent cx="6402705" cy="635"/>
                <wp:effectExtent l="0" t="0" r="3619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94A3D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5pt" to="47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sOZA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6203B" w:rsidRDefault="0086203B" w:rsidP="0086203B">
      <w:pPr>
        <w:pStyle w:val="Style9"/>
        <w:widowControl/>
        <w:spacing w:line="240" w:lineRule="auto"/>
        <w:ind w:left="1750" w:right="1742"/>
        <w:rPr>
          <w:rStyle w:val="FontStyle25"/>
          <w:b/>
          <w:sz w:val="32"/>
          <w:szCs w:val="32"/>
        </w:rPr>
      </w:pPr>
      <w:r>
        <w:rPr>
          <w:rStyle w:val="FontStyle25"/>
          <w:b/>
          <w:sz w:val="32"/>
          <w:szCs w:val="32"/>
        </w:rPr>
        <w:t xml:space="preserve">ПРИКАЗ № </w:t>
      </w:r>
      <w:r w:rsidR="00BB1617">
        <w:rPr>
          <w:rStyle w:val="FontStyle25"/>
          <w:b/>
          <w:sz w:val="32"/>
          <w:szCs w:val="32"/>
        </w:rPr>
        <w:t>28</w:t>
      </w:r>
    </w:p>
    <w:p w:rsidR="001457D6" w:rsidRDefault="001457D6" w:rsidP="001457D6">
      <w:pPr>
        <w:pStyle w:val="Style9"/>
        <w:widowControl/>
        <w:spacing w:line="240" w:lineRule="auto"/>
        <w:ind w:right="-1"/>
        <w:jc w:val="left"/>
        <w:rPr>
          <w:rStyle w:val="FontStyle25"/>
          <w:b/>
          <w:sz w:val="32"/>
          <w:szCs w:val="32"/>
        </w:rPr>
      </w:pPr>
      <w:r w:rsidRPr="00147773">
        <w:rPr>
          <w:sz w:val="20"/>
          <w:szCs w:val="20"/>
        </w:rPr>
        <w:t>(в редакции приказ</w:t>
      </w:r>
      <w:r>
        <w:rPr>
          <w:sz w:val="20"/>
          <w:szCs w:val="20"/>
        </w:rPr>
        <w:t>а</w:t>
      </w:r>
      <w:r w:rsidRPr="00147773">
        <w:rPr>
          <w:sz w:val="20"/>
          <w:szCs w:val="20"/>
        </w:rPr>
        <w:t xml:space="preserve"> финансового управления МО «</w:t>
      </w:r>
      <w:proofErr w:type="spellStart"/>
      <w:r w:rsidRPr="00147773">
        <w:rPr>
          <w:sz w:val="20"/>
          <w:szCs w:val="20"/>
        </w:rPr>
        <w:t>Тымовский</w:t>
      </w:r>
      <w:proofErr w:type="spellEnd"/>
      <w:r w:rsidRPr="00147773">
        <w:rPr>
          <w:sz w:val="20"/>
          <w:szCs w:val="20"/>
        </w:rPr>
        <w:t xml:space="preserve"> городской округ»</w:t>
      </w:r>
      <w:r>
        <w:rPr>
          <w:sz w:val="20"/>
          <w:szCs w:val="20"/>
        </w:rPr>
        <w:t xml:space="preserve"> от 28 ноября 2024 № 33</w:t>
      </w:r>
      <w:r w:rsidRPr="00147773">
        <w:rPr>
          <w:sz w:val="20"/>
          <w:szCs w:val="20"/>
        </w:rPr>
        <w:t>)</w:t>
      </w:r>
    </w:p>
    <w:p w:rsidR="0086203B" w:rsidRDefault="0086203B" w:rsidP="0086203B">
      <w:pPr>
        <w:pStyle w:val="Style15"/>
        <w:widowControl/>
        <w:spacing w:line="240" w:lineRule="auto"/>
        <w:jc w:val="both"/>
      </w:pPr>
    </w:p>
    <w:p w:rsidR="0086203B" w:rsidRDefault="0086203B" w:rsidP="0086203B">
      <w:pPr>
        <w:pStyle w:val="Style15"/>
        <w:widowControl/>
        <w:spacing w:line="240" w:lineRule="auto"/>
        <w:jc w:val="both"/>
      </w:pPr>
    </w:p>
    <w:p w:rsidR="0086203B" w:rsidRDefault="00BB1617" w:rsidP="0086203B">
      <w:pPr>
        <w:pStyle w:val="Style15"/>
        <w:widowControl/>
        <w:spacing w:line="240" w:lineRule="auto"/>
        <w:jc w:val="both"/>
      </w:pPr>
      <w:r>
        <w:rPr>
          <w:rStyle w:val="FontStyle25"/>
        </w:rPr>
        <w:t>о</w:t>
      </w:r>
      <w:r w:rsidR="0086203B">
        <w:rPr>
          <w:rStyle w:val="FontStyle25"/>
        </w:rPr>
        <w:t>т</w:t>
      </w:r>
      <w:r>
        <w:rPr>
          <w:rStyle w:val="FontStyle25"/>
        </w:rPr>
        <w:t xml:space="preserve"> 25 октября 2024</w:t>
      </w:r>
      <w:r w:rsidR="0086203B">
        <w:rPr>
          <w:rStyle w:val="FontStyle25"/>
        </w:rPr>
        <w:tab/>
      </w:r>
    </w:p>
    <w:p w:rsidR="0086203B" w:rsidRDefault="0086203B" w:rsidP="0086203B">
      <w:pPr>
        <w:pStyle w:val="Style15"/>
        <w:widowControl/>
        <w:spacing w:line="240" w:lineRule="auto"/>
        <w:ind w:right="5530"/>
      </w:pPr>
    </w:p>
    <w:p w:rsidR="0086203B" w:rsidRDefault="0086203B" w:rsidP="0086203B">
      <w:pPr>
        <w:pStyle w:val="Style16"/>
        <w:widowControl/>
        <w:spacing w:line="240" w:lineRule="auto"/>
        <w:ind w:right="5198" w:firstLine="0"/>
        <w:jc w:val="both"/>
        <w:rPr>
          <w:spacing w:val="2"/>
        </w:rPr>
      </w:pPr>
      <w:r>
        <w:rPr>
          <w:spacing w:val="2"/>
        </w:rPr>
        <w:t xml:space="preserve">О внесении изменений в приказ </w:t>
      </w:r>
    </w:p>
    <w:p w:rsidR="0086203B" w:rsidRDefault="0086203B" w:rsidP="0086203B">
      <w:pPr>
        <w:pStyle w:val="Style16"/>
        <w:widowControl/>
        <w:spacing w:line="240" w:lineRule="auto"/>
        <w:ind w:right="5198" w:firstLine="0"/>
        <w:jc w:val="both"/>
      </w:pPr>
      <w:r>
        <w:rPr>
          <w:spacing w:val="2"/>
        </w:rPr>
        <w:t>«Об утверждении порядка</w:t>
      </w:r>
      <w:r w:rsidRPr="009718B0">
        <w:rPr>
          <w:spacing w:val="2"/>
        </w:rPr>
        <w:t xml:space="preserve"> </w:t>
      </w:r>
      <w:r>
        <w:rPr>
          <w:spacing w:val="2"/>
        </w:rPr>
        <w:t>проведения</w:t>
      </w:r>
      <w:r w:rsidRPr="009718B0">
        <w:rPr>
          <w:spacing w:val="2"/>
        </w:rPr>
        <w:t xml:space="preserve"> </w:t>
      </w:r>
      <w:r>
        <w:rPr>
          <w:spacing w:val="2"/>
        </w:rPr>
        <w:t>антикоррупционной</w:t>
      </w:r>
      <w:r w:rsidRPr="009718B0">
        <w:rPr>
          <w:spacing w:val="2"/>
        </w:rPr>
        <w:t xml:space="preserve"> </w:t>
      </w:r>
      <w:r>
        <w:rPr>
          <w:spacing w:val="2"/>
        </w:rPr>
        <w:t>экспертизы</w:t>
      </w:r>
      <w:r w:rsidRPr="009718B0">
        <w:rPr>
          <w:spacing w:val="2"/>
        </w:rPr>
        <w:t xml:space="preserve"> </w:t>
      </w:r>
      <w:r>
        <w:rPr>
          <w:spacing w:val="2"/>
        </w:rPr>
        <w:t>нормативных правовых актов</w:t>
      </w:r>
      <w:r w:rsidRPr="009718B0">
        <w:rPr>
          <w:spacing w:val="2"/>
        </w:rPr>
        <w:t xml:space="preserve"> </w:t>
      </w:r>
      <w:r>
        <w:rPr>
          <w:spacing w:val="2"/>
        </w:rPr>
        <w:t>и проектов нормативных</w:t>
      </w:r>
      <w:r w:rsidRPr="009718B0">
        <w:rPr>
          <w:spacing w:val="2"/>
        </w:rPr>
        <w:t xml:space="preserve"> </w:t>
      </w:r>
      <w:r>
        <w:rPr>
          <w:spacing w:val="2"/>
        </w:rPr>
        <w:t>правовых актов финансового управления МО «Тымовский городской округ» от 02.04.2018 года № 12</w:t>
      </w:r>
    </w:p>
    <w:p w:rsidR="0086203B" w:rsidRDefault="0086203B" w:rsidP="0086203B">
      <w:pPr>
        <w:pStyle w:val="Style16"/>
        <w:widowControl/>
        <w:spacing w:line="240" w:lineRule="auto"/>
        <w:jc w:val="both"/>
      </w:pPr>
    </w:p>
    <w:p w:rsidR="0086203B" w:rsidRDefault="0086203B" w:rsidP="008620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пункта 5 статьи 3 Федерального закона от 17.07.2009 № 172-ФЗ «Об антикоррупционной экспертизе н</w:t>
      </w:r>
      <w:r w:rsidR="005D52CA">
        <w:rPr>
          <w:spacing w:val="2"/>
        </w:rPr>
        <w:t>о</w:t>
      </w:r>
      <w:r>
        <w:rPr>
          <w:spacing w:val="2"/>
        </w:rPr>
        <w:t>рмативных правовых актов и проектов нормативных правовых актов</w:t>
      </w:r>
      <w:r w:rsidR="005D52CA">
        <w:rPr>
          <w:spacing w:val="2"/>
        </w:rPr>
        <w:t>»</w:t>
      </w:r>
      <w:r w:rsidR="008C772F">
        <w:rPr>
          <w:spacing w:val="2"/>
        </w:rPr>
        <w:t>, статей 37 Устава муниципального образования «Тымовский городской округ» ПРИКАЗЫВАЮ:</w:t>
      </w:r>
    </w:p>
    <w:p w:rsidR="00764235" w:rsidRDefault="00764235" w:rsidP="00764235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Внести изменения в Порядок </w:t>
      </w:r>
      <w:r w:rsidRPr="004E7EB3">
        <w:rPr>
          <w:spacing w:val="2"/>
        </w:rPr>
        <w:t xml:space="preserve">проведения антикоррупционной </w:t>
      </w:r>
      <w:r>
        <w:rPr>
          <w:spacing w:val="2"/>
        </w:rPr>
        <w:t>экспертизы</w:t>
      </w:r>
    </w:p>
    <w:p w:rsidR="00764235" w:rsidRDefault="00764235" w:rsidP="00E14AD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нормативных </w:t>
      </w:r>
      <w:r w:rsidRPr="004E7EB3">
        <w:rPr>
          <w:spacing w:val="2"/>
        </w:rPr>
        <w:t xml:space="preserve">правовых актов и проектов нормативных правовых актов </w:t>
      </w:r>
      <w:r>
        <w:rPr>
          <w:spacing w:val="2"/>
        </w:rPr>
        <w:t xml:space="preserve">в финансовом управлении МО «Тымовский городской округ», утвержденный приказом финансового управления МО «Тымовский городской округ» от 02.04.2018 № 12 </w:t>
      </w:r>
      <w:r w:rsidR="00E14AD0">
        <w:rPr>
          <w:spacing w:val="2"/>
        </w:rPr>
        <w:t>дополнив пунктом 10.1 следующего содержания:</w:t>
      </w:r>
    </w:p>
    <w:p w:rsidR="00B52F91" w:rsidRDefault="00E14AD0" w:rsidP="00B52F9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«10.1 </w:t>
      </w:r>
      <w:proofErr w:type="gramStart"/>
      <w:r>
        <w:rPr>
          <w:spacing w:val="2"/>
        </w:rPr>
        <w:t>В</w:t>
      </w:r>
      <w:proofErr w:type="gramEnd"/>
      <w:r>
        <w:rPr>
          <w:spacing w:val="2"/>
        </w:rPr>
        <w:t xml:space="preserve"> случае обнаружения в нормативных правовых актах (проектах нормативных правовых актов</w:t>
      </w:r>
      <w:r w:rsidR="00C15E8D">
        <w:rPr>
          <w:spacing w:val="2"/>
        </w:rPr>
        <w:t xml:space="preserve">) финансового управления </w:t>
      </w:r>
      <w:proofErr w:type="spellStart"/>
      <w:r w:rsidR="00C15E8D">
        <w:rPr>
          <w:spacing w:val="2"/>
        </w:rPr>
        <w:t>коррупциогенных</w:t>
      </w:r>
      <w:proofErr w:type="spellEnd"/>
      <w:r w:rsidR="00C15E8D">
        <w:rPr>
          <w:spacing w:val="2"/>
        </w:rPr>
        <w:t xml:space="preserve"> факторов, принятие мер по устранению которых не относится к компетенции</w:t>
      </w:r>
      <w:r w:rsidR="00B52F91">
        <w:rPr>
          <w:spacing w:val="2"/>
        </w:rPr>
        <w:t xml:space="preserve"> финансового управления МО «Тымовский городской округ» информация предоставляется в прокуратуру Тымовского района.»</w:t>
      </w:r>
    </w:p>
    <w:p w:rsidR="001457D6" w:rsidRPr="001457D6" w:rsidRDefault="001457D6" w:rsidP="001457D6">
      <w:pPr>
        <w:pStyle w:val="a4"/>
        <w:numPr>
          <w:ilvl w:val="0"/>
          <w:numId w:val="2"/>
        </w:numPr>
        <w:jc w:val="both"/>
        <w:rPr>
          <w:color w:val="000000"/>
        </w:rPr>
      </w:pPr>
      <w:r w:rsidRPr="001457D6">
        <w:rPr>
          <w:color w:val="000000"/>
        </w:rPr>
        <w:t>Опубликовать настоящий приказ в газете «</w:t>
      </w:r>
      <w:proofErr w:type="spellStart"/>
      <w:r w:rsidRPr="001457D6">
        <w:rPr>
          <w:color w:val="000000"/>
        </w:rPr>
        <w:t>Тымовский</w:t>
      </w:r>
      <w:proofErr w:type="spellEnd"/>
      <w:r w:rsidRPr="001457D6">
        <w:rPr>
          <w:color w:val="000000"/>
        </w:rPr>
        <w:t xml:space="preserve"> вестник» и разместить </w:t>
      </w:r>
    </w:p>
    <w:p w:rsidR="00B52F91" w:rsidRDefault="001457D6" w:rsidP="00145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cs="Calibri"/>
          <w:color w:val="000000"/>
        </w:rPr>
      </w:pPr>
      <w:r w:rsidRPr="0071316C">
        <w:rPr>
          <w:color w:val="000000"/>
        </w:rPr>
        <w:t xml:space="preserve">в информационно-телекоммуникационной сети «Интернет» на официальном сайте </w:t>
      </w:r>
      <w:r>
        <w:rPr>
          <w:color w:val="000000"/>
        </w:rPr>
        <w:t>финансового управления</w:t>
      </w:r>
      <w:r w:rsidRPr="0071316C">
        <w:rPr>
          <w:color w:val="000000"/>
        </w:rPr>
        <w:t xml:space="preserve"> МО «</w:t>
      </w:r>
      <w:proofErr w:type="spellStart"/>
      <w:r w:rsidRPr="0071316C">
        <w:rPr>
          <w:color w:val="000000"/>
        </w:rPr>
        <w:t>Тымовский</w:t>
      </w:r>
      <w:proofErr w:type="spellEnd"/>
      <w:r w:rsidRPr="0071316C">
        <w:rPr>
          <w:color w:val="000000"/>
        </w:rPr>
        <w:t xml:space="preserve"> городской округ»</w:t>
      </w:r>
      <w:r w:rsidRPr="0071316C">
        <w:rPr>
          <w:rFonts w:cs="Calibri"/>
          <w:color w:val="000000"/>
        </w:rPr>
        <w:t>.</w:t>
      </w:r>
    </w:p>
    <w:p w:rsidR="001457D6" w:rsidRDefault="001457D6" w:rsidP="001457D6">
      <w:pPr>
        <w:pStyle w:val="Style9"/>
        <w:widowControl/>
        <w:spacing w:line="240" w:lineRule="auto"/>
        <w:ind w:right="-1"/>
        <w:jc w:val="left"/>
        <w:rPr>
          <w:rStyle w:val="FontStyle25"/>
          <w:b/>
          <w:sz w:val="32"/>
          <w:szCs w:val="32"/>
        </w:rPr>
      </w:pPr>
      <w:r w:rsidRPr="00147773">
        <w:rPr>
          <w:sz w:val="20"/>
          <w:szCs w:val="20"/>
        </w:rPr>
        <w:t>(в редакции приказ</w:t>
      </w:r>
      <w:r>
        <w:rPr>
          <w:sz w:val="20"/>
          <w:szCs w:val="20"/>
        </w:rPr>
        <w:t>а</w:t>
      </w:r>
      <w:r w:rsidRPr="00147773">
        <w:rPr>
          <w:sz w:val="20"/>
          <w:szCs w:val="20"/>
        </w:rPr>
        <w:t xml:space="preserve"> финансового управления МО «</w:t>
      </w:r>
      <w:proofErr w:type="spellStart"/>
      <w:r w:rsidRPr="00147773">
        <w:rPr>
          <w:sz w:val="20"/>
          <w:szCs w:val="20"/>
        </w:rPr>
        <w:t>Тымовский</w:t>
      </w:r>
      <w:proofErr w:type="spellEnd"/>
      <w:r w:rsidRPr="00147773">
        <w:rPr>
          <w:sz w:val="20"/>
          <w:szCs w:val="20"/>
        </w:rPr>
        <w:t xml:space="preserve"> городской округ»</w:t>
      </w:r>
      <w:r>
        <w:rPr>
          <w:sz w:val="20"/>
          <w:szCs w:val="20"/>
        </w:rPr>
        <w:t xml:space="preserve"> от 28 ноября 2024 № 33</w:t>
      </w:r>
      <w:r w:rsidRPr="00147773">
        <w:rPr>
          <w:sz w:val="20"/>
          <w:szCs w:val="20"/>
        </w:rPr>
        <w:t>)</w:t>
      </w:r>
    </w:p>
    <w:p w:rsidR="001457D6" w:rsidRDefault="001457D6" w:rsidP="00145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bookmarkStart w:id="0" w:name="_GoBack"/>
      <w:bookmarkEnd w:id="0"/>
    </w:p>
    <w:p w:rsidR="0086203B" w:rsidRDefault="0086203B" w:rsidP="0086203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86203B" w:rsidRDefault="00B52F91" w:rsidP="0086203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Н</w:t>
      </w:r>
      <w:r w:rsidR="0086203B">
        <w:rPr>
          <w:spacing w:val="2"/>
        </w:rPr>
        <w:t>ачальник финансового управления</w:t>
      </w:r>
    </w:p>
    <w:p w:rsidR="0086203B" w:rsidRDefault="0086203B" w:rsidP="00B52F9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spacing w:val="2"/>
        </w:rPr>
        <w:t>МО «</w:t>
      </w:r>
      <w:proofErr w:type="spellStart"/>
      <w:r>
        <w:rPr>
          <w:spacing w:val="2"/>
        </w:rPr>
        <w:t>Тымовский</w:t>
      </w:r>
      <w:proofErr w:type="spellEnd"/>
      <w:r>
        <w:rPr>
          <w:spacing w:val="2"/>
        </w:rPr>
        <w:t xml:space="preserve"> городской </w:t>
      </w:r>
      <w:proofErr w:type="gramStart"/>
      <w:r>
        <w:rPr>
          <w:spacing w:val="2"/>
        </w:rPr>
        <w:t>округ»</w:t>
      </w:r>
      <w:r>
        <w:rPr>
          <w:spacing w:val="2"/>
        </w:rPr>
        <w:tab/>
      </w:r>
      <w:proofErr w:type="gramEnd"/>
      <w:r>
        <w:rPr>
          <w:spacing w:val="2"/>
        </w:rPr>
        <w:tab/>
        <w:t xml:space="preserve">                </w:t>
      </w:r>
      <w:r w:rsidR="00B52F91">
        <w:rPr>
          <w:spacing w:val="2"/>
        </w:rPr>
        <w:t xml:space="preserve">  </w:t>
      </w:r>
      <w:r>
        <w:rPr>
          <w:spacing w:val="2"/>
        </w:rPr>
        <w:t xml:space="preserve">      </w:t>
      </w:r>
      <w:r>
        <w:rPr>
          <w:spacing w:val="2"/>
        </w:rPr>
        <w:tab/>
        <w:t xml:space="preserve">         </w:t>
      </w:r>
      <w:proofErr w:type="spellStart"/>
      <w:r w:rsidR="00B52F91">
        <w:rPr>
          <w:spacing w:val="2"/>
        </w:rPr>
        <w:t>Т.В.Танцова</w:t>
      </w:r>
      <w:proofErr w:type="spellEnd"/>
      <w:r>
        <w:rPr>
          <w:spacing w:val="2"/>
        </w:rPr>
        <w:t xml:space="preserve">  </w:t>
      </w:r>
    </w:p>
    <w:p w:rsidR="00F372ED" w:rsidRDefault="00F372ED"/>
    <w:sectPr w:rsidR="00F3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BCD"/>
    <w:multiLevelType w:val="hybridMultilevel"/>
    <w:tmpl w:val="8E64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F0157"/>
    <w:multiLevelType w:val="hybridMultilevel"/>
    <w:tmpl w:val="CCA468A0"/>
    <w:lvl w:ilvl="0" w:tplc="DFECF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8E"/>
    <w:rsid w:val="000F3E8E"/>
    <w:rsid w:val="001457D6"/>
    <w:rsid w:val="005D52CA"/>
    <w:rsid w:val="00764235"/>
    <w:rsid w:val="0086203B"/>
    <w:rsid w:val="008C772F"/>
    <w:rsid w:val="00B52F91"/>
    <w:rsid w:val="00BB1617"/>
    <w:rsid w:val="00C15E8D"/>
    <w:rsid w:val="00E14AD0"/>
    <w:rsid w:val="00F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39512-5D48-4425-A3DA-363D1E32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203B"/>
    <w:rPr>
      <w:color w:val="0000FF"/>
      <w:u w:val="single"/>
    </w:rPr>
  </w:style>
  <w:style w:type="paragraph" w:customStyle="1" w:styleId="Style9">
    <w:name w:val="Style9"/>
    <w:basedOn w:val="a"/>
    <w:uiPriority w:val="99"/>
    <w:rsid w:val="0086203B"/>
    <w:pPr>
      <w:widowControl w:val="0"/>
      <w:autoSpaceDE w:val="0"/>
      <w:autoSpaceDN w:val="0"/>
      <w:adjustRightInd w:val="0"/>
      <w:spacing w:line="277" w:lineRule="exact"/>
      <w:jc w:val="center"/>
    </w:pPr>
  </w:style>
  <w:style w:type="paragraph" w:customStyle="1" w:styleId="Style15">
    <w:name w:val="Style15"/>
    <w:basedOn w:val="a"/>
    <w:uiPriority w:val="99"/>
    <w:rsid w:val="0086203B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6">
    <w:name w:val="Style16"/>
    <w:basedOn w:val="a"/>
    <w:uiPriority w:val="99"/>
    <w:rsid w:val="0086203B"/>
    <w:pPr>
      <w:widowControl w:val="0"/>
      <w:autoSpaceDE w:val="0"/>
      <w:autoSpaceDN w:val="0"/>
      <w:adjustRightInd w:val="0"/>
      <w:spacing w:line="317" w:lineRule="exact"/>
      <w:ind w:firstLine="756"/>
    </w:pPr>
  </w:style>
  <w:style w:type="paragraph" w:customStyle="1" w:styleId="formattext">
    <w:name w:val="formattext"/>
    <w:basedOn w:val="a"/>
    <w:rsid w:val="0086203B"/>
    <w:pPr>
      <w:spacing w:before="100" w:beforeAutospacing="1" w:after="100" w:afterAutospacing="1"/>
    </w:pPr>
  </w:style>
  <w:style w:type="character" w:customStyle="1" w:styleId="FontStyle25">
    <w:name w:val="Font Style25"/>
    <w:uiPriority w:val="99"/>
    <w:rsid w:val="0086203B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1457D6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145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Танцова</dc:creator>
  <cp:keywords/>
  <dc:description/>
  <cp:lastModifiedBy>Танцова Татьяна Викторовна</cp:lastModifiedBy>
  <cp:revision>6</cp:revision>
  <dcterms:created xsi:type="dcterms:W3CDTF">2024-10-23T03:57:00Z</dcterms:created>
  <dcterms:modified xsi:type="dcterms:W3CDTF">2024-11-29T04:32:00Z</dcterms:modified>
</cp:coreProperties>
</file>