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3604" w14:textId="77777777" w:rsidR="00E01492" w:rsidRPr="001F05A4" w:rsidRDefault="00E01492" w:rsidP="00E01492">
      <w:pPr>
        <w:jc w:val="center"/>
        <w:rPr>
          <w:sz w:val="28"/>
          <w:szCs w:val="28"/>
        </w:rPr>
      </w:pPr>
      <w:r w:rsidRPr="001F05A4">
        <w:rPr>
          <w:sz w:val="28"/>
          <w:szCs w:val="28"/>
        </w:rPr>
        <w:t>ПОСТАНОВЛЕНИЕ</w:t>
      </w:r>
    </w:p>
    <w:p w14:paraId="38C12C44" w14:textId="77777777" w:rsidR="00E01492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мэра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65CC0D5C" w:rsidR="007C2A32" w:rsidRPr="001F05A4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2AE3619B" w:rsidR="004D272B" w:rsidRDefault="004D272B" w:rsidP="001E3A2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C757B1">
              <w:rPr>
                <w:sz w:val="28"/>
                <w:szCs w:val="28"/>
              </w:rPr>
              <w:t xml:space="preserve">28 марта </w:t>
            </w:r>
            <w:r>
              <w:rPr>
                <w:sz w:val="28"/>
                <w:szCs w:val="28"/>
              </w:rPr>
              <w:t>2025</w:t>
            </w:r>
            <w:r w:rsidR="00C757B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C757B1">
            <w:pPr>
              <w:jc w:val="center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CA5904" w:rsidRPr="0014780E" w14:paraId="5EFB5B34" w14:textId="77777777" w:rsidTr="00B72112">
        <w:trPr>
          <w:trHeight w:val="547"/>
        </w:trPr>
        <w:tc>
          <w:tcPr>
            <w:tcW w:w="4524" w:type="dxa"/>
          </w:tcPr>
          <w:p w14:paraId="69E706C3" w14:textId="77777777" w:rsidR="00CA5904" w:rsidRPr="0014780E" w:rsidRDefault="00C83228" w:rsidP="00B721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введении режима функционирования «повышенная готовность» 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</w:t>
            </w:r>
          </w:p>
        </w:tc>
      </w:tr>
    </w:tbl>
    <w:p w14:paraId="61DE731E" w14:textId="77777777" w:rsidR="00C83228" w:rsidRDefault="00C83228" w:rsidP="00C83228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715FB6F0" w14:textId="57BF52F5" w:rsidR="00C83228" w:rsidRDefault="00C83228" w:rsidP="00C83228">
      <w:pPr>
        <w:shd w:val="clear" w:color="auto" w:fill="FFFFFF"/>
        <w:ind w:firstLine="709"/>
        <w:jc w:val="both"/>
        <w:rPr>
          <w:sz w:val="28"/>
          <w:szCs w:val="28"/>
        </w:rPr>
      </w:pPr>
      <w:r w:rsidRPr="008D3F58">
        <w:rPr>
          <w:sz w:val="28"/>
          <w:szCs w:val="28"/>
        </w:rPr>
        <w:t>На основании Федерального закона от 21 декабря 1994 г. № 68 – ФЗ «О защите населения и территорий от чрезвычайных ситуаций природного и техногенного характера», Положения о единой государственной системе предупреждения и ликвидации чрезвычайных ситуаций, утвержденного постановлением Правительства РФ от 30 декабря 2003 г. № 794, Положения о Тымовском звене Сахалинской территориальной подсистемы единой государственной системы предупреждения и ликвидации чрезвычайных ситуаций, утвержденного постановлением администрации МО «Тымовский городской округ» от 11 марта 2022 г. № 22, решения комиссии по предупреждению и ликвидации чрезвычайных ситуаций и обеспечению пожарной безопасности Тымовск</w:t>
      </w:r>
      <w:r>
        <w:rPr>
          <w:sz w:val="28"/>
          <w:szCs w:val="28"/>
        </w:rPr>
        <w:t>ого</w:t>
      </w:r>
      <w:r w:rsidRPr="008D3F58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8D3F58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8D3F58">
        <w:rPr>
          <w:sz w:val="28"/>
          <w:szCs w:val="28"/>
        </w:rPr>
        <w:t xml:space="preserve"> от </w:t>
      </w:r>
      <w:r>
        <w:rPr>
          <w:sz w:val="28"/>
          <w:szCs w:val="28"/>
        </w:rPr>
        <w:t>28</w:t>
      </w:r>
      <w:r w:rsidRPr="008D3F58">
        <w:rPr>
          <w:sz w:val="28"/>
          <w:szCs w:val="28"/>
        </w:rPr>
        <w:t xml:space="preserve"> </w:t>
      </w:r>
      <w:r>
        <w:rPr>
          <w:sz w:val="28"/>
          <w:szCs w:val="28"/>
        </w:rPr>
        <w:t>марта</w:t>
      </w:r>
      <w:r w:rsidRPr="008D3F58">
        <w:rPr>
          <w:sz w:val="28"/>
          <w:szCs w:val="28"/>
        </w:rPr>
        <w:t xml:space="preserve"> 202</w:t>
      </w:r>
      <w:r>
        <w:rPr>
          <w:sz w:val="28"/>
          <w:szCs w:val="28"/>
        </w:rPr>
        <w:t>5</w:t>
      </w:r>
      <w:r w:rsidRPr="008D3F58">
        <w:rPr>
          <w:sz w:val="28"/>
          <w:szCs w:val="28"/>
        </w:rPr>
        <w:t xml:space="preserve"> г. № </w:t>
      </w:r>
      <w:r>
        <w:rPr>
          <w:sz w:val="28"/>
          <w:szCs w:val="28"/>
        </w:rPr>
        <w:t>6</w:t>
      </w:r>
      <w:r w:rsidRPr="008D3F58">
        <w:rPr>
          <w:sz w:val="28"/>
          <w:szCs w:val="28"/>
        </w:rPr>
        <w:t xml:space="preserve"> «</w:t>
      </w:r>
      <w:r w:rsidRPr="003545B5">
        <w:rPr>
          <w:sz w:val="28"/>
          <w:szCs w:val="28"/>
        </w:rPr>
        <w:t xml:space="preserve">Об установлении 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 режима функционирования </w:t>
      </w:r>
      <w:r>
        <w:rPr>
          <w:sz w:val="28"/>
          <w:szCs w:val="28"/>
        </w:rPr>
        <w:t>"</w:t>
      </w:r>
      <w:r w:rsidRPr="003545B5">
        <w:rPr>
          <w:sz w:val="28"/>
          <w:szCs w:val="28"/>
        </w:rPr>
        <w:t>повышенная готовность</w:t>
      </w:r>
      <w:r>
        <w:rPr>
          <w:sz w:val="28"/>
          <w:szCs w:val="28"/>
        </w:rPr>
        <w:t>"»</w:t>
      </w:r>
      <w:r w:rsidRPr="008D3F58">
        <w:rPr>
          <w:sz w:val="28"/>
          <w:szCs w:val="28"/>
        </w:rPr>
        <w:t xml:space="preserve">, в целях </w:t>
      </w:r>
      <w:r w:rsidRPr="003545B5">
        <w:rPr>
          <w:sz w:val="28"/>
          <w:szCs w:val="28"/>
        </w:rPr>
        <w:t>недопущения возникновения чрезвычайной ситуации, связанной с возможн</w:t>
      </w:r>
      <w:r>
        <w:rPr>
          <w:sz w:val="28"/>
          <w:szCs w:val="28"/>
        </w:rPr>
        <w:t>ым</w:t>
      </w:r>
      <w:r w:rsidRPr="003545B5">
        <w:rPr>
          <w:sz w:val="28"/>
          <w:szCs w:val="28"/>
        </w:rPr>
        <w:t xml:space="preserve"> подтоплени</w:t>
      </w:r>
      <w:r>
        <w:rPr>
          <w:sz w:val="28"/>
          <w:szCs w:val="28"/>
        </w:rPr>
        <w:t>ем</w:t>
      </w:r>
      <w:r w:rsidRPr="003545B5">
        <w:rPr>
          <w:sz w:val="28"/>
          <w:szCs w:val="28"/>
        </w:rPr>
        <w:t xml:space="preserve"> жилых домов и социально значимых объектов </w:t>
      </w:r>
      <w:r>
        <w:rPr>
          <w:sz w:val="28"/>
          <w:szCs w:val="28"/>
        </w:rPr>
        <w:t>во время естественного таяния снега, выпавшего при прохождения на территории населенных пунктов Тымовского муниципального округа Сахалинской области обширных циклонов в зимний период 2025 года, возможным обрушением</w:t>
      </w:r>
      <w:r w:rsidRPr="003545B5">
        <w:rPr>
          <w:sz w:val="28"/>
          <w:szCs w:val="28"/>
        </w:rPr>
        <w:t xml:space="preserve"> конструкций моста через реку Славка на участк</w:t>
      </w:r>
      <w:r>
        <w:rPr>
          <w:sz w:val="28"/>
          <w:szCs w:val="28"/>
        </w:rPr>
        <w:t>е</w:t>
      </w:r>
      <w:r w:rsidRPr="003545B5">
        <w:rPr>
          <w:sz w:val="28"/>
          <w:szCs w:val="28"/>
        </w:rPr>
        <w:t xml:space="preserve"> км 0+346</w:t>
      </w:r>
      <w:r>
        <w:rPr>
          <w:sz w:val="28"/>
          <w:szCs w:val="28"/>
        </w:rPr>
        <w:t xml:space="preserve"> </w:t>
      </w:r>
      <w:r w:rsidRPr="003545B5">
        <w:rPr>
          <w:sz w:val="28"/>
          <w:szCs w:val="28"/>
        </w:rPr>
        <w:t xml:space="preserve">автомобильной дороги подъезд к селу Молодежное и возможным прекращением движения на </w:t>
      </w:r>
      <w:r w:rsidRPr="003545B5">
        <w:rPr>
          <w:sz w:val="28"/>
          <w:szCs w:val="28"/>
        </w:rPr>
        <w:lastRenderedPageBreak/>
        <w:t>данном участке</w:t>
      </w:r>
      <w:r>
        <w:rPr>
          <w:sz w:val="28"/>
          <w:szCs w:val="28"/>
        </w:rPr>
        <w:t xml:space="preserve">, что может повлечь </w:t>
      </w:r>
      <w:r w:rsidRPr="001E2AC3">
        <w:rPr>
          <w:sz w:val="28"/>
          <w:szCs w:val="28"/>
        </w:rPr>
        <w:t>нарушен</w:t>
      </w:r>
      <w:r>
        <w:rPr>
          <w:sz w:val="28"/>
          <w:szCs w:val="28"/>
        </w:rPr>
        <w:t>ие</w:t>
      </w:r>
      <w:r w:rsidRPr="001E2AC3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й</w:t>
      </w:r>
      <w:r w:rsidRPr="001E2AC3">
        <w:rPr>
          <w:sz w:val="28"/>
          <w:szCs w:val="28"/>
        </w:rPr>
        <w:t xml:space="preserve"> жизнедеятельности </w:t>
      </w:r>
      <w:r>
        <w:rPr>
          <w:sz w:val="28"/>
          <w:szCs w:val="28"/>
        </w:rPr>
        <w:t xml:space="preserve">более </w:t>
      </w:r>
      <w:r w:rsidRPr="001E2AC3">
        <w:rPr>
          <w:sz w:val="28"/>
          <w:szCs w:val="28"/>
        </w:rPr>
        <w:t>50 человек</w:t>
      </w:r>
      <w:r>
        <w:rPr>
          <w:sz w:val="28"/>
          <w:szCs w:val="28"/>
        </w:rPr>
        <w:t>,</w:t>
      </w:r>
      <w:r w:rsidRPr="001E2AC3">
        <w:rPr>
          <w:sz w:val="28"/>
          <w:szCs w:val="28"/>
        </w:rPr>
        <w:t xml:space="preserve"> </w:t>
      </w:r>
      <w:r w:rsidRPr="00B3367E">
        <w:rPr>
          <w:sz w:val="28"/>
        </w:rPr>
        <w:t>ограничен</w:t>
      </w:r>
      <w:r>
        <w:rPr>
          <w:sz w:val="28"/>
        </w:rPr>
        <w:t>ие</w:t>
      </w:r>
      <w:r w:rsidRPr="00B3367E">
        <w:rPr>
          <w:sz w:val="28"/>
        </w:rPr>
        <w:t xml:space="preserve"> движени</w:t>
      </w:r>
      <w:r>
        <w:rPr>
          <w:sz w:val="28"/>
        </w:rPr>
        <w:t xml:space="preserve">я </w:t>
      </w:r>
      <w:r w:rsidRPr="00B3367E">
        <w:rPr>
          <w:sz w:val="28"/>
        </w:rPr>
        <w:t>на участк</w:t>
      </w:r>
      <w:r>
        <w:rPr>
          <w:sz w:val="28"/>
        </w:rPr>
        <w:t>ах</w:t>
      </w:r>
      <w:r w:rsidRPr="00B3367E">
        <w:rPr>
          <w:sz w:val="28"/>
        </w:rPr>
        <w:t xml:space="preserve"> </w:t>
      </w:r>
      <w:r>
        <w:rPr>
          <w:sz w:val="28"/>
        </w:rPr>
        <w:t xml:space="preserve">автомобильной </w:t>
      </w:r>
      <w:r w:rsidRPr="00B3367E">
        <w:rPr>
          <w:sz w:val="28"/>
        </w:rPr>
        <w:t>дороги</w:t>
      </w:r>
      <w:r w:rsidRPr="00DA59EB">
        <w:rPr>
          <w:sz w:val="28"/>
        </w:rPr>
        <w:t xml:space="preserve"> </w:t>
      </w:r>
      <w:r>
        <w:rPr>
          <w:sz w:val="28"/>
        </w:rPr>
        <w:t>местного</w:t>
      </w:r>
      <w:r w:rsidRPr="00B3367E">
        <w:rPr>
          <w:sz w:val="28"/>
        </w:rPr>
        <w:t xml:space="preserve"> </w:t>
      </w:r>
      <w:r>
        <w:rPr>
          <w:sz w:val="28"/>
        </w:rPr>
        <w:t>значения подъезд к селу Молодежное</w:t>
      </w:r>
      <w:r w:rsidRPr="00B3367E">
        <w:rPr>
          <w:sz w:val="28"/>
        </w:rPr>
        <w:t>, не имеющей объездных путей</w:t>
      </w:r>
      <w:r>
        <w:rPr>
          <w:sz w:val="28"/>
        </w:rPr>
        <w:t>,</w:t>
      </w:r>
      <w:r w:rsidRPr="00C11EB0">
        <w:rPr>
          <w:sz w:val="28"/>
          <w:szCs w:val="28"/>
        </w:rPr>
        <w:t xml:space="preserve"> </w:t>
      </w:r>
      <w:r w:rsidRPr="008D3F58">
        <w:rPr>
          <w:sz w:val="28"/>
          <w:szCs w:val="28"/>
        </w:rPr>
        <w:t>мэр Тымовск</w:t>
      </w:r>
      <w:r>
        <w:rPr>
          <w:sz w:val="28"/>
          <w:szCs w:val="28"/>
        </w:rPr>
        <w:t>ого муниципального округа Сахалинской области</w:t>
      </w:r>
      <w:r w:rsidRPr="008D3F58">
        <w:rPr>
          <w:sz w:val="28"/>
          <w:szCs w:val="28"/>
        </w:rPr>
        <w:t xml:space="preserve"> ПОСТАНОВЛЯЕТ:</w:t>
      </w:r>
    </w:p>
    <w:p w14:paraId="7FFA16BC" w14:textId="77777777" w:rsidR="00C83228" w:rsidRDefault="00C83228" w:rsidP="00C83228">
      <w:pPr>
        <w:shd w:val="clear" w:color="auto" w:fill="FFFFFF"/>
        <w:ind w:firstLine="709"/>
        <w:jc w:val="both"/>
        <w:rPr>
          <w:sz w:val="28"/>
          <w:szCs w:val="28"/>
        </w:rPr>
      </w:pPr>
      <w:r w:rsidRPr="008D3F58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Ввести с 18:00 часов 28 марта 2025 г. для органов управления и сил Тымовского районного звена Сахалинской </w:t>
      </w:r>
      <w:r w:rsidRPr="005F4D3E">
        <w:rPr>
          <w:sz w:val="28"/>
          <w:szCs w:val="28"/>
        </w:rPr>
        <w:t>территориальной подсистемы единой государственной системы предупреждения и ликвидации чрезвычайных ситуаций</w:t>
      </w:r>
      <w:r>
        <w:rPr>
          <w:sz w:val="28"/>
          <w:szCs w:val="28"/>
        </w:rPr>
        <w:t xml:space="preserve"> режим функционирования «повышенная готовность».</w:t>
      </w:r>
      <w:r w:rsidRPr="008D3F58">
        <w:rPr>
          <w:sz w:val="28"/>
          <w:szCs w:val="28"/>
        </w:rPr>
        <w:t xml:space="preserve"> </w:t>
      </w:r>
    </w:p>
    <w:p w14:paraId="38472CBF" w14:textId="77777777" w:rsidR="00C83228" w:rsidRDefault="00C83228" w:rsidP="00C832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A134E">
        <w:rPr>
          <w:sz w:val="28"/>
          <w:szCs w:val="28"/>
        </w:rPr>
        <w:t>Определить следующие границы</w:t>
      </w:r>
      <w:r>
        <w:rPr>
          <w:sz w:val="28"/>
          <w:szCs w:val="28"/>
        </w:rPr>
        <w:t xml:space="preserve"> территории, на которой может возникнуть чрез</w:t>
      </w:r>
      <w:r w:rsidRPr="00DA134E">
        <w:rPr>
          <w:sz w:val="28"/>
          <w:szCs w:val="28"/>
        </w:rPr>
        <w:t>вычайн</w:t>
      </w:r>
      <w:r>
        <w:rPr>
          <w:sz w:val="28"/>
          <w:szCs w:val="28"/>
        </w:rPr>
        <w:t>ая</w:t>
      </w:r>
      <w:r w:rsidRPr="00DA134E">
        <w:rPr>
          <w:sz w:val="28"/>
          <w:szCs w:val="28"/>
        </w:rPr>
        <w:t xml:space="preserve"> ситуаци</w:t>
      </w:r>
      <w:r>
        <w:rPr>
          <w:sz w:val="28"/>
          <w:szCs w:val="28"/>
        </w:rPr>
        <w:t>я</w:t>
      </w:r>
      <w:r w:rsidRPr="00DA134E">
        <w:rPr>
          <w:sz w:val="28"/>
          <w:szCs w:val="28"/>
        </w:rPr>
        <w:t xml:space="preserve"> – в границах Тымовского муниципального округа Сахалинской области.</w:t>
      </w:r>
    </w:p>
    <w:p w14:paraId="1D8C7E5F" w14:textId="77777777" w:rsidR="00C83228" w:rsidRDefault="00C83228" w:rsidP="00C832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Установить местный уровень реагирования </w:t>
      </w:r>
      <w:r w:rsidRPr="005F1C58">
        <w:rPr>
          <w:sz w:val="28"/>
          <w:szCs w:val="28"/>
        </w:rPr>
        <w:t>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</w:t>
      </w:r>
      <w:r>
        <w:rPr>
          <w:sz w:val="28"/>
          <w:szCs w:val="28"/>
        </w:rPr>
        <w:t>.</w:t>
      </w:r>
    </w:p>
    <w:p w14:paraId="31D8B3F7" w14:textId="77777777" w:rsidR="00C83228" w:rsidRPr="00DA134E" w:rsidRDefault="00C83228" w:rsidP="00C83228">
      <w:pPr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DA134E">
        <w:rPr>
          <w:sz w:val="28"/>
          <w:szCs w:val="28"/>
        </w:rPr>
        <w:t xml:space="preserve">Сосредоточить основные усилия сил и средств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 на </w:t>
      </w:r>
      <w:r w:rsidRPr="00E12510">
        <w:rPr>
          <w:sz w:val="28"/>
          <w:szCs w:val="28"/>
        </w:rPr>
        <w:t>приняти</w:t>
      </w:r>
      <w:r>
        <w:rPr>
          <w:sz w:val="28"/>
          <w:szCs w:val="28"/>
        </w:rPr>
        <w:t>и</w:t>
      </w:r>
      <w:r w:rsidRPr="00E12510">
        <w:rPr>
          <w:sz w:val="28"/>
          <w:szCs w:val="28"/>
        </w:rPr>
        <w:t xml:space="preserve"> оперативных мер по предупреждению возникновения и развития чрезвычайных ситуаций, снижению размеров ущерба и потерь в случае их возникновения</w:t>
      </w:r>
      <w:r w:rsidRPr="00DA134E">
        <w:rPr>
          <w:sz w:val="28"/>
          <w:szCs w:val="28"/>
        </w:rPr>
        <w:t xml:space="preserve"> в населенных пунктах Тымовского муниципального округа Сахалинской области.</w:t>
      </w:r>
    </w:p>
    <w:p w14:paraId="617CE012" w14:textId="77777777" w:rsidR="00C83228" w:rsidRDefault="00C83228" w:rsidP="00C83228">
      <w:pPr>
        <w:pStyle w:val="a9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Возлагаю на себя, исполняющего обязанности мэра Тымовского муниципального округа Сахалинской области Долгую Ю.В. обязанности </w:t>
      </w:r>
      <w:r w:rsidRPr="00256CF4">
        <w:rPr>
          <w:sz w:val="28"/>
          <w:szCs w:val="28"/>
        </w:rPr>
        <w:t>должностного лица</w:t>
      </w:r>
      <w:r>
        <w:rPr>
          <w:sz w:val="28"/>
          <w:szCs w:val="28"/>
        </w:rPr>
        <w:t>,</w:t>
      </w:r>
      <w:r w:rsidRPr="00256CF4">
        <w:rPr>
          <w:sz w:val="28"/>
          <w:szCs w:val="28"/>
        </w:rPr>
        <w:t xml:space="preserve"> ответственного за осуществление мероприятий по предупреждению чрезвычайной ситуации, связанной с возможн</w:t>
      </w:r>
      <w:r>
        <w:rPr>
          <w:sz w:val="28"/>
          <w:szCs w:val="28"/>
        </w:rPr>
        <w:t>ым</w:t>
      </w:r>
      <w:r w:rsidRPr="00256CF4">
        <w:rPr>
          <w:sz w:val="28"/>
          <w:szCs w:val="28"/>
        </w:rPr>
        <w:t xml:space="preserve"> подтоплени</w:t>
      </w:r>
      <w:r>
        <w:rPr>
          <w:sz w:val="28"/>
          <w:szCs w:val="28"/>
        </w:rPr>
        <w:t>ем</w:t>
      </w:r>
      <w:r w:rsidRPr="00256CF4">
        <w:rPr>
          <w:sz w:val="28"/>
          <w:szCs w:val="28"/>
        </w:rPr>
        <w:t xml:space="preserve"> жилых домов и социально значимых объектов, </w:t>
      </w:r>
      <w:r>
        <w:rPr>
          <w:sz w:val="28"/>
          <w:szCs w:val="28"/>
        </w:rPr>
        <w:t xml:space="preserve">возможным </w:t>
      </w:r>
      <w:r w:rsidRPr="00256CF4">
        <w:rPr>
          <w:sz w:val="28"/>
          <w:szCs w:val="28"/>
        </w:rPr>
        <w:t>обрушени</w:t>
      </w:r>
      <w:r>
        <w:rPr>
          <w:sz w:val="28"/>
          <w:szCs w:val="28"/>
        </w:rPr>
        <w:t>ем</w:t>
      </w:r>
      <w:r w:rsidRPr="00256CF4">
        <w:rPr>
          <w:sz w:val="28"/>
          <w:szCs w:val="28"/>
        </w:rPr>
        <w:t xml:space="preserve"> конструкций моста через реку Славка на </w:t>
      </w:r>
      <w:r w:rsidRPr="0019219B">
        <w:rPr>
          <w:sz w:val="28"/>
          <w:szCs w:val="28"/>
        </w:rPr>
        <w:t xml:space="preserve">участке км 0+346 автомобильной дороги подъезд к селу </w:t>
      </w:r>
      <w:r w:rsidRPr="00256CF4">
        <w:rPr>
          <w:sz w:val="28"/>
          <w:szCs w:val="28"/>
        </w:rPr>
        <w:t>Молодежное</w:t>
      </w:r>
      <w:r>
        <w:rPr>
          <w:sz w:val="28"/>
          <w:szCs w:val="28"/>
        </w:rPr>
        <w:t>.</w:t>
      </w:r>
    </w:p>
    <w:p w14:paraId="0EAD0E79" w14:textId="77777777" w:rsidR="00C83228" w:rsidRDefault="00C83228" w:rsidP="00C83228">
      <w:pPr>
        <w:pStyle w:val="a9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DA134E">
        <w:rPr>
          <w:sz w:val="28"/>
          <w:szCs w:val="28"/>
        </w:rPr>
        <w:t xml:space="preserve">Привлечь к </w:t>
      </w:r>
      <w:r>
        <w:rPr>
          <w:sz w:val="28"/>
          <w:szCs w:val="28"/>
        </w:rPr>
        <w:t xml:space="preserve">выполнению мероприятий по предупреждению </w:t>
      </w:r>
      <w:r w:rsidRPr="00DA134E">
        <w:rPr>
          <w:sz w:val="28"/>
          <w:szCs w:val="28"/>
        </w:rPr>
        <w:t>чрезвычайной ситуации, связанной с возможн</w:t>
      </w:r>
      <w:r>
        <w:rPr>
          <w:sz w:val="28"/>
          <w:szCs w:val="28"/>
        </w:rPr>
        <w:t>ым</w:t>
      </w:r>
      <w:r w:rsidRPr="00DA134E">
        <w:rPr>
          <w:sz w:val="28"/>
          <w:szCs w:val="28"/>
        </w:rPr>
        <w:t xml:space="preserve"> подтоплени</w:t>
      </w:r>
      <w:r>
        <w:rPr>
          <w:sz w:val="28"/>
          <w:szCs w:val="28"/>
        </w:rPr>
        <w:t>ем</w:t>
      </w:r>
      <w:r w:rsidRPr="00DA134E">
        <w:rPr>
          <w:sz w:val="28"/>
          <w:szCs w:val="28"/>
        </w:rPr>
        <w:t xml:space="preserve"> жилых домов и социально значимых объектов, </w:t>
      </w:r>
      <w:r>
        <w:rPr>
          <w:sz w:val="28"/>
          <w:szCs w:val="28"/>
        </w:rPr>
        <w:t xml:space="preserve">возможным </w:t>
      </w:r>
      <w:r w:rsidRPr="00DA134E">
        <w:rPr>
          <w:sz w:val="28"/>
          <w:szCs w:val="28"/>
        </w:rPr>
        <w:t>обрушени</w:t>
      </w:r>
      <w:r>
        <w:rPr>
          <w:sz w:val="28"/>
          <w:szCs w:val="28"/>
        </w:rPr>
        <w:t>ем</w:t>
      </w:r>
      <w:r w:rsidRPr="00DA134E">
        <w:rPr>
          <w:sz w:val="28"/>
          <w:szCs w:val="28"/>
        </w:rPr>
        <w:t xml:space="preserve"> конструкций моста через реку Славка на участке автомобильной дороги км 0+346</w:t>
      </w:r>
      <w:r>
        <w:rPr>
          <w:sz w:val="28"/>
          <w:szCs w:val="28"/>
        </w:rPr>
        <w:t xml:space="preserve"> -</w:t>
      </w:r>
      <w:r w:rsidRPr="00DA134E">
        <w:rPr>
          <w:sz w:val="28"/>
          <w:szCs w:val="28"/>
        </w:rPr>
        <w:t xml:space="preserve"> подъезд к селу Молодежное </w:t>
      </w:r>
      <w:r>
        <w:rPr>
          <w:sz w:val="28"/>
          <w:szCs w:val="28"/>
        </w:rPr>
        <w:t>м</w:t>
      </w:r>
      <w:r w:rsidRPr="00E12510">
        <w:rPr>
          <w:sz w:val="28"/>
          <w:szCs w:val="28"/>
        </w:rPr>
        <w:t>униципально</w:t>
      </w:r>
      <w:r>
        <w:rPr>
          <w:sz w:val="28"/>
          <w:szCs w:val="28"/>
        </w:rPr>
        <w:t>е</w:t>
      </w:r>
      <w:r w:rsidRPr="00E12510">
        <w:rPr>
          <w:sz w:val="28"/>
          <w:szCs w:val="28"/>
        </w:rPr>
        <w:t xml:space="preserve"> казенно</w:t>
      </w:r>
      <w:r>
        <w:rPr>
          <w:sz w:val="28"/>
          <w:szCs w:val="28"/>
        </w:rPr>
        <w:t>е</w:t>
      </w:r>
      <w:r w:rsidRPr="00E12510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  <w:r w:rsidRPr="00E12510">
        <w:rPr>
          <w:sz w:val="28"/>
          <w:szCs w:val="28"/>
        </w:rPr>
        <w:t xml:space="preserve"> «Служба «Заказчик» Тымовского муниципального округа Сахалинской области»</w:t>
      </w:r>
      <w:r w:rsidRPr="00DA134E">
        <w:rPr>
          <w:sz w:val="28"/>
          <w:szCs w:val="28"/>
        </w:rPr>
        <w:t>.</w:t>
      </w:r>
    </w:p>
    <w:p w14:paraId="2010FC12" w14:textId="77777777" w:rsidR="00C83228" w:rsidRPr="00367264" w:rsidRDefault="00C83228" w:rsidP="00C83228">
      <w:pPr>
        <w:pStyle w:val="a9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367264">
        <w:rPr>
          <w:sz w:val="28"/>
          <w:szCs w:val="28"/>
        </w:rPr>
        <w:t>М</w:t>
      </w:r>
      <w:r>
        <w:rPr>
          <w:sz w:val="28"/>
          <w:szCs w:val="28"/>
        </w:rPr>
        <w:t>униципальному казенному учреждению</w:t>
      </w:r>
      <w:r w:rsidRPr="00367264">
        <w:rPr>
          <w:sz w:val="28"/>
          <w:szCs w:val="28"/>
        </w:rPr>
        <w:t xml:space="preserve"> «Служба «Заказчик» Тымовского муниципального округа Сахалинской области» (Данилова Л.В.)</w:t>
      </w:r>
      <w:r w:rsidRPr="00410D0D">
        <w:rPr>
          <w:sz w:val="28"/>
          <w:szCs w:val="28"/>
        </w:rPr>
        <w:t xml:space="preserve"> </w:t>
      </w:r>
      <w:r w:rsidRPr="00367264">
        <w:rPr>
          <w:sz w:val="28"/>
          <w:szCs w:val="28"/>
        </w:rPr>
        <w:t>в установленном законом порядке</w:t>
      </w:r>
      <w:r>
        <w:rPr>
          <w:sz w:val="28"/>
          <w:szCs w:val="28"/>
        </w:rPr>
        <w:t>:</w:t>
      </w:r>
      <w:r w:rsidRPr="00367264">
        <w:rPr>
          <w:sz w:val="28"/>
          <w:szCs w:val="28"/>
        </w:rPr>
        <w:t xml:space="preserve"> </w:t>
      </w:r>
    </w:p>
    <w:p w14:paraId="46A2F649" w14:textId="77777777" w:rsidR="00C83228" w:rsidRDefault="00C83228" w:rsidP="00C83228">
      <w:pPr>
        <w:pStyle w:val="a9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367264">
        <w:rPr>
          <w:sz w:val="28"/>
          <w:szCs w:val="28"/>
        </w:rPr>
        <w:t xml:space="preserve">.1 </w:t>
      </w:r>
      <w:r>
        <w:rPr>
          <w:sz w:val="28"/>
          <w:szCs w:val="28"/>
        </w:rPr>
        <w:t xml:space="preserve">обеспечить </w:t>
      </w:r>
      <w:r w:rsidRPr="00367264">
        <w:rPr>
          <w:sz w:val="28"/>
          <w:szCs w:val="28"/>
        </w:rPr>
        <w:t>выполнение ремонтно-восстановительных работ моста через р</w:t>
      </w:r>
      <w:r>
        <w:rPr>
          <w:sz w:val="28"/>
          <w:szCs w:val="28"/>
        </w:rPr>
        <w:t>еку</w:t>
      </w:r>
      <w:r w:rsidRPr="00367264">
        <w:rPr>
          <w:sz w:val="28"/>
          <w:szCs w:val="28"/>
        </w:rPr>
        <w:t xml:space="preserve"> Славка</w:t>
      </w:r>
      <w:r>
        <w:rPr>
          <w:sz w:val="28"/>
          <w:szCs w:val="28"/>
        </w:rPr>
        <w:t xml:space="preserve"> </w:t>
      </w:r>
      <w:r w:rsidRPr="0019219B">
        <w:rPr>
          <w:sz w:val="28"/>
          <w:szCs w:val="28"/>
        </w:rPr>
        <w:t>на участке км 0+346 автомобильной дороги подъезд к селу</w:t>
      </w:r>
      <w:r w:rsidRPr="00367264">
        <w:rPr>
          <w:sz w:val="28"/>
          <w:szCs w:val="28"/>
        </w:rPr>
        <w:t xml:space="preserve"> Молодежное</w:t>
      </w:r>
      <w:r>
        <w:rPr>
          <w:sz w:val="28"/>
          <w:szCs w:val="28"/>
        </w:rPr>
        <w:t>, в срок до 20 апреля 2025 г.;</w:t>
      </w:r>
    </w:p>
    <w:p w14:paraId="74CF2DC0" w14:textId="77777777" w:rsidR="00C83228" w:rsidRDefault="00C83228" w:rsidP="00C83228">
      <w:pPr>
        <w:pStyle w:val="a9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7.2 обеспечить в</w:t>
      </w:r>
      <w:r w:rsidRPr="00410D0D">
        <w:rPr>
          <w:sz w:val="28"/>
          <w:szCs w:val="28"/>
        </w:rPr>
        <w:t xml:space="preserve">ыполнение работ по уборке и вывозу снега с </w:t>
      </w:r>
      <w:r>
        <w:rPr>
          <w:sz w:val="28"/>
          <w:szCs w:val="28"/>
        </w:rPr>
        <w:t xml:space="preserve">автомобильных дорог местного значения и </w:t>
      </w:r>
      <w:r w:rsidRPr="00410D0D">
        <w:rPr>
          <w:sz w:val="28"/>
          <w:szCs w:val="28"/>
        </w:rPr>
        <w:t xml:space="preserve">дворовых территорий </w:t>
      </w:r>
      <w:r>
        <w:rPr>
          <w:sz w:val="28"/>
          <w:szCs w:val="28"/>
        </w:rPr>
        <w:t xml:space="preserve">населенных пунктов </w:t>
      </w:r>
      <w:r w:rsidRPr="00410D0D">
        <w:rPr>
          <w:sz w:val="28"/>
          <w:szCs w:val="28"/>
        </w:rPr>
        <w:t>Тымовского муниципального округа Сахалинской области</w:t>
      </w:r>
      <w:r>
        <w:rPr>
          <w:sz w:val="28"/>
          <w:szCs w:val="28"/>
        </w:rPr>
        <w:t>, в срок до 10 апреля 2025 г.</w:t>
      </w:r>
    </w:p>
    <w:p w14:paraId="4B1B19C8" w14:textId="77777777" w:rsidR="00C83228" w:rsidRDefault="00C83228" w:rsidP="00C83228">
      <w:pPr>
        <w:pStyle w:val="a9"/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367264">
        <w:rPr>
          <w:sz w:val="28"/>
          <w:szCs w:val="28"/>
        </w:rPr>
        <w:t>Управляющему делами администрации Тымовского муниципального округа Бежину Н.П. в установленном законодательством порядке организовать информирование населения о правилах поведения в случае возникновения чрезвычайной ситуации</w:t>
      </w:r>
      <w:r>
        <w:rPr>
          <w:sz w:val="28"/>
          <w:szCs w:val="28"/>
        </w:rPr>
        <w:t xml:space="preserve"> в паводкоопасный период</w:t>
      </w:r>
      <w:r w:rsidRPr="00367264">
        <w:rPr>
          <w:sz w:val="28"/>
          <w:szCs w:val="28"/>
        </w:rPr>
        <w:t>.</w:t>
      </w:r>
    </w:p>
    <w:p w14:paraId="69B8F162" w14:textId="77777777" w:rsidR="00C83228" w:rsidRDefault="00C83228" w:rsidP="00C83228">
      <w:pPr>
        <w:pStyle w:val="a9"/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9.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71133BC" w14:textId="77777777" w:rsidR="00C83228" w:rsidRDefault="00C83228" w:rsidP="00C8322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8D3F58">
        <w:rPr>
          <w:sz w:val="28"/>
          <w:szCs w:val="28"/>
        </w:rPr>
        <w:t xml:space="preserve">. Контроль за исполнением настоящего постановления оставляю за собой. </w:t>
      </w:r>
    </w:p>
    <w:p w14:paraId="2D8D0406" w14:textId="77777777" w:rsidR="00CA5904" w:rsidRPr="008D3F58" w:rsidRDefault="00CA5904" w:rsidP="00CA5904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0E76AFEF" w14:textId="6A5072C5" w:rsidR="004D272B" w:rsidRDefault="004D272B" w:rsidP="00585B3B">
      <w:pPr>
        <w:jc w:val="both"/>
        <w:rPr>
          <w:sz w:val="28"/>
          <w:szCs w:val="28"/>
        </w:rPr>
      </w:pPr>
    </w:p>
    <w:p w14:paraId="2B4FCFA0" w14:textId="77777777" w:rsidR="009D57A4" w:rsidRDefault="009D57A4" w:rsidP="00585B3B">
      <w:pPr>
        <w:jc w:val="both"/>
        <w:rPr>
          <w:sz w:val="28"/>
          <w:szCs w:val="28"/>
        </w:rPr>
      </w:pPr>
      <w:bookmarkStart w:id="0" w:name="_GoBack"/>
      <w:bookmarkEnd w:id="0"/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780DEBC0" w:rsidR="00E01492" w:rsidRDefault="00C83228" w:rsidP="00CA5904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2CBB3629" w14:textId="2017074F" w:rsidR="00E01492" w:rsidRDefault="00C83228" w:rsidP="00CA5904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Долгая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C757B1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822EBB" w14:textId="77777777" w:rsidR="00BF48A8" w:rsidRDefault="00BF48A8" w:rsidP="002B277E">
      <w:r>
        <w:separator/>
      </w:r>
    </w:p>
  </w:endnote>
  <w:endnote w:type="continuationSeparator" w:id="0">
    <w:p w14:paraId="1A6C4890" w14:textId="77777777" w:rsidR="00BF48A8" w:rsidRDefault="00BF48A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C8322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9-(п)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F91CA9" w14:textId="77777777" w:rsidR="00BF48A8" w:rsidRDefault="00BF48A8" w:rsidP="002B277E">
      <w:r>
        <w:separator/>
      </w:r>
    </w:p>
  </w:footnote>
  <w:footnote w:type="continuationSeparator" w:id="0">
    <w:p w14:paraId="05DA7E8A" w14:textId="77777777" w:rsidR="00BF48A8" w:rsidRDefault="00BF48A8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3062848"/>
      <w:docPartObj>
        <w:docPartGallery w:val="Page Numbers (Top of Page)"/>
        <w:docPartUnique/>
      </w:docPartObj>
    </w:sdtPr>
    <w:sdtEndPr/>
    <w:sdtContent>
      <w:p w14:paraId="599455CF" w14:textId="7DD91863" w:rsidR="00C757B1" w:rsidRDefault="00C757B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7A4">
          <w:rPr>
            <w:noProof/>
          </w:rPr>
          <w:t>3</w:t>
        </w:r>
        <w:r>
          <w:fldChar w:fldCharType="end"/>
        </w:r>
      </w:p>
    </w:sdtContent>
  </w:sdt>
  <w:p w14:paraId="367BB496" w14:textId="77777777" w:rsidR="00C757B1" w:rsidRDefault="00C757B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1CE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9D57A4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BF48A8"/>
    <w:rsid w:val="00C176EF"/>
    <w:rsid w:val="00C20303"/>
    <w:rsid w:val="00C247BA"/>
    <w:rsid w:val="00C61051"/>
    <w:rsid w:val="00C757B1"/>
    <w:rsid w:val="00C818A4"/>
    <w:rsid w:val="00C83228"/>
    <w:rsid w:val="00C969C9"/>
    <w:rsid w:val="00CA5904"/>
    <w:rsid w:val="00CF4323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CA5904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C757B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C757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infopath/2007/PartnerControls"/>
    <ds:schemaRef ds:uri="http://purl.org/dc/terms/"/>
    <ds:schemaRef ds:uri="00ae519a-a787-4cb6-a9f3-e0d2ce624f96"/>
    <ds:schemaRef ds:uri="http://purl.org/dc/dcmitype/"/>
    <ds:schemaRef ds:uri="http://www.eos.ru/SP/Fields"/>
    <ds:schemaRef ds:uri="D7192FFF-C2B2-4F10-B7A4-C791C93B1729"/>
    <ds:schemaRef ds:uri="http://schemas.microsoft.com/sharepoint/v3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3</cp:revision>
  <cp:lastPrinted>2025-03-31T06:32:00Z</cp:lastPrinted>
  <dcterms:created xsi:type="dcterms:W3CDTF">2025-03-30T00:38:00Z</dcterms:created>
  <dcterms:modified xsi:type="dcterms:W3CDTF">2025-03-31T06:34:00Z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