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CAB" w14:textId="77777777" w:rsidR="00836667" w:rsidRPr="00E339F1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Управление культуры и спорта</w:t>
      </w:r>
    </w:p>
    <w:p w14:paraId="4DA8B698" w14:textId="77777777"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Тымовск</w:t>
      </w:r>
      <w:r>
        <w:rPr>
          <w:rFonts w:ascii="Times New Roman" w:eastAsia="Calibri" w:hAnsi="Times New Roman" w:cs="Times New Roman"/>
          <w:color w:val="000000" w:themeColor="text1"/>
        </w:rPr>
        <w:t>ого</w:t>
      </w:r>
      <w:r w:rsidRPr="00E339F1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муниципального</w:t>
      </w:r>
      <w:r w:rsidRPr="00E339F1">
        <w:rPr>
          <w:rFonts w:ascii="Times New Roman" w:eastAsia="Calibri" w:hAnsi="Times New Roman" w:cs="Times New Roman"/>
          <w:color w:val="000000" w:themeColor="text1"/>
        </w:rPr>
        <w:t xml:space="preserve"> округ</w:t>
      </w:r>
      <w:r>
        <w:rPr>
          <w:rFonts w:ascii="Times New Roman" w:eastAsia="Calibri" w:hAnsi="Times New Roman" w:cs="Times New Roman"/>
          <w:color w:val="000000" w:themeColor="text1"/>
        </w:rPr>
        <w:t>а</w:t>
      </w:r>
    </w:p>
    <w:p w14:paraId="5C71C354" w14:textId="77777777"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Сахалинской области</w:t>
      </w:r>
    </w:p>
    <w:p w14:paraId="135F4CC1" w14:textId="77777777"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4A10366B" w14:textId="77777777" w:rsidR="00836667" w:rsidRDefault="00836667" w:rsidP="0083666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  <w:r w:rsidRPr="00A65641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ПРИКАЗ</w:t>
      </w:r>
    </w:p>
    <w:p w14:paraId="6B048A73" w14:textId="77777777" w:rsidR="00836667" w:rsidRPr="0060445D" w:rsidRDefault="00836667" w:rsidP="00836667">
      <w:pPr>
        <w:jc w:val="center"/>
        <w:rPr>
          <w:rFonts w:ascii="Times New Roman" w:eastAsia="Calibri" w:hAnsi="Times New Roman" w:cs="Times New Roman"/>
        </w:rPr>
      </w:pPr>
      <w:r w:rsidRPr="0060445D">
        <w:rPr>
          <w:rFonts w:ascii="Times New Roman" w:eastAsia="Calibri" w:hAnsi="Times New Roman" w:cs="Times New Roman"/>
        </w:rPr>
        <w:t>пгт. Тымовское</w:t>
      </w:r>
    </w:p>
    <w:p w14:paraId="284046FA" w14:textId="77777777" w:rsidR="00836667" w:rsidRPr="00A65641" w:rsidRDefault="00836667" w:rsidP="0083666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</w:p>
    <w:p w14:paraId="44EFBF8F" w14:textId="358887FB" w:rsidR="00836667" w:rsidRDefault="00836667" w:rsidP="0083666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от 07.02.2025 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№ </w:t>
      </w:r>
      <w:r w:rsidR="001C0CD3">
        <w:rPr>
          <w:rFonts w:ascii="Times New Roman" w:eastAsia="Times New Roman" w:hAnsi="Times New Roman" w:cs="Times New Roman"/>
          <w:color w:val="000000" w:themeColor="text1"/>
          <w:spacing w:val="2"/>
        </w:rPr>
        <w:t>13</w:t>
      </w:r>
    </w:p>
    <w:p w14:paraId="3C94A984" w14:textId="77777777" w:rsidR="00836667" w:rsidRDefault="00836667" w:rsidP="0083666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</w:p>
    <w:p w14:paraId="2E37FB41" w14:textId="77777777" w:rsidR="00836667" w:rsidRPr="00765BBF" w:rsidRDefault="00836667" w:rsidP="00836667">
      <w:pPr>
        <w:pStyle w:val="24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</w:t>
      </w:r>
      <w:r w:rsidRPr="00765BBF">
        <w:rPr>
          <w:b/>
          <w:sz w:val="24"/>
          <w:szCs w:val="24"/>
        </w:rPr>
        <w:t>Положение о комиссии по соблюдению требований к служебному поведению муниципальных служащих, в управлении культуры и спорта Тымовск</w:t>
      </w:r>
      <w:r>
        <w:rPr>
          <w:b/>
          <w:sz w:val="24"/>
          <w:szCs w:val="24"/>
        </w:rPr>
        <w:t>ого</w:t>
      </w:r>
      <w:r w:rsidRPr="00765B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</w:t>
      </w:r>
      <w:r w:rsidRPr="00765BBF">
        <w:rPr>
          <w:b/>
          <w:sz w:val="24"/>
          <w:szCs w:val="24"/>
        </w:rPr>
        <w:t>округ</w:t>
      </w:r>
      <w:r>
        <w:rPr>
          <w:b/>
          <w:sz w:val="24"/>
          <w:szCs w:val="24"/>
        </w:rPr>
        <w:t>а Сахалинской области</w:t>
      </w:r>
      <w:r w:rsidRPr="00765BBF">
        <w:rPr>
          <w:b/>
          <w:sz w:val="24"/>
          <w:szCs w:val="24"/>
        </w:rPr>
        <w:t>, руководителей муниципальных учреждений подведомственных управлению культуры и спорта Тымовск</w:t>
      </w:r>
      <w:r>
        <w:rPr>
          <w:b/>
          <w:sz w:val="24"/>
          <w:szCs w:val="24"/>
        </w:rPr>
        <w:t>ого</w:t>
      </w:r>
      <w:r w:rsidRPr="00765B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</w:t>
      </w:r>
      <w:r w:rsidRPr="00765BBF">
        <w:rPr>
          <w:b/>
          <w:sz w:val="24"/>
          <w:szCs w:val="24"/>
        </w:rPr>
        <w:t>округ</w:t>
      </w:r>
      <w:r>
        <w:rPr>
          <w:b/>
          <w:sz w:val="24"/>
          <w:szCs w:val="24"/>
        </w:rPr>
        <w:t>а Сахалинской области</w:t>
      </w:r>
      <w:r w:rsidRPr="00765BBF">
        <w:rPr>
          <w:b/>
          <w:sz w:val="24"/>
          <w:szCs w:val="24"/>
        </w:rPr>
        <w:t>, и урегулированию конфликта интересов</w:t>
      </w:r>
    </w:p>
    <w:p w14:paraId="34AEBF56" w14:textId="77777777" w:rsidR="00836667" w:rsidRPr="00765BBF" w:rsidRDefault="00836667" w:rsidP="00836667">
      <w:pPr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</w:p>
    <w:p w14:paraId="2EEF0E1A" w14:textId="7C71F900" w:rsidR="00836667" w:rsidRPr="00844D9A" w:rsidRDefault="00836667" w:rsidP="00836667">
      <w:pPr>
        <w:ind w:firstLine="851"/>
        <w:jc w:val="both"/>
        <w:rPr>
          <w:rFonts w:ascii="Times New Roman" w:hAnsi="Times New Roman" w:cs="Times New Roman"/>
        </w:rPr>
      </w:pPr>
      <w:r w:rsidRPr="00844D9A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протестом </w:t>
      </w:r>
      <w:r w:rsidRPr="00844D9A">
        <w:rPr>
          <w:rFonts w:ascii="Times New Roman" w:hAnsi="Times New Roman" w:cs="Times New Roman"/>
        </w:rPr>
        <w:t xml:space="preserve">Прокуратуры Тымовского района от </w:t>
      </w:r>
      <w:r>
        <w:rPr>
          <w:rFonts w:ascii="Times New Roman" w:hAnsi="Times New Roman" w:cs="Times New Roman"/>
        </w:rPr>
        <w:t>24.01.</w:t>
      </w:r>
      <w:r w:rsidRPr="00844D9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844D9A">
        <w:rPr>
          <w:rFonts w:ascii="Times New Roman" w:hAnsi="Times New Roman" w:cs="Times New Roman"/>
        </w:rPr>
        <w:t xml:space="preserve"> года № </w:t>
      </w:r>
      <w:r w:rsidRPr="00D03312">
        <w:rPr>
          <w:rFonts w:ascii="Times New Roman" w:hAnsi="Times New Roman" w:cs="Times New Roman"/>
        </w:rPr>
        <w:t>07-56-2024/Прдп1-25-20640016</w:t>
      </w:r>
      <w:r w:rsidRPr="00E80356">
        <w:rPr>
          <w:rFonts w:ascii="Times New Roman" w:hAnsi="Times New Roman" w:cs="Times New Roman"/>
        </w:rPr>
        <w:t xml:space="preserve"> «На Положение о комиссии 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Тымовск</w:t>
      </w:r>
      <w:r>
        <w:rPr>
          <w:rFonts w:ascii="Times New Roman" w:hAnsi="Times New Roman" w:cs="Times New Roman"/>
        </w:rPr>
        <w:t>ого</w:t>
      </w:r>
      <w:r w:rsidRPr="00E803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</w:t>
      </w:r>
      <w:r w:rsidRPr="00E8035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 Сахалинской области</w:t>
      </w:r>
      <w:r w:rsidRPr="00E80356">
        <w:rPr>
          <w:rFonts w:ascii="Times New Roman" w:hAnsi="Times New Roman" w:cs="Times New Roman"/>
        </w:rPr>
        <w:t>, и урегулированию конфликта интересов</w:t>
      </w:r>
      <w:r>
        <w:rPr>
          <w:rFonts w:ascii="Times New Roman" w:hAnsi="Times New Roman" w:cs="Times New Roman"/>
        </w:rPr>
        <w:t xml:space="preserve"> </w:t>
      </w:r>
      <w:r w:rsidRPr="00844D9A">
        <w:rPr>
          <w:rFonts w:ascii="Times New Roman" w:hAnsi="Times New Roman" w:cs="Times New Roman"/>
        </w:rPr>
        <w:t>и состав комиссии по соблюдению требований к служебному поведению муниципальных служащих в управлении культуры и спорта Тымовск</w:t>
      </w:r>
      <w:r>
        <w:rPr>
          <w:rFonts w:ascii="Times New Roman" w:hAnsi="Times New Roman" w:cs="Times New Roman"/>
        </w:rPr>
        <w:t>ого</w:t>
      </w:r>
      <w:r w:rsidRPr="00844D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</w:t>
      </w:r>
      <w:r w:rsidRPr="00E8035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 Сахалинской области</w:t>
      </w:r>
    </w:p>
    <w:p w14:paraId="23FCB657" w14:textId="77777777" w:rsidR="00836667" w:rsidRDefault="00836667" w:rsidP="0083666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ПРИКАЗЫВАЮ:</w:t>
      </w:r>
    </w:p>
    <w:p w14:paraId="30EBF89B" w14:textId="77777777" w:rsidR="00836667" w:rsidRDefault="00836667" w:rsidP="0083666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</w:p>
    <w:p w14:paraId="67AD1358" w14:textId="77777777" w:rsidR="00836667" w:rsidRDefault="00836667" w:rsidP="00836667">
      <w:pPr>
        <w:pStyle w:val="a7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C28B8">
        <w:rPr>
          <w:rFonts w:ascii="Times New Roman" w:eastAsia="Times New Roman" w:hAnsi="Times New Roman" w:cs="Times New Roman"/>
        </w:rPr>
        <w:t xml:space="preserve">Изменить наименование </w:t>
      </w:r>
      <w:r>
        <w:rPr>
          <w:rFonts w:ascii="Times New Roman" w:eastAsia="Times New Roman" w:hAnsi="Times New Roman" w:cs="Times New Roman"/>
        </w:rPr>
        <w:t>в П</w:t>
      </w:r>
      <w:r w:rsidRPr="003C7366">
        <w:rPr>
          <w:rFonts w:ascii="Times New Roman" w:hAnsi="Times New Roman" w:cs="Times New Roman"/>
        </w:rPr>
        <w:t xml:space="preserve">оложении о комиссии по соблюдению требований к служебному поведению муниципальных служащих, в управлении культуры и спорта </w:t>
      </w:r>
      <w:r w:rsidRPr="00E80356">
        <w:rPr>
          <w:rFonts w:ascii="Times New Roman" w:hAnsi="Times New Roman" w:cs="Times New Roman"/>
        </w:rPr>
        <w:t>МО «Тымовский городской округ»</w:t>
      </w:r>
      <w:r w:rsidRPr="003C7366">
        <w:rPr>
          <w:rFonts w:ascii="Times New Roman" w:hAnsi="Times New Roman" w:cs="Times New Roman"/>
        </w:rPr>
        <w:t xml:space="preserve">, руководителей муниципальных учреждений подведомственных управлению культуры и спорта </w:t>
      </w:r>
      <w:r w:rsidRPr="00E80356">
        <w:rPr>
          <w:rFonts w:ascii="Times New Roman" w:hAnsi="Times New Roman" w:cs="Times New Roman"/>
        </w:rPr>
        <w:t>МО «Тымовский городской округ»</w:t>
      </w:r>
      <w:r w:rsidRPr="003C7366">
        <w:rPr>
          <w:rFonts w:ascii="Times New Roman" w:hAnsi="Times New Roman" w:cs="Times New Roman"/>
        </w:rPr>
        <w:t>, и урегулированию конфликта интересов</w:t>
      </w:r>
      <w:r w:rsidRPr="009C6EE4">
        <w:rPr>
          <w:rFonts w:ascii="Times New Roman" w:hAnsi="Times New Roman" w:cs="Times New Roman"/>
        </w:rPr>
        <w:t xml:space="preserve"> управления культуры и спорта </w:t>
      </w:r>
      <w:r>
        <w:rPr>
          <w:rFonts w:ascii="Times New Roman" w:hAnsi="Times New Roman" w:cs="Times New Roman"/>
        </w:rPr>
        <w:t xml:space="preserve">муниципального образования </w:t>
      </w:r>
      <w:r w:rsidRPr="009C6EE4">
        <w:rPr>
          <w:rFonts w:ascii="Times New Roman" w:hAnsi="Times New Roman" w:cs="Times New Roman"/>
        </w:rPr>
        <w:t>«Тымовский городской округ» и подведомственных ему учреждений»</w:t>
      </w:r>
      <w:r w:rsidRPr="00C443FB">
        <w:rPr>
          <w:rFonts w:ascii="Times New Roman" w:eastAsia="Times New Roman" w:hAnsi="Times New Roman" w:cs="Times New Roman"/>
        </w:rPr>
        <w:t xml:space="preserve"> на </w:t>
      </w:r>
      <w:r w:rsidRPr="00FE65E1">
        <w:rPr>
          <w:rFonts w:ascii="Times New Roman" w:hAnsi="Times New Roman" w:cs="Times New Roman"/>
          <w:bCs/>
        </w:rPr>
        <w:t>Положение о комиссии по соблюдению требований к служебному поведению муниципальных служащих, в управлении культуры и спорта Тымовского муниципального округа Сахалинской области, руководителей муниципальных учреждений подведомственных управлению культуры и спорта Тымовского муниципального округа Сахалинской области, и урегулированию конфликта интересов</w:t>
      </w:r>
      <w:r>
        <w:rPr>
          <w:rFonts w:ascii="Times New Roman" w:hAnsi="Times New Roman" w:cs="Times New Roman"/>
          <w:bCs/>
        </w:rPr>
        <w:t>.</w:t>
      </w:r>
    </w:p>
    <w:p w14:paraId="75CC0A48" w14:textId="77777777" w:rsidR="00836667" w:rsidRDefault="00836667" w:rsidP="00836667">
      <w:pPr>
        <w:pStyle w:val="a7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56EA0">
        <w:rPr>
          <w:rFonts w:ascii="Times New Roman" w:hAnsi="Times New Roman" w:cs="Times New Roman"/>
        </w:rPr>
        <w:t>нести в Положение о комиссии по соблюдению требований к служебному поведению муниципальных служащих, в управлении культуры и спорта МО «Тымовский городской округ</w:t>
      </w:r>
      <w:r w:rsidRPr="00161FAD">
        <w:rPr>
          <w:rFonts w:ascii="Times New Roman" w:hAnsi="Times New Roman" w:cs="Times New Roman"/>
        </w:rPr>
        <w:t xml:space="preserve">», руководителей муниципальных учреждений подведомственных управлению культуры и спорта МО «Тымовский городской округ», </w:t>
      </w:r>
      <w:r w:rsidRPr="007776F7">
        <w:rPr>
          <w:rFonts w:ascii="Times New Roman" w:hAnsi="Times New Roman" w:cs="Times New Roman"/>
        </w:rPr>
        <w:t xml:space="preserve">и урегулированию конфликта интересов, утвержденного приказом управления культуры и спорта МО «Тымовский городской округ» № 50 от 10.05.2017г </w:t>
      </w:r>
      <w:r>
        <w:rPr>
          <w:rFonts w:ascii="Times New Roman" w:eastAsia="Times New Roman" w:hAnsi="Times New Roman" w:cs="Times New Roman"/>
          <w:szCs w:val="26"/>
        </w:rPr>
        <w:t xml:space="preserve">(далее – Положение) </w:t>
      </w:r>
      <w:r>
        <w:rPr>
          <w:rFonts w:ascii="Times New Roman" w:hAnsi="Times New Roman" w:cs="Times New Roman"/>
        </w:rPr>
        <w:t>следующе</w:t>
      </w:r>
      <w:r w:rsidRPr="007776F7">
        <w:rPr>
          <w:rFonts w:ascii="Times New Roman" w:hAnsi="Times New Roman" w:cs="Times New Roman"/>
        </w:rPr>
        <w:t>е изменени</w:t>
      </w:r>
      <w:r>
        <w:rPr>
          <w:rFonts w:ascii="Times New Roman" w:hAnsi="Times New Roman" w:cs="Times New Roman"/>
        </w:rPr>
        <w:t>е</w:t>
      </w:r>
      <w:r w:rsidRPr="007776F7">
        <w:rPr>
          <w:rFonts w:ascii="Times New Roman" w:hAnsi="Times New Roman" w:cs="Times New Roman"/>
        </w:rPr>
        <w:t>:</w:t>
      </w:r>
    </w:p>
    <w:p w14:paraId="4D8141A7" w14:textId="0FFC688C" w:rsidR="00544229" w:rsidRPr="007776F7" w:rsidRDefault="00544229" w:rsidP="00544229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в </w:t>
      </w:r>
      <w:r w:rsidRPr="00FE65E1">
        <w:rPr>
          <w:rFonts w:ascii="Times New Roman" w:hAnsi="Times New Roman" w:cs="Times New Roman"/>
          <w:bCs/>
        </w:rPr>
        <w:t>Положени</w:t>
      </w:r>
      <w:r>
        <w:rPr>
          <w:rFonts w:ascii="Times New Roman" w:hAnsi="Times New Roman" w:cs="Times New Roman"/>
          <w:bCs/>
        </w:rPr>
        <w:t>и</w:t>
      </w:r>
      <w:r w:rsidRPr="00FE65E1">
        <w:rPr>
          <w:rFonts w:ascii="Times New Roman" w:hAnsi="Times New Roman" w:cs="Times New Roman"/>
          <w:bCs/>
        </w:rPr>
        <w:t xml:space="preserve"> о комиссии по соблюдению требований к служебному поведению муниципальных служащих, </w:t>
      </w:r>
      <w:bookmarkStart w:id="0" w:name="_Hlk189121786"/>
      <w:r w:rsidRPr="00405A5C">
        <w:rPr>
          <w:rFonts w:ascii="Times New Roman" w:eastAsia="Times New Roman" w:hAnsi="Times New Roman" w:cs="Times New Roman"/>
        </w:rPr>
        <w:t>знаки препинания и слова «Тымовский городской округ»</w:t>
      </w:r>
      <w:r w:rsidRPr="00405A5C">
        <w:rPr>
          <w:rFonts w:ascii="Times New Roman" w:hAnsi="Times New Roman" w:cs="Times New Roman"/>
        </w:rPr>
        <w:t xml:space="preserve"> </w:t>
      </w:r>
      <w:r w:rsidRPr="00405A5C">
        <w:rPr>
          <w:rFonts w:ascii="Times New Roman" w:eastAsia="Times New Roman" w:hAnsi="Times New Roman" w:cs="Times New Roman"/>
        </w:rPr>
        <w:t>заменить словами «Тымовск</w:t>
      </w:r>
      <w:r>
        <w:rPr>
          <w:rFonts w:ascii="Times New Roman" w:eastAsia="Times New Roman" w:hAnsi="Times New Roman" w:cs="Times New Roman"/>
        </w:rPr>
        <w:t>ого</w:t>
      </w:r>
      <w:r w:rsidRPr="00405A5C">
        <w:rPr>
          <w:rFonts w:ascii="Times New Roman" w:eastAsia="Times New Roman" w:hAnsi="Times New Roman" w:cs="Times New Roman"/>
        </w:rPr>
        <w:t xml:space="preserve"> муниципальн</w:t>
      </w:r>
      <w:r>
        <w:rPr>
          <w:rFonts w:ascii="Times New Roman" w:eastAsia="Times New Roman" w:hAnsi="Times New Roman" w:cs="Times New Roman"/>
        </w:rPr>
        <w:t>ого</w:t>
      </w:r>
      <w:r w:rsidRPr="00405A5C">
        <w:rPr>
          <w:rFonts w:ascii="Times New Roman" w:eastAsia="Times New Roman" w:hAnsi="Times New Roman" w:cs="Times New Roman"/>
        </w:rPr>
        <w:t xml:space="preserve"> округ</w:t>
      </w:r>
      <w:r>
        <w:rPr>
          <w:rFonts w:ascii="Times New Roman" w:eastAsia="Times New Roman" w:hAnsi="Times New Roman" w:cs="Times New Roman"/>
        </w:rPr>
        <w:t>а</w:t>
      </w:r>
      <w:r w:rsidRPr="00405A5C">
        <w:rPr>
          <w:rFonts w:ascii="Times New Roman" w:eastAsia="Times New Roman" w:hAnsi="Times New Roman" w:cs="Times New Roman"/>
        </w:rPr>
        <w:t xml:space="preserve"> Сахалинской области»</w:t>
      </w:r>
      <w:r>
        <w:rPr>
          <w:rFonts w:ascii="Times New Roman" w:eastAsia="Times New Roman" w:hAnsi="Times New Roman" w:cs="Times New Roman"/>
        </w:rPr>
        <w:t>;</w:t>
      </w:r>
    </w:p>
    <w:bookmarkEnd w:id="0"/>
    <w:p w14:paraId="2FB35AE7" w14:textId="26590B51" w:rsidR="00836667" w:rsidRDefault="00601837" w:rsidP="00601837">
      <w:pPr>
        <w:pStyle w:val="a7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44229">
        <w:rPr>
          <w:rFonts w:ascii="Times New Roman" w:hAnsi="Times New Roman" w:cs="Times New Roman"/>
        </w:rPr>
        <w:t>2</w:t>
      </w:r>
      <w:r w:rsidR="00836667" w:rsidRPr="003C7366">
        <w:rPr>
          <w:rFonts w:ascii="Times New Roman" w:hAnsi="Times New Roman" w:cs="Times New Roman"/>
        </w:rPr>
        <w:t xml:space="preserve"> пункт 20 </w:t>
      </w:r>
      <w:r w:rsidR="00D674D5">
        <w:rPr>
          <w:rFonts w:ascii="Times New Roman" w:hAnsi="Times New Roman" w:cs="Times New Roman"/>
        </w:rPr>
        <w:t>дополнить</w:t>
      </w:r>
      <w:r w:rsidR="00836667" w:rsidRPr="003C7366">
        <w:rPr>
          <w:rFonts w:ascii="Times New Roman" w:hAnsi="Times New Roman" w:cs="Times New Roman"/>
        </w:rPr>
        <w:t xml:space="preserve"> полны</w:t>
      </w:r>
      <w:r w:rsidR="00D674D5">
        <w:rPr>
          <w:rFonts w:ascii="Times New Roman" w:hAnsi="Times New Roman" w:cs="Times New Roman"/>
        </w:rPr>
        <w:t>м</w:t>
      </w:r>
      <w:r w:rsidR="00836667" w:rsidRPr="003C7366">
        <w:rPr>
          <w:rFonts w:ascii="Times New Roman" w:hAnsi="Times New Roman" w:cs="Times New Roman"/>
        </w:rPr>
        <w:t xml:space="preserve"> переч</w:t>
      </w:r>
      <w:r w:rsidR="00D674D5">
        <w:rPr>
          <w:rFonts w:ascii="Times New Roman" w:hAnsi="Times New Roman" w:cs="Times New Roman"/>
        </w:rPr>
        <w:t>нем</w:t>
      </w:r>
      <w:r w:rsidR="00F71DFB">
        <w:rPr>
          <w:rFonts w:ascii="Times New Roman" w:hAnsi="Times New Roman" w:cs="Times New Roman"/>
        </w:rPr>
        <w:t xml:space="preserve"> согласно</w:t>
      </w:r>
      <w:r w:rsidR="00836667" w:rsidRPr="003C7366">
        <w:rPr>
          <w:rFonts w:ascii="Times New Roman" w:hAnsi="Times New Roman" w:cs="Times New Roman"/>
        </w:rPr>
        <w:t xml:space="preserve"> ч. 1 ст. 13, ч. 1 ст. 13.5, ч. 2 ст. 13.5 </w:t>
      </w:r>
      <w:r w:rsidR="006A3FD7">
        <w:rPr>
          <w:rFonts w:ascii="Times New Roman" w:hAnsi="Times New Roman" w:cs="Times New Roman"/>
        </w:rPr>
        <w:t>Ф</w:t>
      </w:r>
      <w:r w:rsidR="00836667" w:rsidRPr="003C7366">
        <w:rPr>
          <w:rFonts w:ascii="Times New Roman" w:hAnsi="Times New Roman" w:cs="Times New Roman"/>
        </w:rPr>
        <w:t>едеральн</w:t>
      </w:r>
      <w:r w:rsidR="00836667">
        <w:rPr>
          <w:rFonts w:ascii="Times New Roman" w:hAnsi="Times New Roman" w:cs="Times New Roman"/>
        </w:rPr>
        <w:t>ого</w:t>
      </w:r>
      <w:r w:rsidR="00836667" w:rsidRPr="003C7366">
        <w:rPr>
          <w:rFonts w:ascii="Times New Roman" w:hAnsi="Times New Roman" w:cs="Times New Roman"/>
        </w:rPr>
        <w:t xml:space="preserve"> закон</w:t>
      </w:r>
      <w:r w:rsidR="00836667">
        <w:rPr>
          <w:rFonts w:ascii="Times New Roman" w:hAnsi="Times New Roman" w:cs="Times New Roman"/>
        </w:rPr>
        <w:t>а</w:t>
      </w:r>
      <w:r w:rsidR="00836667" w:rsidRPr="003C7366">
        <w:rPr>
          <w:rFonts w:ascii="Times New Roman" w:hAnsi="Times New Roman" w:cs="Times New Roman"/>
        </w:rPr>
        <w:t xml:space="preserve"> от 25.12.2008 № 273- ФЗ «О противодействии коррупции», </w:t>
      </w:r>
    </w:p>
    <w:p w14:paraId="0EB31561" w14:textId="2178A42E" w:rsidR="00836667" w:rsidRPr="003C7366" w:rsidRDefault="00D674D5" w:rsidP="00836667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36667" w:rsidRPr="003C7366">
        <w:rPr>
          <w:rFonts w:ascii="Times New Roman" w:hAnsi="Times New Roman" w:cs="Times New Roman"/>
        </w:rPr>
        <w:t>) ф</w:t>
      </w:r>
      <w:r w:rsidR="00836667" w:rsidRPr="003C7366">
        <w:rPr>
          <w:rFonts w:ascii="Times New Roman" w:eastAsiaTheme="minorEastAsia" w:hAnsi="Times New Roman" w:cs="Times New Roman"/>
        </w:rPr>
        <w:t xml:space="preserve">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</w:t>
      </w:r>
      <w:r w:rsidR="00836667" w:rsidRPr="003C7366">
        <w:rPr>
          <w:rFonts w:ascii="Times New Roman" w:eastAsiaTheme="minorEastAsia" w:hAnsi="Times New Roman" w:cs="Times New Roman"/>
        </w:rPr>
        <w:lastRenderedPageBreak/>
        <w:t xml:space="preserve">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</w:t>
      </w:r>
      <w:r w:rsidR="00836667" w:rsidRPr="003C7366">
        <w:rPr>
          <w:rFonts w:ascii="Times New Roman" w:eastAsiaTheme="minorEastAsia" w:hAnsi="Times New Roman" w:cs="Times New Roman"/>
          <w:color w:val="000000" w:themeColor="text1"/>
        </w:rPr>
        <w:t xml:space="preserve">от него </w:t>
      </w:r>
      <w:hyperlink r:id="rId5" w:history="1">
        <w:r w:rsidR="00836667" w:rsidRPr="00D674D5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обстоятельств</w:t>
        </w:r>
      </w:hyperlink>
      <w:r w:rsidR="00836667" w:rsidRPr="00D674D5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836667" w:rsidRPr="003C7366">
        <w:rPr>
          <w:rFonts w:ascii="Times New Roman" w:eastAsiaTheme="minorEastAsia" w:hAnsi="Times New Roman" w:cs="Times New Roman"/>
          <w:color w:val="000000" w:themeColor="text1"/>
        </w:rPr>
        <w:t>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</w:t>
      </w:r>
      <w:r w:rsidR="00836667" w:rsidRPr="003C7366">
        <w:rPr>
          <w:rFonts w:ascii="Times New Roman" w:eastAsiaTheme="minorEastAsia" w:hAnsi="Times New Roman" w:cs="Times New Roman"/>
        </w:rPr>
        <w:t xml:space="preserve"> таких ограничений, запретов и требований, а также исполнению таких обязанностей, если иное не установлено федеральными законами</w:t>
      </w:r>
      <w:r w:rsidR="00836667" w:rsidRPr="003C7366">
        <w:rPr>
          <w:rFonts w:ascii="Times New Roman" w:hAnsi="Times New Roman" w:cs="Times New Roman"/>
        </w:rPr>
        <w:t>;</w:t>
      </w:r>
    </w:p>
    <w:p w14:paraId="0747EC54" w14:textId="0F977337" w:rsidR="00836667" w:rsidRPr="00873866" w:rsidRDefault="00D674D5" w:rsidP="00836667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36667" w:rsidRPr="00D03312">
        <w:rPr>
          <w:rFonts w:ascii="Times New Roman" w:hAnsi="Times New Roman" w:cs="Times New Roman"/>
          <w:sz w:val="24"/>
          <w:szCs w:val="24"/>
        </w:rPr>
        <w:t>) в</w:t>
      </w:r>
      <w:r w:rsidR="00836667" w:rsidRPr="00873866">
        <w:rPr>
          <w:rFonts w:ascii="Times New Roman" w:hAnsi="Times New Roman" w:cs="Times New Roman"/>
          <w:sz w:val="24"/>
          <w:szCs w:val="24"/>
        </w:rPr>
        <w:t xml:space="preserve">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420DEE" w14:textId="463BFE43" w:rsidR="00836667" w:rsidRPr="00873866" w:rsidRDefault="00D674D5" w:rsidP="00836667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36667" w:rsidRPr="00D03312">
        <w:rPr>
          <w:rFonts w:ascii="Times New Roman" w:hAnsi="Times New Roman" w:cs="Times New Roman"/>
          <w:sz w:val="24"/>
          <w:szCs w:val="24"/>
        </w:rPr>
        <w:t>) в</w:t>
      </w:r>
      <w:r w:rsidR="00836667" w:rsidRPr="00873866">
        <w:rPr>
          <w:rFonts w:ascii="Times New Roman" w:hAnsi="Times New Roman" w:cs="Times New Roman"/>
          <w:sz w:val="24"/>
          <w:szCs w:val="24"/>
        </w:rPr>
        <w:t xml:space="preserve">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14:paraId="1A1D653D" w14:textId="0E486A22" w:rsidR="00836667" w:rsidRPr="00161FAD" w:rsidRDefault="00D674D5" w:rsidP="0083666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36667" w:rsidRPr="00161FAD">
        <w:rPr>
          <w:rFonts w:ascii="Times New Roman" w:hAnsi="Times New Roman" w:cs="Times New Roman"/>
        </w:rPr>
        <w:t>.</w:t>
      </w:r>
      <w:r w:rsidR="00836667">
        <w:rPr>
          <w:rFonts w:ascii="Times New Roman" w:hAnsi="Times New Roman" w:cs="Times New Roman"/>
        </w:rPr>
        <w:t xml:space="preserve"> </w:t>
      </w:r>
      <w:r w:rsidR="00836667" w:rsidRPr="00161FAD">
        <w:rPr>
          <w:rFonts w:ascii="Times New Roman" w:hAnsi="Times New Roman" w:cs="Times New Roman"/>
        </w:rPr>
        <w:t>Руководителей муниципальных учреждений подведомственных управлению культуры и спорта Тымовск</w:t>
      </w:r>
      <w:r w:rsidR="00836667">
        <w:rPr>
          <w:rFonts w:ascii="Times New Roman" w:hAnsi="Times New Roman" w:cs="Times New Roman"/>
        </w:rPr>
        <w:t>ого</w:t>
      </w:r>
      <w:r w:rsidR="00836667" w:rsidRPr="00161FAD">
        <w:rPr>
          <w:rFonts w:ascii="Times New Roman" w:hAnsi="Times New Roman" w:cs="Times New Roman"/>
        </w:rPr>
        <w:t xml:space="preserve"> </w:t>
      </w:r>
      <w:r w:rsidR="00836667">
        <w:rPr>
          <w:rFonts w:ascii="Times New Roman" w:hAnsi="Times New Roman" w:cs="Times New Roman"/>
        </w:rPr>
        <w:t>муниципального</w:t>
      </w:r>
      <w:r w:rsidR="00836667" w:rsidRPr="00161FAD">
        <w:rPr>
          <w:rFonts w:ascii="Times New Roman" w:hAnsi="Times New Roman" w:cs="Times New Roman"/>
        </w:rPr>
        <w:t xml:space="preserve"> округ</w:t>
      </w:r>
      <w:r w:rsidR="00836667">
        <w:rPr>
          <w:rFonts w:ascii="Times New Roman" w:hAnsi="Times New Roman" w:cs="Times New Roman"/>
        </w:rPr>
        <w:t>а Сахалинской области</w:t>
      </w:r>
      <w:r w:rsidR="00836667" w:rsidRPr="00161FAD">
        <w:rPr>
          <w:rFonts w:ascii="Times New Roman" w:hAnsi="Times New Roman" w:cs="Times New Roman"/>
        </w:rPr>
        <w:t xml:space="preserve"> ознакомить с вышеуказанными изменениями.</w:t>
      </w:r>
    </w:p>
    <w:p w14:paraId="74C19FB6" w14:textId="5A1BB614" w:rsidR="00836667" w:rsidRPr="009C2754" w:rsidRDefault="00D674D5" w:rsidP="0083666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36667">
        <w:rPr>
          <w:rFonts w:ascii="Times New Roman" w:hAnsi="Times New Roman" w:cs="Times New Roman"/>
        </w:rPr>
        <w:t xml:space="preserve">. </w:t>
      </w:r>
      <w:r w:rsidR="00836667" w:rsidRPr="009C2754">
        <w:rPr>
          <w:rFonts w:ascii="Times New Roman" w:hAnsi="Times New Roman" w:cs="Times New Roman"/>
        </w:rPr>
        <w:t xml:space="preserve">Контроль за исполнением настоящего приказа </w:t>
      </w:r>
      <w:r w:rsidR="00836667">
        <w:rPr>
          <w:rFonts w:ascii="Times New Roman" w:hAnsi="Times New Roman" w:cs="Times New Roman"/>
        </w:rPr>
        <w:t>возложить на Панютину Н.А</w:t>
      </w:r>
      <w:r w:rsidR="00836667" w:rsidRPr="009C2754">
        <w:rPr>
          <w:rFonts w:ascii="Times New Roman" w:hAnsi="Times New Roman" w:cs="Times New Roman"/>
        </w:rPr>
        <w:t>. – ответственно</w:t>
      </w:r>
      <w:r w:rsidR="00836667">
        <w:rPr>
          <w:rFonts w:ascii="Times New Roman" w:hAnsi="Times New Roman" w:cs="Times New Roman"/>
        </w:rPr>
        <w:t>е</w:t>
      </w:r>
      <w:r w:rsidR="00836667" w:rsidRPr="009C2754">
        <w:rPr>
          <w:rFonts w:ascii="Times New Roman" w:hAnsi="Times New Roman" w:cs="Times New Roman"/>
        </w:rPr>
        <w:t xml:space="preserve"> лиц</w:t>
      </w:r>
      <w:r w:rsidR="00836667">
        <w:rPr>
          <w:rFonts w:ascii="Times New Roman" w:hAnsi="Times New Roman" w:cs="Times New Roman"/>
        </w:rPr>
        <w:t>о</w:t>
      </w:r>
      <w:r w:rsidR="00836667" w:rsidRPr="009C2754">
        <w:rPr>
          <w:rFonts w:ascii="Times New Roman" w:hAnsi="Times New Roman" w:cs="Times New Roman"/>
        </w:rPr>
        <w:t xml:space="preserve"> за координаци</w:t>
      </w:r>
      <w:r w:rsidR="00836667">
        <w:rPr>
          <w:rFonts w:ascii="Times New Roman" w:hAnsi="Times New Roman" w:cs="Times New Roman"/>
        </w:rPr>
        <w:t>ей</w:t>
      </w:r>
      <w:r w:rsidR="00836667" w:rsidRPr="009C2754">
        <w:rPr>
          <w:rFonts w:ascii="Times New Roman" w:hAnsi="Times New Roman" w:cs="Times New Roman"/>
        </w:rPr>
        <w:t xml:space="preserve"> работы по реализации антикоррупционной политики управления культуры и спорта Тымовск</w:t>
      </w:r>
      <w:r w:rsidR="00836667">
        <w:rPr>
          <w:rFonts w:ascii="Times New Roman" w:hAnsi="Times New Roman" w:cs="Times New Roman"/>
        </w:rPr>
        <w:t xml:space="preserve">ого муниципального </w:t>
      </w:r>
      <w:r w:rsidR="00836667" w:rsidRPr="009C2754">
        <w:rPr>
          <w:rFonts w:ascii="Times New Roman" w:hAnsi="Times New Roman" w:cs="Times New Roman"/>
        </w:rPr>
        <w:t>округ</w:t>
      </w:r>
      <w:r w:rsidR="00836667">
        <w:rPr>
          <w:rFonts w:ascii="Times New Roman" w:hAnsi="Times New Roman" w:cs="Times New Roman"/>
        </w:rPr>
        <w:t>а Сахалинской области</w:t>
      </w:r>
      <w:r w:rsidR="00836667" w:rsidRPr="009C2754">
        <w:rPr>
          <w:rFonts w:ascii="Times New Roman" w:hAnsi="Times New Roman" w:cs="Times New Roman"/>
        </w:rPr>
        <w:t>.</w:t>
      </w:r>
    </w:p>
    <w:p w14:paraId="4318FF0E" w14:textId="77777777" w:rsidR="00836667" w:rsidRDefault="00836667" w:rsidP="00836667">
      <w:pPr>
        <w:ind w:firstLine="709"/>
        <w:jc w:val="both"/>
        <w:rPr>
          <w:rFonts w:ascii="Times New Roman" w:hAnsi="Times New Roman" w:cs="Times New Roman"/>
        </w:rPr>
      </w:pPr>
    </w:p>
    <w:p w14:paraId="30FD9254" w14:textId="77777777" w:rsidR="00836667" w:rsidRDefault="00836667" w:rsidP="00836667">
      <w:pPr>
        <w:ind w:firstLine="709"/>
        <w:jc w:val="both"/>
        <w:rPr>
          <w:rFonts w:ascii="Times New Roman" w:hAnsi="Times New Roman" w:cs="Times New Roman"/>
        </w:rPr>
      </w:pPr>
    </w:p>
    <w:p w14:paraId="0AE37CFB" w14:textId="77777777" w:rsidR="00836667" w:rsidRDefault="00836667" w:rsidP="00836667">
      <w:pPr>
        <w:ind w:firstLine="709"/>
        <w:jc w:val="both"/>
        <w:rPr>
          <w:rFonts w:ascii="Times New Roman" w:hAnsi="Times New Roman" w:cs="Times New Roman"/>
        </w:rPr>
      </w:pPr>
    </w:p>
    <w:p w14:paraId="543E6234" w14:textId="77777777" w:rsidR="00836667" w:rsidRDefault="00836667" w:rsidP="0083666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Начальник управления культуры и спорта </w:t>
      </w:r>
    </w:p>
    <w:p w14:paraId="784A477E" w14:textId="77777777" w:rsidR="00836667" w:rsidRDefault="00836667" w:rsidP="00836667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9C2754">
        <w:rPr>
          <w:rFonts w:ascii="Times New Roman" w:hAnsi="Times New Roman" w:cs="Times New Roman"/>
        </w:rPr>
        <w:t>Тымовск</w:t>
      </w:r>
      <w:r>
        <w:rPr>
          <w:rFonts w:ascii="Times New Roman" w:hAnsi="Times New Roman" w:cs="Times New Roman"/>
        </w:rPr>
        <w:t xml:space="preserve">ого муниципального </w:t>
      </w:r>
      <w:r w:rsidRPr="009C2754">
        <w:rPr>
          <w:rFonts w:ascii="Times New Roman" w:hAnsi="Times New Roman" w:cs="Times New Roman"/>
        </w:rPr>
        <w:t>округ</w:t>
      </w:r>
      <w:r>
        <w:rPr>
          <w:rFonts w:ascii="Times New Roman" w:hAnsi="Times New Roman" w:cs="Times New Roman"/>
        </w:rPr>
        <w:t xml:space="preserve">а </w:t>
      </w:r>
    </w:p>
    <w:p w14:paraId="732341FA" w14:textId="187A23A8" w:rsidR="00836667" w:rsidRDefault="00836667" w:rsidP="001C0CD3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Сахалинской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                                  А.А. Ежовкина</w:t>
      </w:r>
    </w:p>
    <w:p w14:paraId="2AA714D9" w14:textId="77777777"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73C3970D" w14:textId="77777777" w:rsidR="00544229" w:rsidRDefault="00544229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1849B4DE" w14:textId="77777777" w:rsidR="00544229" w:rsidRDefault="00544229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01BCB348" w14:textId="77777777" w:rsidR="009E4ECF" w:rsidRDefault="009E4ECF"/>
    <w:p w14:paraId="2132C11A" w14:textId="77777777" w:rsidR="00836667" w:rsidRDefault="00836667"/>
    <w:p w14:paraId="6BF38689" w14:textId="77777777" w:rsidR="00836667" w:rsidRDefault="00836667"/>
    <w:sectPr w:rsidR="0083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4B99"/>
    <w:multiLevelType w:val="multilevel"/>
    <w:tmpl w:val="DAA6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4000E4"/>
    <w:multiLevelType w:val="multilevel"/>
    <w:tmpl w:val="4A24B7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AF01209"/>
    <w:multiLevelType w:val="multilevel"/>
    <w:tmpl w:val="2F82D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1015050">
    <w:abstractNumId w:val="1"/>
  </w:num>
  <w:num w:numId="2" w16cid:durableId="450586432">
    <w:abstractNumId w:val="2"/>
  </w:num>
  <w:num w:numId="3" w16cid:durableId="203746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D2"/>
    <w:rsid w:val="000F645D"/>
    <w:rsid w:val="0010174A"/>
    <w:rsid w:val="001C0CD3"/>
    <w:rsid w:val="00201C0B"/>
    <w:rsid w:val="002849EA"/>
    <w:rsid w:val="00362AD2"/>
    <w:rsid w:val="00402894"/>
    <w:rsid w:val="00544229"/>
    <w:rsid w:val="005C0D7A"/>
    <w:rsid w:val="00601837"/>
    <w:rsid w:val="00690B9C"/>
    <w:rsid w:val="006A3FD7"/>
    <w:rsid w:val="006E17FB"/>
    <w:rsid w:val="00836667"/>
    <w:rsid w:val="009E4ECF"/>
    <w:rsid w:val="00AA7120"/>
    <w:rsid w:val="00AA7BD4"/>
    <w:rsid w:val="00BB3206"/>
    <w:rsid w:val="00D058B5"/>
    <w:rsid w:val="00D674D5"/>
    <w:rsid w:val="00F7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CC8E"/>
  <w15:chartTrackingRefBased/>
  <w15:docId w15:val="{40DBC295-BA38-4972-AB7D-B5FAE72B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66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A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A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rsid w:val="00836667"/>
    <w:rPr>
      <w:color w:val="0066CC"/>
      <w:u w:val="single"/>
    </w:rPr>
  </w:style>
  <w:style w:type="character" w:customStyle="1" w:styleId="23">
    <w:name w:val="Основной текст (2)_"/>
    <w:basedOn w:val="a0"/>
    <w:link w:val="24"/>
    <w:rsid w:val="008366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3666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ConsPlusNormal">
    <w:name w:val="ConsPlusNormal"/>
    <w:rsid w:val="00836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customStyle="1" w:styleId="25">
    <w:name w:val="Заголовок №2_"/>
    <w:basedOn w:val="a0"/>
    <w:link w:val="26"/>
    <w:rsid w:val="008366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366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366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75">
    <w:name w:val="Основной текст (4) + 14 pt;Масштаб 75%"/>
    <w:basedOn w:val="41"/>
    <w:rsid w:val="00836667"/>
    <w:rPr>
      <w:rFonts w:ascii="Times New Roman" w:eastAsia="Times New Roman" w:hAnsi="Times New Roman" w:cs="Times New Roman"/>
      <w:color w:val="000000"/>
      <w:spacing w:val="0"/>
      <w:w w:val="75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4pt75">
    <w:name w:val="Основной текст (2) + 14 pt;Масштаб 75%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6">
    <w:name w:val="Заголовок №2"/>
    <w:basedOn w:val="a"/>
    <w:link w:val="25"/>
    <w:rsid w:val="00836667"/>
    <w:pPr>
      <w:shd w:val="clear" w:color="auto" w:fill="FFFFFF"/>
      <w:spacing w:line="283" w:lineRule="exact"/>
      <w:outlineLvl w:val="1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32">
    <w:name w:val="Основной текст (3)"/>
    <w:basedOn w:val="a"/>
    <w:link w:val="31"/>
    <w:rsid w:val="008366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42">
    <w:name w:val="Основной текст (4)"/>
    <w:basedOn w:val="a"/>
    <w:link w:val="41"/>
    <w:rsid w:val="00836667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blk">
    <w:name w:val="blk"/>
    <w:basedOn w:val="a0"/>
    <w:rsid w:val="0083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337&amp;field=134&amp;date=28.0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Мосевнин</dc:creator>
  <cp:keywords/>
  <dc:description/>
  <cp:lastModifiedBy>Владимир Мосевнин</cp:lastModifiedBy>
  <cp:revision>3</cp:revision>
  <cp:lastPrinted>2025-01-29T22:29:00Z</cp:lastPrinted>
  <dcterms:created xsi:type="dcterms:W3CDTF">2025-05-04T22:46:00Z</dcterms:created>
  <dcterms:modified xsi:type="dcterms:W3CDTF">2025-05-04T23:43:00Z</dcterms:modified>
</cp:coreProperties>
</file>