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308" w14:textId="77777777" w:rsidR="007C2A32" w:rsidRPr="00764E27" w:rsidRDefault="007C2A32" w:rsidP="00764E27">
      <w:pPr>
        <w:jc w:val="center"/>
      </w:pPr>
      <w:r w:rsidRPr="00764E27">
        <w:t xml:space="preserve">САХАЛИНСКАЯ ОБЛАСТЬ </w:t>
      </w:r>
    </w:p>
    <w:p w14:paraId="565BF986" w14:textId="77777777" w:rsidR="007C2A32" w:rsidRPr="00764E27" w:rsidRDefault="007C2A32" w:rsidP="00764E27">
      <w:pPr>
        <w:jc w:val="center"/>
      </w:pPr>
      <w:r w:rsidRPr="00764E27">
        <w:t>ПОСТАНОВЛЕНИЕ</w:t>
      </w:r>
    </w:p>
    <w:p w14:paraId="21807C8C" w14:textId="77777777" w:rsidR="007C2A32" w:rsidRPr="00764E27" w:rsidRDefault="007C2A32" w:rsidP="00764E27">
      <w:pPr>
        <w:jc w:val="center"/>
      </w:pPr>
      <w:r w:rsidRPr="00764E27">
        <w:t>Администрации МО «Тымовский городской округ»</w:t>
      </w:r>
    </w:p>
    <w:p w14:paraId="30BD7724" w14:textId="77777777" w:rsidR="001E3A2D" w:rsidRPr="0014780E" w:rsidRDefault="001E3A2D" w:rsidP="00764E27">
      <w:pPr>
        <w:rPr>
          <w:sz w:val="28"/>
          <w:szCs w:val="28"/>
        </w:rPr>
      </w:pPr>
    </w:p>
    <w:p w14:paraId="525D4434" w14:textId="77777777" w:rsidR="001E3A2D" w:rsidRPr="0014780E" w:rsidRDefault="001E3A2D" w:rsidP="00764E27">
      <w:pPr>
        <w:jc w:val="both"/>
        <w:rPr>
          <w:sz w:val="28"/>
          <w:szCs w:val="28"/>
        </w:rPr>
      </w:pPr>
    </w:p>
    <w:p w14:paraId="5F0E6AF0" w14:textId="63E7D0DD" w:rsidR="001E3A2D" w:rsidRPr="00764E27" w:rsidRDefault="00C718EA" w:rsidP="00764E27">
      <w:pPr>
        <w:jc w:val="both"/>
      </w:pPr>
      <w:r w:rsidRPr="00764E27">
        <w:t xml:space="preserve">от 5 декабря 2024 г.                   </w:t>
      </w:r>
      <w:r w:rsidR="00764E27">
        <w:t xml:space="preserve">           </w:t>
      </w:r>
      <w:r w:rsidRPr="00764E27">
        <w:t xml:space="preserve">           № 200</w:t>
      </w:r>
    </w:p>
    <w:p w14:paraId="7B4D02A9" w14:textId="17DD118B" w:rsidR="00FB3FD1" w:rsidRDefault="00FB3FD1" w:rsidP="00764E27">
      <w:pPr>
        <w:jc w:val="both"/>
        <w:rPr>
          <w:sz w:val="26"/>
          <w:szCs w:val="26"/>
        </w:rPr>
      </w:pPr>
    </w:p>
    <w:p w14:paraId="16F6CB4E" w14:textId="77777777" w:rsidR="00C718EA" w:rsidRPr="00B11173" w:rsidRDefault="00C718EA" w:rsidP="00764E27">
      <w:pPr>
        <w:jc w:val="both"/>
        <w:rPr>
          <w:sz w:val="26"/>
          <w:szCs w:val="26"/>
        </w:rPr>
      </w:pPr>
    </w:p>
    <w:tbl>
      <w:tblPr>
        <w:tblW w:w="0" w:type="auto"/>
        <w:tblLook w:val="0000" w:firstRow="0" w:lastRow="0" w:firstColumn="0" w:lastColumn="0" w:noHBand="0" w:noVBand="0"/>
      </w:tblPr>
      <w:tblGrid>
        <w:gridCol w:w="4524"/>
      </w:tblGrid>
      <w:tr w:rsidR="00FB3FD1" w:rsidRPr="00B11173" w14:paraId="523B2258" w14:textId="77777777" w:rsidTr="0085416C">
        <w:trPr>
          <w:trHeight w:val="547"/>
        </w:trPr>
        <w:tc>
          <w:tcPr>
            <w:tcW w:w="4524" w:type="dxa"/>
          </w:tcPr>
          <w:p w14:paraId="546C1A55" w14:textId="77777777" w:rsidR="00FB3FD1" w:rsidRPr="00B11173" w:rsidRDefault="00FB3FD1" w:rsidP="00764E27">
            <w:pPr>
              <w:autoSpaceDE w:val="0"/>
              <w:autoSpaceDN w:val="0"/>
              <w:adjustRightInd w:val="0"/>
              <w:jc w:val="both"/>
              <w:rPr>
                <w:sz w:val="26"/>
                <w:szCs w:val="26"/>
              </w:rPr>
            </w:pPr>
            <w:r w:rsidRPr="00B11173">
              <w:rPr>
                <w:sz w:val="26"/>
                <w:szCs w:val="26"/>
              </w:rPr>
              <w:t>О</w:t>
            </w:r>
            <w:r>
              <w:rPr>
                <w:sz w:val="26"/>
                <w:szCs w:val="26"/>
              </w:rPr>
              <w:t xml:space="preserve">б </w:t>
            </w:r>
            <w:r w:rsidRPr="00921702">
              <w:rPr>
                <w:sz w:val="26"/>
                <w:szCs w:val="26"/>
              </w:rPr>
              <w:t>утверждении порядка подачи и рассмотрения заявления о включении места в схему</w:t>
            </w:r>
            <w:r>
              <w:rPr>
                <w:sz w:val="26"/>
                <w:szCs w:val="26"/>
              </w:rPr>
              <w:t xml:space="preserve">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w:t>
            </w:r>
            <w:r w:rsidRPr="00996BD6">
              <w:rPr>
                <w:sz w:val="26"/>
                <w:szCs w:val="26"/>
              </w:rPr>
              <w:t>на землях или земельных участках, находящихся в государственной или муниципальной собственности</w:t>
            </w:r>
            <w:r>
              <w:rPr>
                <w:sz w:val="26"/>
                <w:szCs w:val="26"/>
              </w:rPr>
              <w:t xml:space="preserve">, земельных участков государственная собственность на которые не разграничена на территории </w:t>
            </w:r>
            <w:r w:rsidRPr="00B11173">
              <w:rPr>
                <w:sz w:val="26"/>
                <w:szCs w:val="26"/>
              </w:rPr>
              <w:t>муниципального образования «Тымовский городской округ»</w:t>
            </w:r>
          </w:p>
        </w:tc>
      </w:tr>
    </w:tbl>
    <w:p w14:paraId="41A16049" w14:textId="77777777" w:rsidR="00FB3FD1" w:rsidRPr="00B11173" w:rsidRDefault="00FB3FD1" w:rsidP="00764E27">
      <w:pPr>
        <w:jc w:val="both"/>
        <w:rPr>
          <w:sz w:val="26"/>
          <w:szCs w:val="26"/>
        </w:rPr>
      </w:pPr>
    </w:p>
    <w:p w14:paraId="66F7B3F3" w14:textId="77777777" w:rsidR="00FB3FD1" w:rsidRPr="00B11173" w:rsidRDefault="00FB3FD1" w:rsidP="00764E27">
      <w:pPr>
        <w:jc w:val="both"/>
        <w:rPr>
          <w:sz w:val="26"/>
          <w:szCs w:val="26"/>
        </w:rPr>
      </w:pPr>
    </w:p>
    <w:p w14:paraId="47BF4C8A" w14:textId="77777777" w:rsidR="00FB3FD1" w:rsidRPr="00B11173" w:rsidRDefault="00FB3FD1" w:rsidP="00764E27">
      <w:pPr>
        <w:autoSpaceDE w:val="0"/>
        <w:autoSpaceDN w:val="0"/>
        <w:adjustRightInd w:val="0"/>
        <w:ind w:firstLine="708"/>
        <w:jc w:val="both"/>
        <w:rPr>
          <w:sz w:val="26"/>
          <w:szCs w:val="26"/>
        </w:rPr>
      </w:pPr>
      <w:r w:rsidRPr="00B11173">
        <w:rPr>
          <w:sz w:val="26"/>
          <w:szCs w:val="26"/>
        </w:rPr>
        <w:t xml:space="preserve">В соответствии </w:t>
      </w:r>
      <w:r>
        <w:rPr>
          <w:sz w:val="26"/>
          <w:szCs w:val="26"/>
        </w:rPr>
        <w:t>приказом министерства имущественных и земельных отношений Сахалинской области от 29 сентября 2023 г. № 1-3.04-605/23 «Об утверждении Порядка утверждения схемы размещения органами местного самоуправления муниципальных образований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на территории Сахалинской области»,</w:t>
      </w:r>
      <w:r w:rsidRPr="00B11173">
        <w:rPr>
          <w:sz w:val="26"/>
          <w:szCs w:val="26"/>
        </w:rPr>
        <w:t xml:space="preserve"> </w:t>
      </w:r>
      <w:r>
        <w:rPr>
          <w:sz w:val="26"/>
          <w:szCs w:val="26"/>
        </w:rPr>
        <w:t>администрация</w:t>
      </w:r>
      <w:r w:rsidRPr="00B11173">
        <w:rPr>
          <w:sz w:val="26"/>
          <w:szCs w:val="26"/>
        </w:rPr>
        <w:t xml:space="preserve"> МО «Тымовский городской округ» ПОСТАНОВЛЯЕТ:</w:t>
      </w:r>
    </w:p>
    <w:p w14:paraId="10E82D1E" w14:textId="77777777" w:rsidR="00FB3FD1" w:rsidRDefault="00FB3FD1" w:rsidP="00764E27">
      <w:pPr>
        <w:pStyle w:val="a9"/>
        <w:numPr>
          <w:ilvl w:val="0"/>
          <w:numId w:val="1"/>
        </w:numPr>
        <w:ind w:left="0" w:firstLine="709"/>
        <w:jc w:val="both"/>
        <w:rPr>
          <w:sz w:val="26"/>
          <w:szCs w:val="26"/>
        </w:rPr>
      </w:pPr>
      <w:r w:rsidRPr="00996BD6">
        <w:rPr>
          <w:sz w:val="26"/>
          <w:szCs w:val="26"/>
        </w:rPr>
        <w:t>Утвердить Порядок подачи и рассмотрения заявления о включении места в схему размещения гаражей, являющихся некапитальными сооружениями, либо стоян</w:t>
      </w:r>
      <w:r>
        <w:rPr>
          <w:sz w:val="26"/>
          <w:szCs w:val="26"/>
        </w:rPr>
        <w:t>ок</w:t>
      </w:r>
      <w:r w:rsidRPr="00996BD6">
        <w:rPr>
          <w:sz w:val="26"/>
          <w:szCs w:val="26"/>
        </w:rPr>
        <w:t xml:space="preserve"> технических или других средств передвижения инвалидов вблизи их места жительства на землях или земельных участках, находящихся в государственной и</w:t>
      </w:r>
      <w:r>
        <w:rPr>
          <w:sz w:val="26"/>
          <w:szCs w:val="26"/>
        </w:rPr>
        <w:t xml:space="preserve">ли муниципальной собственности, земельных участков государственная собственность на которые не разграничена на территории </w:t>
      </w:r>
      <w:r w:rsidRPr="00B11173">
        <w:rPr>
          <w:sz w:val="26"/>
          <w:szCs w:val="26"/>
        </w:rPr>
        <w:t>муниципального образования «Тымовский городской округ»</w:t>
      </w:r>
      <w:r>
        <w:rPr>
          <w:sz w:val="26"/>
          <w:szCs w:val="26"/>
        </w:rPr>
        <w:t xml:space="preserve"> (прилагается).</w:t>
      </w:r>
    </w:p>
    <w:p w14:paraId="3617895A" w14:textId="77777777" w:rsidR="00FB3FD1" w:rsidRDefault="00FB3FD1" w:rsidP="00764E27">
      <w:pPr>
        <w:pStyle w:val="a9"/>
        <w:numPr>
          <w:ilvl w:val="0"/>
          <w:numId w:val="1"/>
        </w:numPr>
        <w:ind w:left="0" w:firstLine="709"/>
        <w:jc w:val="both"/>
        <w:rPr>
          <w:sz w:val="26"/>
          <w:szCs w:val="26"/>
        </w:rPr>
      </w:pPr>
      <w:r>
        <w:rPr>
          <w:sz w:val="26"/>
          <w:szCs w:val="26"/>
        </w:rPr>
        <w:t>Образовать состав м</w:t>
      </w:r>
      <w:r w:rsidRPr="00876FBC">
        <w:rPr>
          <w:sz w:val="26"/>
          <w:szCs w:val="26"/>
        </w:rPr>
        <w:t>ежведомственн</w:t>
      </w:r>
      <w:r>
        <w:rPr>
          <w:sz w:val="26"/>
          <w:szCs w:val="26"/>
        </w:rPr>
        <w:t>ой комиссии</w:t>
      </w:r>
      <w:r w:rsidRPr="00876FBC">
        <w:rPr>
          <w:sz w:val="26"/>
          <w:szCs w:val="26"/>
        </w:rPr>
        <w:t xml:space="preserve"> для организации работы по разработке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w:t>
      </w:r>
      <w:r>
        <w:rPr>
          <w:sz w:val="26"/>
          <w:szCs w:val="26"/>
        </w:rPr>
        <w:t>земельных участков</w:t>
      </w:r>
      <w:r w:rsidRPr="00876FBC">
        <w:rPr>
          <w:sz w:val="26"/>
          <w:szCs w:val="26"/>
        </w:rPr>
        <w:t xml:space="preserve"> государственная собственность на которые не разграничена на </w:t>
      </w:r>
      <w:r w:rsidRPr="00876FBC">
        <w:rPr>
          <w:sz w:val="26"/>
          <w:szCs w:val="26"/>
        </w:rPr>
        <w:lastRenderedPageBreak/>
        <w:t>территории муниципального образования «Тымовский городской округ» или внесению в нее изменений</w:t>
      </w:r>
      <w:r>
        <w:rPr>
          <w:sz w:val="26"/>
          <w:szCs w:val="26"/>
        </w:rPr>
        <w:t>, и утвердить ее состав по должностям</w:t>
      </w:r>
      <w:r w:rsidRPr="00876FBC">
        <w:rPr>
          <w:sz w:val="26"/>
          <w:szCs w:val="26"/>
        </w:rPr>
        <w:t xml:space="preserve"> (прилагается).</w:t>
      </w:r>
    </w:p>
    <w:p w14:paraId="3FFD170A" w14:textId="77777777" w:rsidR="00FB3FD1" w:rsidRDefault="00FB3FD1" w:rsidP="00764E27">
      <w:pPr>
        <w:pStyle w:val="a9"/>
        <w:numPr>
          <w:ilvl w:val="0"/>
          <w:numId w:val="1"/>
        </w:numPr>
        <w:ind w:left="0" w:firstLine="709"/>
        <w:jc w:val="both"/>
        <w:rPr>
          <w:sz w:val="26"/>
          <w:szCs w:val="26"/>
        </w:rPr>
      </w:pPr>
      <w:r>
        <w:rPr>
          <w:sz w:val="26"/>
          <w:szCs w:val="26"/>
        </w:rPr>
        <w:t>Утвердить порядок деятельности м</w:t>
      </w:r>
      <w:r w:rsidRPr="00876FBC">
        <w:rPr>
          <w:sz w:val="26"/>
          <w:szCs w:val="26"/>
        </w:rPr>
        <w:t>ежведомственн</w:t>
      </w:r>
      <w:r>
        <w:rPr>
          <w:sz w:val="26"/>
          <w:szCs w:val="26"/>
        </w:rPr>
        <w:t>ой комиссии</w:t>
      </w:r>
      <w:r w:rsidRPr="00876FBC">
        <w:rPr>
          <w:sz w:val="26"/>
          <w:szCs w:val="26"/>
        </w:rPr>
        <w:t xml:space="preserve"> для организации работы по разработке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w:t>
      </w:r>
      <w:r>
        <w:rPr>
          <w:sz w:val="26"/>
          <w:szCs w:val="26"/>
        </w:rPr>
        <w:t>земельных участков</w:t>
      </w:r>
      <w:r w:rsidRPr="00876FBC">
        <w:rPr>
          <w:sz w:val="26"/>
          <w:szCs w:val="26"/>
        </w:rPr>
        <w:t xml:space="preserve"> государственная собственность на которые не разграничена на территории муниципального образования «Тымовский городской округ» или внесению в нее изменений</w:t>
      </w:r>
      <w:r>
        <w:rPr>
          <w:sz w:val="26"/>
          <w:szCs w:val="26"/>
        </w:rPr>
        <w:t xml:space="preserve"> (прилагается).</w:t>
      </w:r>
    </w:p>
    <w:p w14:paraId="6B69B033" w14:textId="77777777" w:rsidR="00FB3FD1" w:rsidRPr="00996BD6" w:rsidRDefault="00FB3FD1" w:rsidP="00764E27">
      <w:pPr>
        <w:pStyle w:val="a9"/>
        <w:numPr>
          <w:ilvl w:val="0"/>
          <w:numId w:val="1"/>
        </w:numPr>
        <w:ind w:left="0" w:firstLine="709"/>
        <w:jc w:val="both"/>
        <w:rPr>
          <w:sz w:val="26"/>
          <w:szCs w:val="26"/>
        </w:rPr>
      </w:pPr>
      <w:r>
        <w:rPr>
          <w:sz w:val="26"/>
          <w:szCs w:val="26"/>
        </w:rPr>
        <w:t xml:space="preserve">Утвердить форму информации о разработке схемы </w:t>
      </w:r>
      <w:r w:rsidRPr="00996BD6">
        <w:rPr>
          <w:sz w:val="26"/>
          <w:szCs w:val="26"/>
        </w:rPr>
        <w:t>размещения гаражей, являющихся некапитальными сооружениями, либо стоян</w:t>
      </w:r>
      <w:r>
        <w:rPr>
          <w:sz w:val="26"/>
          <w:szCs w:val="26"/>
        </w:rPr>
        <w:t>ок</w:t>
      </w:r>
      <w:r w:rsidRPr="00996BD6">
        <w:rPr>
          <w:sz w:val="26"/>
          <w:szCs w:val="26"/>
        </w:rPr>
        <w:t xml:space="preserve"> технических или других средств передвижения инвалидов вблизи их места жительства на землях или земельных участках, находящихся в государственной и</w:t>
      </w:r>
      <w:r>
        <w:rPr>
          <w:sz w:val="26"/>
          <w:szCs w:val="26"/>
        </w:rPr>
        <w:t xml:space="preserve">ли муниципальной собственности, земельных участков государственная собственность на которые не разграничена на территории </w:t>
      </w:r>
      <w:r w:rsidRPr="00B11173">
        <w:rPr>
          <w:sz w:val="26"/>
          <w:szCs w:val="26"/>
        </w:rPr>
        <w:t>муниципального образования «Тымовский городской округ»</w:t>
      </w:r>
      <w:r>
        <w:rPr>
          <w:sz w:val="26"/>
          <w:szCs w:val="26"/>
        </w:rPr>
        <w:t>, для размещения в средствах массовой информации (прилагается).</w:t>
      </w:r>
    </w:p>
    <w:p w14:paraId="50997F00" w14:textId="45767DFA" w:rsidR="00FB3FD1" w:rsidRPr="00B11173" w:rsidRDefault="00FB3FD1" w:rsidP="00764E27">
      <w:pPr>
        <w:pStyle w:val="a9"/>
        <w:numPr>
          <w:ilvl w:val="0"/>
          <w:numId w:val="1"/>
        </w:numPr>
        <w:tabs>
          <w:tab w:val="left" w:pos="1418"/>
        </w:tabs>
        <w:ind w:left="0" w:firstLine="709"/>
        <w:jc w:val="both"/>
        <w:rPr>
          <w:sz w:val="26"/>
          <w:szCs w:val="26"/>
        </w:rPr>
      </w:pPr>
      <w:r w:rsidRPr="00B11173">
        <w:rPr>
          <w:sz w:val="26"/>
          <w:szCs w:val="26"/>
        </w:rPr>
        <w:t>Опубликовать настоящее постановление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14:paraId="2BAA0130" w14:textId="77777777" w:rsidR="00FB3FD1" w:rsidRPr="00B11173" w:rsidRDefault="00FB3FD1" w:rsidP="00764E27">
      <w:pPr>
        <w:pStyle w:val="a9"/>
        <w:numPr>
          <w:ilvl w:val="0"/>
          <w:numId w:val="1"/>
        </w:numPr>
        <w:tabs>
          <w:tab w:val="left" w:pos="851"/>
        </w:tabs>
        <w:ind w:left="0" w:firstLine="709"/>
        <w:jc w:val="both"/>
        <w:rPr>
          <w:sz w:val="26"/>
          <w:szCs w:val="26"/>
        </w:rPr>
      </w:pPr>
      <w:r w:rsidRPr="00B11173">
        <w:rPr>
          <w:sz w:val="26"/>
          <w:szCs w:val="26"/>
        </w:rPr>
        <w:t xml:space="preserve">Контроль за исполнением настоящего постановления </w:t>
      </w:r>
      <w:r>
        <w:rPr>
          <w:sz w:val="26"/>
          <w:szCs w:val="26"/>
        </w:rPr>
        <w:t>возложить на вице-мэра МО «Тымовский городской округ» Долгую Ю.В.</w:t>
      </w:r>
    </w:p>
    <w:p w14:paraId="33FC4E47" w14:textId="77777777" w:rsidR="00FB3FD1" w:rsidRPr="00B11173" w:rsidRDefault="00FB3FD1" w:rsidP="00764E27">
      <w:pPr>
        <w:jc w:val="both"/>
        <w:rPr>
          <w:sz w:val="26"/>
          <w:szCs w:val="26"/>
        </w:rPr>
      </w:pPr>
    </w:p>
    <w:p w14:paraId="7153CA57" w14:textId="721F5445" w:rsidR="00FB3FD1" w:rsidRDefault="00FB3FD1" w:rsidP="00764E27">
      <w:pPr>
        <w:jc w:val="both"/>
        <w:rPr>
          <w:sz w:val="26"/>
          <w:szCs w:val="26"/>
        </w:rPr>
      </w:pPr>
    </w:p>
    <w:p w14:paraId="36F0D3C7" w14:textId="67DA7D19" w:rsidR="00FB3FD1" w:rsidRDefault="00FB3FD1" w:rsidP="00764E27">
      <w:pPr>
        <w:jc w:val="both"/>
        <w:rPr>
          <w:sz w:val="26"/>
          <w:szCs w:val="26"/>
        </w:rPr>
      </w:pPr>
    </w:p>
    <w:tbl>
      <w:tblPr>
        <w:tblW w:w="9493" w:type="dxa"/>
        <w:tblLayout w:type="fixed"/>
        <w:tblLook w:val="04A0" w:firstRow="1" w:lastRow="0" w:firstColumn="1" w:lastColumn="0" w:noHBand="0" w:noVBand="1"/>
      </w:tblPr>
      <w:tblGrid>
        <w:gridCol w:w="3256"/>
        <w:gridCol w:w="2976"/>
        <w:gridCol w:w="3261"/>
      </w:tblGrid>
      <w:tr w:rsidR="00EF7765" w:rsidRPr="00451221" w14:paraId="39DECDD7" w14:textId="77777777" w:rsidTr="008D7B05">
        <w:trPr>
          <w:cantSplit/>
          <w:trHeight w:val="1975"/>
        </w:trPr>
        <w:tc>
          <w:tcPr>
            <w:tcW w:w="3256" w:type="dxa"/>
            <w:vAlign w:val="center"/>
            <w:hideMark/>
          </w:tcPr>
          <w:p w14:paraId="647AD651" w14:textId="77777777" w:rsidR="00EF7765" w:rsidRPr="00451221" w:rsidRDefault="00EF7765" w:rsidP="008D7B05">
            <w:r>
              <w:rPr>
                <w:rFonts w:cs="Arial"/>
              </w:rPr>
              <w:t>Исполняющий обязанности мэра МО «Тымовский городской округ»</w:t>
            </w:r>
          </w:p>
        </w:tc>
        <w:tc>
          <w:tcPr>
            <w:tcW w:w="2976" w:type="dxa"/>
            <w:vAlign w:val="center"/>
            <w:hideMark/>
          </w:tcPr>
          <w:p w14:paraId="577CD38A" w14:textId="77777777" w:rsidR="00EF7765" w:rsidRPr="00451221" w:rsidRDefault="00EF7765" w:rsidP="008D7B05">
            <w:pPr>
              <w:pStyle w:val="6"/>
              <w:spacing w:before="120" w:after="120"/>
              <w:rPr>
                <w:sz w:val="24"/>
                <w:szCs w:val="24"/>
                <w:lang w:val="en-US"/>
              </w:rPr>
            </w:pPr>
            <w:r w:rsidRPr="00451221">
              <w:rPr>
                <w:noProof/>
                <w:sz w:val="24"/>
                <w:szCs w:val="24"/>
              </w:rPr>
              <w:drawing>
                <wp:inline distT="0" distB="0" distL="0" distR="0" wp14:anchorId="338B85B3" wp14:editId="0A9500A4">
                  <wp:extent cx="1710195" cy="874644"/>
                  <wp:effectExtent l="0" t="0" r="444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894" cy="886764"/>
                          </a:xfrm>
                          <a:prstGeom prst="rect">
                            <a:avLst/>
                          </a:prstGeom>
                          <a:noFill/>
                          <a:ln>
                            <a:noFill/>
                          </a:ln>
                        </pic:spPr>
                      </pic:pic>
                    </a:graphicData>
                  </a:graphic>
                </wp:inline>
              </w:drawing>
            </w:r>
          </w:p>
        </w:tc>
        <w:tc>
          <w:tcPr>
            <w:tcW w:w="3261" w:type="dxa"/>
            <w:vAlign w:val="center"/>
            <w:hideMark/>
          </w:tcPr>
          <w:p w14:paraId="6ACC4779" w14:textId="77777777" w:rsidR="00EF7765" w:rsidRPr="00451221" w:rsidRDefault="00EF7765" w:rsidP="008D7B05">
            <w:pPr>
              <w:suppressAutoHyphens/>
              <w:ind w:right="306"/>
              <w:jc w:val="right"/>
              <w:rPr>
                <w:rFonts w:cs="Arial"/>
                <w:b/>
              </w:rPr>
            </w:pPr>
            <w:r>
              <w:rPr>
                <w:rFonts w:cs="Arial"/>
              </w:rPr>
              <w:t>Н.С.Сагидулина</w:t>
            </w:r>
          </w:p>
        </w:tc>
      </w:tr>
    </w:tbl>
    <w:p w14:paraId="43FE1B3F" w14:textId="77777777" w:rsidR="00D65843" w:rsidRPr="00B11173" w:rsidRDefault="00D65843" w:rsidP="00764E27">
      <w:pPr>
        <w:jc w:val="both"/>
        <w:rPr>
          <w:sz w:val="26"/>
          <w:szCs w:val="26"/>
        </w:rPr>
      </w:pPr>
    </w:p>
    <w:p w14:paraId="36864F90" w14:textId="65850B90" w:rsidR="00FB3FD1" w:rsidRPr="00B11173" w:rsidRDefault="00EF7765" w:rsidP="00764E27">
      <w:pPr>
        <w:tabs>
          <w:tab w:val="left" w:pos="7065"/>
        </w:tabs>
        <w:jc w:val="both"/>
        <w:rPr>
          <w:sz w:val="26"/>
          <w:szCs w:val="26"/>
        </w:rPr>
      </w:pPr>
      <w:r>
        <w:rPr>
          <w:sz w:val="26"/>
          <w:szCs w:val="26"/>
        </w:rPr>
        <w:t xml:space="preserve"> </w:t>
      </w:r>
    </w:p>
    <w:p w14:paraId="59A706C7" w14:textId="77777777" w:rsidR="00FB3FD1" w:rsidRDefault="00FB3FD1" w:rsidP="00764E27">
      <w:pPr>
        <w:jc w:val="both"/>
        <w:rPr>
          <w:sz w:val="26"/>
          <w:szCs w:val="26"/>
        </w:rPr>
        <w:sectPr w:rsidR="00FB3FD1" w:rsidSect="00B344A9">
          <w:headerReference w:type="default" r:id="rId11"/>
          <w:footerReference w:type="default" r:id="rId12"/>
          <w:pgSz w:w="11906" w:h="16838"/>
          <w:pgMar w:top="1134" w:right="851" w:bottom="1134" w:left="1985" w:header="709" w:footer="709" w:gutter="0"/>
          <w:cols w:space="708"/>
          <w:titlePg/>
          <w:docGrid w:linePitch="360"/>
        </w:sectPr>
      </w:pPr>
      <w:r w:rsidRPr="00B11173">
        <w:rPr>
          <w:sz w:val="26"/>
          <w:szCs w:val="26"/>
        </w:rPr>
        <w:t xml:space="preserve">                         </w:t>
      </w:r>
      <w:r>
        <w:rPr>
          <w:sz w:val="26"/>
          <w:szCs w:val="26"/>
        </w:rPr>
        <w:t xml:space="preserve">     </w:t>
      </w:r>
      <w:r w:rsidRPr="00B11173">
        <w:rPr>
          <w:sz w:val="26"/>
          <w:szCs w:val="26"/>
        </w:rPr>
        <w:t xml:space="preserve">                           </w:t>
      </w:r>
      <w:bookmarkStart w:id="0" w:name="_GoBack"/>
      <w:bookmarkEnd w:id="0"/>
    </w:p>
    <w:p w14:paraId="77BBD45C" w14:textId="5DC91FB4" w:rsidR="00FB3FD1" w:rsidRPr="00B11173" w:rsidRDefault="00FB3FD1" w:rsidP="00764E27">
      <w:pPr>
        <w:tabs>
          <w:tab w:val="left" w:pos="1665"/>
        </w:tabs>
        <w:ind w:left="4678"/>
        <w:jc w:val="center"/>
      </w:pPr>
      <w:r w:rsidRPr="00B11173">
        <w:lastRenderedPageBreak/>
        <w:t>УТВЕРЖДЕН</w:t>
      </w:r>
    </w:p>
    <w:p w14:paraId="7BCEC5FA" w14:textId="77777777" w:rsidR="00FB3FD1" w:rsidRPr="00B11173" w:rsidRDefault="00FB3FD1" w:rsidP="00764E27">
      <w:pPr>
        <w:tabs>
          <w:tab w:val="left" w:pos="1665"/>
        </w:tabs>
        <w:ind w:left="4678"/>
        <w:jc w:val="center"/>
      </w:pPr>
      <w:r w:rsidRPr="00B11173">
        <w:t>постановлением администрации</w:t>
      </w:r>
    </w:p>
    <w:p w14:paraId="468E1210" w14:textId="77777777" w:rsidR="00FB3FD1" w:rsidRPr="00B11173" w:rsidRDefault="00FB3FD1" w:rsidP="00764E27">
      <w:pPr>
        <w:tabs>
          <w:tab w:val="left" w:pos="1665"/>
        </w:tabs>
        <w:ind w:left="4678"/>
        <w:jc w:val="center"/>
      </w:pPr>
      <w:r w:rsidRPr="00B11173">
        <w:t>МО «Тымовский городской округ»</w:t>
      </w:r>
    </w:p>
    <w:p w14:paraId="5357CE99" w14:textId="0001716A" w:rsidR="00FB3FD1" w:rsidRPr="00B11173" w:rsidRDefault="00FB3FD1" w:rsidP="00764E27">
      <w:pPr>
        <w:tabs>
          <w:tab w:val="left" w:pos="1665"/>
        </w:tabs>
        <w:ind w:left="4678"/>
        <w:jc w:val="center"/>
      </w:pPr>
      <w:r w:rsidRPr="00B11173">
        <w:t xml:space="preserve">от </w:t>
      </w:r>
      <w:r w:rsidR="00764E27">
        <w:t>05.12.2024</w:t>
      </w:r>
      <w:r w:rsidRPr="00B11173">
        <w:t xml:space="preserve"> № </w:t>
      </w:r>
      <w:r w:rsidR="00764E27">
        <w:t>200</w:t>
      </w:r>
    </w:p>
    <w:p w14:paraId="6A9D94CD" w14:textId="7FD4AFC4" w:rsidR="00FB3FD1" w:rsidRDefault="00FB3FD1" w:rsidP="00764E27">
      <w:pPr>
        <w:tabs>
          <w:tab w:val="left" w:pos="1665"/>
        </w:tabs>
      </w:pPr>
    </w:p>
    <w:p w14:paraId="14CDA238" w14:textId="77777777" w:rsidR="00D65843" w:rsidRDefault="00D65843" w:rsidP="00D65843">
      <w:pPr>
        <w:ind w:right="508"/>
        <w:jc w:val="center"/>
        <w:rPr>
          <w:b/>
          <w:sz w:val="26"/>
          <w:szCs w:val="26"/>
        </w:rPr>
      </w:pPr>
      <w:r w:rsidRPr="00AD0759">
        <w:rPr>
          <w:b/>
          <w:sz w:val="26"/>
          <w:szCs w:val="26"/>
        </w:rPr>
        <w:t>ПОРЯДОК</w:t>
      </w:r>
    </w:p>
    <w:p w14:paraId="2FD5035B" w14:textId="77777777" w:rsidR="00D65843" w:rsidRPr="00AD0759" w:rsidRDefault="00D65843" w:rsidP="00D65843">
      <w:pPr>
        <w:ind w:right="508"/>
        <w:jc w:val="center"/>
        <w:rPr>
          <w:b/>
          <w:sz w:val="26"/>
          <w:szCs w:val="26"/>
        </w:rPr>
      </w:pPr>
      <w:r w:rsidRPr="00AD0759">
        <w:rPr>
          <w:b/>
          <w:sz w:val="26"/>
          <w:szCs w:val="26"/>
        </w:rPr>
        <w:t xml:space="preserve"> подачи и рассмотрения заявлений о включении места в схему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земельных участков государственная собственность на которые не разграничена на территории муниципального образования «Тымовский городской округ» </w:t>
      </w:r>
    </w:p>
    <w:p w14:paraId="19EE78B4" w14:textId="77777777" w:rsidR="00D65843" w:rsidRDefault="00D65843" w:rsidP="00D65843">
      <w:pPr>
        <w:spacing w:after="24"/>
        <w:ind w:left="178"/>
        <w:jc w:val="center"/>
      </w:pPr>
    </w:p>
    <w:p w14:paraId="6C993F2B" w14:textId="77777777" w:rsidR="00D65843" w:rsidRPr="00A8146E" w:rsidRDefault="00D65843" w:rsidP="00D65843">
      <w:pPr>
        <w:numPr>
          <w:ilvl w:val="0"/>
          <w:numId w:val="2"/>
        </w:numPr>
        <w:spacing w:after="11"/>
        <w:ind w:right="403" w:hanging="281"/>
        <w:jc w:val="center"/>
        <w:rPr>
          <w:sz w:val="26"/>
          <w:szCs w:val="26"/>
        </w:rPr>
      </w:pPr>
      <w:r w:rsidRPr="00A8146E">
        <w:rPr>
          <w:sz w:val="26"/>
          <w:szCs w:val="26"/>
        </w:rPr>
        <w:t xml:space="preserve">Общие положения </w:t>
      </w:r>
    </w:p>
    <w:p w14:paraId="4E195426" w14:textId="77777777" w:rsidR="00D65843" w:rsidRPr="00371ABB" w:rsidRDefault="00D65843" w:rsidP="00D65843">
      <w:pPr>
        <w:ind w:left="178"/>
        <w:rPr>
          <w:sz w:val="26"/>
          <w:szCs w:val="26"/>
        </w:rPr>
      </w:pPr>
      <w:r>
        <w:t xml:space="preserve"> </w:t>
      </w:r>
    </w:p>
    <w:p w14:paraId="3CBE15A3" w14:textId="77777777" w:rsidR="00D65843" w:rsidRPr="00450AB3" w:rsidRDefault="00D65843" w:rsidP="00D65843">
      <w:pPr>
        <w:numPr>
          <w:ilvl w:val="1"/>
          <w:numId w:val="2"/>
        </w:numPr>
        <w:spacing w:after="11"/>
        <w:ind w:left="0" w:right="61" w:firstLine="747"/>
        <w:jc w:val="both"/>
        <w:rPr>
          <w:sz w:val="26"/>
          <w:szCs w:val="26"/>
        </w:rPr>
      </w:pPr>
      <w:r w:rsidRPr="00371ABB">
        <w:rPr>
          <w:sz w:val="26"/>
          <w:szCs w:val="26"/>
        </w:rPr>
        <w:t>Настоящий Порядок</w:t>
      </w:r>
      <w:r>
        <w:rPr>
          <w:sz w:val="26"/>
          <w:szCs w:val="26"/>
        </w:rPr>
        <w:t xml:space="preserve"> подачи и рассмотрения заявлений</w:t>
      </w:r>
      <w:r w:rsidRPr="007C0948">
        <w:rPr>
          <w:sz w:val="26"/>
          <w:szCs w:val="26"/>
        </w:rPr>
        <w:t xml:space="preserve"> о включении места в схему</w:t>
      </w:r>
      <w:r>
        <w:rPr>
          <w:sz w:val="26"/>
          <w:szCs w:val="26"/>
        </w:rPr>
        <w:t xml:space="preserve"> </w:t>
      </w:r>
      <w:r w:rsidRPr="007C0948">
        <w:rPr>
          <w:sz w:val="26"/>
          <w:szCs w:val="26"/>
        </w:rPr>
        <w:t>размещения гаражей, являющихся некапитальными сооружениями</w:t>
      </w:r>
      <w:r>
        <w:rPr>
          <w:sz w:val="26"/>
          <w:szCs w:val="26"/>
        </w:rPr>
        <w:t xml:space="preserve"> </w:t>
      </w:r>
      <w:r w:rsidRPr="00FF0B48">
        <w:rPr>
          <w:sz w:val="26"/>
          <w:szCs w:val="26"/>
        </w:rPr>
        <w:t>(далее - некапитальные гаражи),</w:t>
      </w:r>
      <w:r>
        <w:rPr>
          <w:sz w:val="26"/>
          <w:szCs w:val="26"/>
        </w:rPr>
        <w:t xml:space="preserve"> </w:t>
      </w:r>
      <w:r w:rsidRPr="007C0948">
        <w:rPr>
          <w:sz w:val="26"/>
          <w:szCs w:val="26"/>
        </w:rPr>
        <w:t>либо стоянки технических или других средств передвижения инвалидов вблизи их места жительства</w:t>
      </w:r>
      <w:r>
        <w:rPr>
          <w:sz w:val="26"/>
          <w:szCs w:val="26"/>
        </w:rPr>
        <w:t xml:space="preserve"> </w:t>
      </w:r>
      <w:r w:rsidRPr="00FF0B48">
        <w:rPr>
          <w:sz w:val="26"/>
          <w:szCs w:val="26"/>
        </w:rPr>
        <w:t>(далее - стоянка)</w:t>
      </w:r>
      <w:r>
        <w:rPr>
          <w:b/>
          <w:sz w:val="26"/>
          <w:szCs w:val="26"/>
        </w:rPr>
        <w:t xml:space="preserve"> </w:t>
      </w:r>
      <w:r w:rsidRPr="007C0948">
        <w:rPr>
          <w:sz w:val="26"/>
          <w:szCs w:val="26"/>
        </w:rPr>
        <w:t>на землях или земельных участках, находящихся в государственной или муниципальной собственности,</w:t>
      </w:r>
      <w:r>
        <w:rPr>
          <w:sz w:val="26"/>
          <w:szCs w:val="26"/>
        </w:rPr>
        <w:t xml:space="preserve"> земельных участков государственная собственность на которые не разграничена</w:t>
      </w:r>
      <w:r w:rsidRPr="007C0948">
        <w:rPr>
          <w:sz w:val="26"/>
          <w:szCs w:val="26"/>
        </w:rPr>
        <w:t xml:space="preserve"> на территории </w:t>
      </w:r>
      <w:r>
        <w:rPr>
          <w:sz w:val="26"/>
          <w:szCs w:val="26"/>
        </w:rPr>
        <w:t xml:space="preserve">муниципального образования «Тымовский городской округ» (далее - Порядок) </w:t>
      </w:r>
      <w:r w:rsidRPr="00450AB3">
        <w:rPr>
          <w:sz w:val="26"/>
          <w:szCs w:val="26"/>
        </w:rPr>
        <w:t xml:space="preserve">разработан в целях реализации прав граждан на получение земель или земельных участков для размещения </w:t>
      </w:r>
      <w:r w:rsidRPr="00EC5284">
        <w:rPr>
          <w:sz w:val="26"/>
          <w:szCs w:val="26"/>
        </w:rPr>
        <w:t>некапитальных гаражей</w:t>
      </w:r>
      <w:r w:rsidRPr="00450AB3">
        <w:rPr>
          <w:sz w:val="26"/>
          <w:szCs w:val="26"/>
        </w:rPr>
        <w:t>, либо стоянок</w:t>
      </w:r>
      <w:r>
        <w:rPr>
          <w:sz w:val="26"/>
          <w:szCs w:val="26"/>
        </w:rPr>
        <w:t xml:space="preserve"> для указанной в настоящем Порядке категории граждан</w:t>
      </w:r>
      <w:r w:rsidRPr="00450AB3">
        <w:rPr>
          <w:b/>
          <w:sz w:val="26"/>
          <w:szCs w:val="26"/>
        </w:rPr>
        <w:t>.</w:t>
      </w:r>
    </w:p>
    <w:p w14:paraId="6350F444" w14:textId="77777777" w:rsidR="00D65843" w:rsidRPr="00FF0B48" w:rsidRDefault="00D65843" w:rsidP="00D65843">
      <w:pPr>
        <w:numPr>
          <w:ilvl w:val="1"/>
          <w:numId w:val="2"/>
        </w:numPr>
        <w:spacing w:after="11"/>
        <w:ind w:left="0" w:right="61" w:firstLine="747"/>
        <w:jc w:val="both"/>
        <w:rPr>
          <w:sz w:val="26"/>
          <w:szCs w:val="26"/>
        </w:rPr>
      </w:pPr>
      <w:r w:rsidRPr="00371ABB">
        <w:rPr>
          <w:sz w:val="26"/>
          <w:szCs w:val="26"/>
        </w:rPr>
        <w:t>Порядок опр</w:t>
      </w:r>
      <w:r>
        <w:rPr>
          <w:sz w:val="26"/>
          <w:szCs w:val="26"/>
        </w:rPr>
        <w:t xml:space="preserve">еделяет форму, порядок подачи и рассмотрения заявлений граждан, заинтересованных в возведении или размещении некапитальных гаражей, возведенных до </w:t>
      </w:r>
      <w:r w:rsidRPr="009D5770">
        <w:rPr>
          <w:sz w:val="26"/>
          <w:szCs w:val="26"/>
        </w:rPr>
        <w:t xml:space="preserve">дня вступления в силу Федерального закона от 05.04.2021 </w:t>
      </w:r>
      <w:r>
        <w:rPr>
          <w:sz w:val="26"/>
          <w:szCs w:val="26"/>
        </w:rPr>
        <w:t>№</w:t>
      </w:r>
      <w:r w:rsidRPr="009D5770">
        <w:rPr>
          <w:sz w:val="26"/>
          <w:szCs w:val="26"/>
        </w:rPr>
        <w:t xml:space="preserve"> 79-ФЗ </w:t>
      </w:r>
      <w:r>
        <w:rPr>
          <w:sz w:val="26"/>
          <w:szCs w:val="26"/>
        </w:rPr>
        <w:t>«</w:t>
      </w:r>
      <w:r w:rsidRPr="009D5770">
        <w:rPr>
          <w:sz w:val="26"/>
          <w:szCs w:val="26"/>
        </w:rPr>
        <w:t>О внесении изменений в отдельные законодательные акты Российской Федерации</w:t>
      </w:r>
      <w:r>
        <w:rPr>
          <w:sz w:val="26"/>
          <w:szCs w:val="26"/>
        </w:rPr>
        <w:t>», а также граждан</w:t>
      </w:r>
      <w:r w:rsidRPr="00371ABB">
        <w:rPr>
          <w:sz w:val="26"/>
          <w:szCs w:val="26"/>
        </w:rPr>
        <w:t>,</w:t>
      </w:r>
      <w:r>
        <w:rPr>
          <w:sz w:val="26"/>
          <w:szCs w:val="26"/>
        </w:rPr>
        <w:t xml:space="preserve"> инвалидов</w:t>
      </w:r>
      <w:r w:rsidRPr="00371ABB">
        <w:rPr>
          <w:sz w:val="26"/>
          <w:szCs w:val="26"/>
        </w:rPr>
        <w:t xml:space="preserve"> (законного представителя инвалида, в том числе ребенка-инвалида), о включении мест в схему размещения </w:t>
      </w:r>
      <w:r>
        <w:rPr>
          <w:sz w:val="26"/>
          <w:szCs w:val="26"/>
        </w:rPr>
        <w:t>некапитальных гаражей</w:t>
      </w:r>
      <w:r w:rsidRPr="00371ABB">
        <w:rPr>
          <w:sz w:val="26"/>
          <w:szCs w:val="26"/>
        </w:rPr>
        <w:t xml:space="preserve">, либо </w:t>
      </w:r>
      <w:r>
        <w:rPr>
          <w:sz w:val="26"/>
          <w:szCs w:val="26"/>
        </w:rPr>
        <w:t>стоянок</w:t>
      </w:r>
      <w:r w:rsidRPr="00371ABB">
        <w:rPr>
          <w:sz w:val="26"/>
          <w:szCs w:val="26"/>
        </w:rPr>
        <w:t xml:space="preserve"> на землях или земельных участках, находящихся в государственной или муниципальной собственности, </w:t>
      </w:r>
      <w:r>
        <w:rPr>
          <w:sz w:val="26"/>
          <w:szCs w:val="26"/>
        </w:rPr>
        <w:t>земельных участков, государственная собственность на которые не разграничена</w:t>
      </w:r>
      <w:r w:rsidRPr="00371ABB">
        <w:rPr>
          <w:sz w:val="26"/>
          <w:szCs w:val="26"/>
        </w:rPr>
        <w:t xml:space="preserve"> на территории </w:t>
      </w:r>
      <w:r>
        <w:rPr>
          <w:sz w:val="26"/>
          <w:szCs w:val="26"/>
        </w:rPr>
        <w:t>муниципального образования «Тымовский городской округ»</w:t>
      </w:r>
      <w:r w:rsidRPr="00371ABB">
        <w:rPr>
          <w:sz w:val="26"/>
          <w:szCs w:val="26"/>
        </w:rPr>
        <w:t xml:space="preserve"> </w:t>
      </w:r>
      <w:r w:rsidRPr="00FF0B48">
        <w:rPr>
          <w:sz w:val="26"/>
          <w:szCs w:val="26"/>
        </w:rPr>
        <w:t xml:space="preserve">(далее – Схема), определяет последовательность действий и их сроки, основания для отказа во включении мест размещения объектов в Схему, порядок взаимодействия </w:t>
      </w:r>
      <w:r>
        <w:rPr>
          <w:sz w:val="26"/>
          <w:szCs w:val="26"/>
        </w:rPr>
        <w:t>органов местного самоуправления</w:t>
      </w:r>
      <w:r w:rsidRPr="00FF0B48">
        <w:rPr>
          <w:sz w:val="26"/>
          <w:szCs w:val="26"/>
        </w:rPr>
        <w:t xml:space="preserve"> в ходе рассмотрения таких заявлений. </w:t>
      </w:r>
    </w:p>
    <w:p w14:paraId="33B7BDAE" w14:textId="77777777" w:rsidR="00D65843" w:rsidRPr="00371ABB" w:rsidRDefault="00D65843" w:rsidP="00D65843">
      <w:pPr>
        <w:numPr>
          <w:ilvl w:val="1"/>
          <w:numId w:val="2"/>
        </w:numPr>
        <w:spacing w:after="11"/>
        <w:ind w:left="0" w:right="61" w:firstLine="747"/>
        <w:jc w:val="both"/>
        <w:rPr>
          <w:sz w:val="26"/>
          <w:szCs w:val="26"/>
        </w:rPr>
      </w:pPr>
      <w:r>
        <w:rPr>
          <w:sz w:val="26"/>
          <w:szCs w:val="26"/>
        </w:rPr>
        <w:t xml:space="preserve">Уполномоченным органом по разработке, утверждению и внесению изменений в схему является администрация МО «Тымовский городской округ» (далее - ОМСУ). </w:t>
      </w:r>
    </w:p>
    <w:p w14:paraId="2AF4820C" w14:textId="77777777" w:rsidR="00D65843" w:rsidRDefault="00D65843" w:rsidP="00D65843">
      <w:pPr>
        <w:numPr>
          <w:ilvl w:val="1"/>
          <w:numId w:val="2"/>
        </w:numPr>
        <w:spacing w:after="11"/>
        <w:ind w:left="0" w:right="61" w:firstLine="746"/>
        <w:jc w:val="both"/>
        <w:rPr>
          <w:sz w:val="26"/>
          <w:szCs w:val="26"/>
        </w:rPr>
      </w:pPr>
      <w:r w:rsidRPr="00371ABB">
        <w:rPr>
          <w:sz w:val="26"/>
          <w:szCs w:val="26"/>
        </w:rPr>
        <w:t>Действи</w:t>
      </w:r>
      <w:r>
        <w:rPr>
          <w:sz w:val="26"/>
          <w:szCs w:val="26"/>
        </w:rPr>
        <w:t>е</w:t>
      </w:r>
      <w:r w:rsidRPr="00371ABB">
        <w:rPr>
          <w:sz w:val="26"/>
          <w:szCs w:val="26"/>
        </w:rPr>
        <w:t xml:space="preserve"> </w:t>
      </w:r>
      <w:r>
        <w:rPr>
          <w:sz w:val="26"/>
          <w:szCs w:val="26"/>
        </w:rPr>
        <w:t>настоящего Порядка распространяю</w:t>
      </w:r>
      <w:r w:rsidRPr="00371ABB">
        <w:rPr>
          <w:sz w:val="26"/>
          <w:szCs w:val="26"/>
        </w:rPr>
        <w:t>тся</w:t>
      </w:r>
      <w:r>
        <w:rPr>
          <w:sz w:val="26"/>
          <w:szCs w:val="26"/>
        </w:rPr>
        <w:t xml:space="preserve"> на</w:t>
      </w:r>
      <w:r w:rsidRPr="00371ABB">
        <w:rPr>
          <w:sz w:val="26"/>
          <w:szCs w:val="26"/>
        </w:rPr>
        <w:t xml:space="preserve"> </w:t>
      </w:r>
      <w:r>
        <w:rPr>
          <w:sz w:val="26"/>
          <w:szCs w:val="26"/>
        </w:rPr>
        <w:t xml:space="preserve">заявителей, являющихся гражданами Российской Федерации, использующими земли или земельные участки под размещение </w:t>
      </w:r>
      <w:r w:rsidRPr="00606A44">
        <w:rPr>
          <w:sz w:val="26"/>
          <w:szCs w:val="26"/>
        </w:rPr>
        <w:t>некапитальных гаражей</w:t>
      </w:r>
      <w:r>
        <w:rPr>
          <w:sz w:val="26"/>
          <w:szCs w:val="26"/>
        </w:rPr>
        <w:t xml:space="preserve">, возведенных </w:t>
      </w:r>
      <w:r w:rsidRPr="002E7660">
        <w:rPr>
          <w:sz w:val="26"/>
          <w:szCs w:val="26"/>
        </w:rPr>
        <w:t xml:space="preserve">до дня вступления в силу Федерального закона от 05.04.2021 </w:t>
      </w:r>
      <w:r>
        <w:rPr>
          <w:sz w:val="26"/>
          <w:szCs w:val="26"/>
        </w:rPr>
        <w:t>№</w:t>
      </w:r>
      <w:r w:rsidRPr="002E7660">
        <w:rPr>
          <w:sz w:val="26"/>
          <w:szCs w:val="26"/>
        </w:rPr>
        <w:t xml:space="preserve"> 79-ФЗ </w:t>
      </w:r>
      <w:r>
        <w:rPr>
          <w:sz w:val="26"/>
          <w:szCs w:val="26"/>
        </w:rPr>
        <w:t>«</w:t>
      </w:r>
      <w:r w:rsidRPr="002E7660">
        <w:rPr>
          <w:sz w:val="26"/>
          <w:szCs w:val="26"/>
        </w:rPr>
        <w:t xml:space="preserve">О внесении </w:t>
      </w:r>
      <w:r w:rsidRPr="002E7660">
        <w:rPr>
          <w:sz w:val="26"/>
          <w:szCs w:val="26"/>
        </w:rPr>
        <w:lastRenderedPageBreak/>
        <w:t>изменений в отдельные законодательные акты Российской Федерации</w:t>
      </w:r>
      <w:r>
        <w:rPr>
          <w:sz w:val="26"/>
          <w:szCs w:val="26"/>
        </w:rPr>
        <w:t xml:space="preserve">», а также граждан, имеющих статус инвалида </w:t>
      </w:r>
      <w:r w:rsidRPr="00FF0B48">
        <w:rPr>
          <w:sz w:val="26"/>
          <w:szCs w:val="26"/>
        </w:rPr>
        <w:t xml:space="preserve">(далее – заинтересованные лица), </w:t>
      </w:r>
      <w:r>
        <w:rPr>
          <w:sz w:val="26"/>
          <w:szCs w:val="26"/>
        </w:rPr>
        <w:t xml:space="preserve">желающих разместить стоянку на землях или земельных участках, земельных участков, государственная собственность на которые не разграничена, земельных участках, находящихся в муниципальной собственности муниципального образования «Тымовский городской округ». </w:t>
      </w:r>
    </w:p>
    <w:p w14:paraId="012DC4EE" w14:textId="77777777" w:rsidR="00D65843" w:rsidRPr="00371ABB" w:rsidRDefault="00D65843" w:rsidP="00D65843">
      <w:pPr>
        <w:spacing w:after="27"/>
        <w:ind w:left="178"/>
        <w:jc w:val="center"/>
        <w:rPr>
          <w:sz w:val="26"/>
          <w:szCs w:val="26"/>
        </w:rPr>
      </w:pPr>
    </w:p>
    <w:p w14:paraId="53E88546" w14:textId="77777777" w:rsidR="00D65843" w:rsidRPr="00371ABB" w:rsidRDefault="00D65843" w:rsidP="00D65843">
      <w:pPr>
        <w:numPr>
          <w:ilvl w:val="0"/>
          <w:numId w:val="2"/>
        </w:numPr>
        <w:spacing w:after="11"/>
        <w:ind w:right="403" w:hanging="281"/>
        <w:jc w:val="center"/>
        <w:rPr>
          <w:sz w:val="26"/>
          <w:szCs w:val="26"/>
        </w:rPr>
      </w:pPr>
      <w:r w:rsidRPr="00371ABB">
        <w:rPr>
          <w:sz w:val="26"/>
          <w:szCs w:val="26"/>
        </w:rPr>
        <w:t xml:space="preserve">Порядок подачи и рассмотрения заявления </w:t>
      </w:r>
    </w:p>
    <w:p w14:paraId="1A4DABB8" w14:textId="77777777" w:rsidR="00D65843" w:rsidRPr="00371ABB" w:rsidRDefault="00D65843" w:rsidP="00D65843">
      <w:pPr>
        <w:spacing w:after="25"/>
        <w:ind w:left="178"/>
        <w:jc w:val="center"/>
        <w:rPr>
          <w:sz w:val="26"/>
          <w:szCs w:val="26"/>
        </w:rPr>
      </w:pPr>
      <w:r w:rsidRPr="00371ABB">
        <w:rPr>
          <w:sz w:val="26"/>
          <w:szCs w:val="26"/>
        </w:rPr>
        <w:t xml:space="preserve"> </w:t>
      </w:r>
    </w:p>
    <w:p w14:paraId="30C17641" w14:textId="77777777" w:rsidR="00D65843" w:rsidRDefault="00D65843" w:rsidP="00D65843">
      <w:pPr>
        <w:numPr>
          <w:ilvl w:val="1"/>
          <w:numId w:val="2"/>
        </w:numPr>
        <w:spacing w:after="11"/>
        <w:ind w:left="0" w:right="61" w:firstLine="742"/>
        <w:jc w:val="both"/>
        <w:rPr>
          <w:sz w:val="26"/>
          <w:szCs w:val="26"/>
        </w:rPr>
      </w:pPr>
      <w:r w:rsidRPr="00371ABB">
        <w:rPr>
          <w:sz w:val="26"/>
          <w:szCs w:val="26"/>
        </w:rPr>
        <w:t xml:space="preserve">В целях </w:t>
      </w:r>
      <w:r>
        <w:rPr>
          <w:sz w:val="26"/>
          <w:szCs w:val="26"/>
        </w:rPr>
        <w:t>включения места размещения объекта в с</w:t>
      </w:r>
      <w:r w:rsidRPr="007C0948">
        <w:rPr>
          <w:sz w:val="26"/>
          <w:szCs w:val="26"/>
        </w:rPr>
        <w:t>хему</w:t>
      </w:r>
      <w:r>
        <w:rPr>
          <w:sz w:val="26"/>
          <w:szCs w:val="26"/>
        </w:rPr>
        <w:t xml:space="preserve"> </w:t>
      </w:r>
      <w:r w:rsidRPr="00371ABB">
        <w:rPr>
          <w:sz w:val="26"/>
          <w:szCs w:val="26"/>
        </w:rPr>
        <w:t xml:space="preserve">размещения </w:t>
      </w:r>
      <w:r>
        <w:rPr>
          <w:sz w:val="26"/>
          <w:szCs w:val="26"/>
        </w:rPr>
        <w:t>некапитальных гаражей</w:t>
      </w:r>
      <w:r w:rsidRPr="00371ABB">
        <w:rPr>
          <w:sz w:val="26"/>
          <w:szCs w:val="26"/>
        </w:rPr>
        <w:t xml:space="preserve">, либо </w:t>
      </w:r>
      <w:r>
        <w:rPr>
          <w:sz w:val="26"/>
          <w:szCs w:val="26"/>
        </w:rPr>
        <w:t>стоянок</w:t>
      </w:r>
      <w:r w:rsidRPr="00371ABB">
        <w:rPr>
          <w:sz w:val="26"/>
          <w:szCs w:val="26"/>
        </w:rPr>
        <w:t xml:space="preserve"> на землях или земельных участках, находящихся в государственной или муниципальной собственности, на территории </w:t>
      </w:r>
      <w:r>
        <w:rPr>
          <w:sz w:val="26"/>
          <w:szCs w:val="26"/>
        </w:rPr>
        <w:t xml:space="preserve">муниципального образования «Тымовский городской округ» </w:t>
      </w:r>
      <w:r w:rsidRPr="00FF0B48">
        <w:rPr>
          <w:sz w:val="26"/>
          <w:szCs w:val="26"/>
        </w:rPr>
        <w:t xml:space="preserve">для указанной </w:t>
      </w:r>
      <w:r>
        <w:rPr>
          <w:sz w:val="26"/>
          <w:szCs w:val="26"/>
        </w:rPr>
        <w:t>в настоящем Порядке категории граждан</w:t>
      </w:r>
      <w:r>
        <w:rPr>
          <w:b/>
          <w:sz w:val="26"/>
          <w:szCs w:val="26"/>
        </w:rPr>
        <w:t xml:space="preserve"> </w:t>
      </w:r>
      <w:r w:rsidRPr="007C0948">
        <w:rPr>
          <w:sz w:val="26"/>
          <w:szCs w:val="26"/>
        </w:rPr>
        <w:t>на землях или земельных участках, находящихся в государственной или муниципальной собственности,</w:t>
      </w:r>
      <w:r>
        <w:rPr>
          <w:sz w:val="26"/>
          <w:szCs w:val="26"/>
        </w:rPr>
        <w:t xml:space="preserve"> и государственная собственность на которые не разграничена, </w:t>
      </w:r>
      <w:r w:rsidRPr="007C0948">
        <w:rPr>
          <w:sz w:val="26"/>
          <w:szCs w:val="26"/>
        </w:rPr>
        <w:t xml:space="preserve">на территории </w:t>
      </w:r>
      <w:r>
        <w:rPr>
          <w:sz w:val="26"/>
          <w:szCs w:val="26"/>
        </w:rPr>
        <w:t xml:space="preserve">муниципального образования «Тымовский городской округ» заинтересованное лицо, либо его </w:t>
      </w:r>
      <w:r w:rsidRPr="00D0514B">
        <w:rPr>
          <w:sz w:val="26"/>
          <w:szCs w:val="26"/>
        </w:rPr>
        <w:t>уполномоченны</w:t>
      </w:r>
      <w:r>
        <w:rPr>
          <w:sz w:val="26"/>
          <w:szCs w:val="26"/>
        </w:rPr>
        <w:t>й</w:t>
      </w:r>
      <w:r w:rsidRPr="00D0514B">
        <w:rPr>
          <w:sz w:val="26"/>
          <w:szCs w:val="26"/>
        </w:rPr>
        <w:t xml:space="preserve"> представител</w:t>
      </w:r>
      <w:r>
        <w:rPr>
          <w:sz w:val="26"/>
          <w:szCs w:val="26"/>
        </w:rPr>
        <w:t>ь</w:t>
      </w:r>
      <w:r w:rsidRPr="00EB55C8">
        <w:rPr>
          <w:sz w:val="26"/>
          <w:szCs w:val="26"/>
        </w:rPr>
        <w:t xml:space="preserve"> </w:t>
      </w:r>
      <w:r>
        <w:rPr>
          <w:sz w:val="26"/>
          <w:szCs w:val="26"/>
        </w:rPr>
        <w:t xml:space="preserve">подает заявление </w:t>
      </w:r>
      <w:r w:rsidRPr="00EB55C8">
        <w:rPr>
          <w:sz w:val="26"/>
          <w:szCs w:val="26"/>
        </w:rPr>
        <w:t>по форме, к настоящему Порядку</w:t>
      </w:r>
      <w:r>
        <w:rPr>
          <w:sz w:val="26"/>
          <w:szCs w:val="26"/>
        </w:rPr>
        <w:t xml:space="preserve"> </w:t>
      </w:r>
      <w:r w:rsidRPr="00EB55C8">
        <w:rPr>
          <w:sz w:val="26"/>
          <w:szCs w:val="26"/>
        </w:rPr>
        <w:t>(далее – заявление)</w:t>
      </w:r>
      <w:r>
        <w:rPr>
          <w:sz w:val="26"/>
          <w:szCs w:val="26"/>
        </w:rPr>
        <w:t xml:space="preserve"> о включении в Схему размещения некапитальных гаражей, стоянок </w:t>
      </w:r>
      <w:r w:rsidRPr="00EB55C8">
        <w:rPr>
          <w:sz w:val="26"/>
          <w:szCs w:val="26"/>
        </w:rPr>
        <w:t>лично</w:t>
      </w:r>
      <w:r>
        <w:rPr>
          <w:sz w:val="26"/>
          <w:szCs w:val="26"/>
        </w:rPr>
        <w:t xml:space="preserve"> в ОМСУ</w:t>
      </w:r>
      <w:r w:rsidRPr="00EB55C8">
        <w:rPr>
          <w:sz w:val="26"/>
          <w:szCs w:val="26"/>
        </w:rPr>
        <w:t xml:space="preserve">, </w:t>
      </w:r>
      <w:r>
        <w:rPr>
          <w:sz w:val="26"/>
          <w:szCs w:val="26"/>
        </w:rPr>
        <w:t xml:space="preserve">либо </w:t>
      </w:r>
      <w:r w:rsidRPr="00EB55C8">
        <w:rPr>
          <w:sz w:val="26"/>
          <w:szCs w:val="26"/>
        </w:rPr>
        <w:t>используя средства почтовой связи</w:t>
      </w:r>
      <w:r>
        <w:rPr>
          <w:sz w:val="26"/>
          <w:szCs w:val="26"/>
        </w:rPr>
        <w:t>, либо на адрес электронной почты ОМСУ</w:t>
      </w:r>
      <w:r w:rsidRPr="001678EA">
        <w:rPr>
          <w:sz w:val="26"/>
          <w:szCs w:val="26"/>
        </w:rPr>
        <w:t>.</w:t>
      </w:r>
    </w:p>
    <w:p w14:paraId="08E26F3D" w14:textId="77777777" w:rsidR="00D65843" w:rsidRDefault="00D65843" w:rsidP="00D65843">
      <w:pPr>
        <w:numPr>
          <w:ilvl w:val="1"/>
          <w:numId w:val="2"/>
        </w:numPr>
        <w:spacing w:after="11"/>
        <w:ind w:left="0" w:right="61" w:firstLine="742"/>
        <w:jc w:val="both"/>
        <w:rPr>
          <w:sz w:val="26"/>
          <w:szCs w:val="26"/>
        </w:rPr>
      </w:pPr>
      <w:r>
        <w:rPr>
          <w:sz w:val="26"/>
          <w:szCs w:val="26"/>
        </w:rPr>
        <w:t>К заявлению, указанному в пункте 2.1 настоящего раздела, заинтересованным лицом прилагаются следующие документы:</w:t>
      </w:r>
    </w:p>
    <w:p w14:paraId="71D21F8B" w14:textId="77777777" w:rsidR="00D65843" w:rsidRDefault="00D65843" w:rsidP="00D65843">
      <w:pPr>
        <w:spacing w:after="11"/>
        <w:ind w:right="61" w:firstLine="742"/>
        <w:jc w:val="both"/>
        <w:rPr>
          <w:sz w:val="26"/>
          <w:szCs w:val="26"/>
        </w:rPr>
      </w:pPr>
      <w:r>
        <w:rPr>
          <w:sz w:val="26"/>
          <w:szCs w:val="26"/>
        </w:rPr>
        <w:t xml:space="preserve">- </w:t>
      </w:r>
      <w:r w:rsidRPr="00626E3B">
        <w:rPr>
          <w:sz w:val="26"/>
          <w:szCs w:val="26"/>
        </w:rPr>
        <w:t xml:space="preserve">копия документа, удостоверяющего личность </w:t>
      </w:r>
      <w:r>
        <w:rPr>
          <w:sz w:val="26"/>
          <w:szCs w:val="26"/>
        </w:rPr>
        <w:t xml:space="preserve">заинтересованного лица, с информацией о регистрации по месту жительства, а также </w:t>
      </w:r>
      <w:r>
        <w:t xml:space="preserve">копия документа, </w:t>
      </w:r>
      <w:r w:rsidRPr="00626E3B">
        <w:rPr>
          <w:sz w:val="26"/>
          <w:szCs w:val="26"/>
        </w:rPr>
        <w:t>удостоверяющего личность представителя заинтересованного лица (в случае</w:t>
      </w:r>
      <w:r>
        <w:rPr>
          <w:sz w:val="26"/>
          <w:szCs w:val="26"/>
        </w:rPr>
        <w:t>,</w:t>
      </w:r>
      <w:r w:rsidRPr="00626E3B">
        <w:rPr>
          <w:sz w:val="26"/>
          <w:szCs w:val="26"/>
        </w:rPr>
        <w:t xml:space="preserve"> если заявление подает представитель);</w:t>
      </w:r>
    </w:p>
    <w:p w14:paraId="25111407" w14:textId="77777777" w:rsidR="00D65843" w:rsidRDefault="00D65843" w:rsidP="00D65843">
      <w:pPr>
        <w:spacing w:after="11"/>
        <w:ind w:right="61" w:firstLine="742"/>
        <w:jc w:val="both"/>
        <w:rPr>
          <w:sz w:val="26"/>
          <w:szCs w:val="26"/>
        </w:rPr>
      </w:pPr>
      <w:r>
        <w:rPr>
          <w:sz w:val="26"/>
          <w:szCs w:val="26"/>
        </w:rPr>
        <w:t xml:space="preserve">- </w:t>
      </w:r>
      <w:r w:rsidRPr="00626E3B">
        <w:rPr>
          <w:sz w:val="26"/>
          <w:szCs w:val="26"/>
        </w:rPr>
        <w:t>копия документа, подтверждающего полномочия представителя заявителя на право представления интересов заявителя (в случае</w:t>
      </w:r>
      <w:r>
        <w:rPr>
          <w:sz w:val="26"/>
          <w:szCs w:val="26"/>
        </w:rPr>
        <w:t>,</w:t>
      </w:r>
      <w:r w:rsidRPr="00626E3B">
        <w:rPr>
          <w:sz w:val="26"/>
          <w:szCs w:val="26"/>
        </w:rPr>
        <w:t xml:space="preserve"> если заявление подает представитель);</w:t>
      </w:r>
    </w:p>
    <w:p w14:paraId="1B3A2630" w14:textId="77777777" w:rsidR="00D65843" w:rsidRDefault="00D65843" w:rsidP="00D65843">
      <w:pPr>
        <w:spacing w:after="11"/>
        <w:ind w:right="61" w:firstLine="742"/>
        <w:jc w:val="both"/>
        <w:rPr>
          <w:sz w:val="26"/>
          <w:szCs w:val="26"/>
        </w:rPr>
      </w:pPr>
      <w:r>
        <w:rPr>
          <w:sz w:val="26"/>
          <w:szCs w:val="26"/>
        </w:rPr>
        <w:t xml:space="preserve">- </w:t>
      </w:r>
      <w:r w:rsidRPr="00352933">
        <w:rPr>
          <w:sz w:val="26"/>
          <w:szCs w:val="26"/>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по установленной федеральным законодательством форме (в случае если гражданин, желающий разместить некапитальный гараж и (или) стоянку, является инвалидом);</w:t>
      </w:r>
    </w:p>
    <w:p w14:paraId="20D7CA85" w14:textId="77777777" w:rsidR="00D65843" w:rsidRDefault="00D65843" w:rsidP="00D65843">
      <w:pPr>
        <w:ind w:right="61" w:firstLine="742"/>
        <w:jc w:val="both"/>
        <w:rPr>
          <w:sz w:val="26"/>
          <w:szCs w:val="26"/>
        </w:rPr>
      </w:pPr>
      <w:r w:rsidRPr="00626E3B">
        <w:rPr>
          <w:sz w:val="26"/>
          <w:szCs w:val="26"/>
        </w:rPr>
        <w:t>- план (чертеж) границ испрашиваемого земельного участка, с указанием места размещения некапитального гаража либо стоянки, п</w:t>
      </w:r>
      <w:r>
        <w:rPr>
          <w:sz w:val="26"/>
          <w:szCs w:val="26"/>
        </w:rPr>
        <w:t>одготовленный в свободной форме;</w:t>
      </w:r>
    </w:p>
    <w:p w14:paraId="118103F2" w14:textId="77777777" w:rsidR="00D65843" w:rsidRDefault="00D65843" w:rsidP="00D65843">
      <w:pPr>
        <w:ind w:right="61" w:firstLine="742"/>
        <w:jc w:val="both"/>
        <w:rPr>
          <w:sz w:val="26"/>
          <w:szCs w:val="26"/>
        </w:rPr>
      </w:pPr>
      <w:r>
        <w:rPr>
          <w:sz w:val="26"/>
          <w:szCs w:val="26"/>
        </w:rPr>
        <w:t xml:space="preserve">- </w:t>
      </w:r>
      <w:r w:rsidRPr="00382EF5">
        <w:rPr>
          <w:sz w:val="26"/>
          <w:szCs w:val="26"/>
        </w:rPr>
        <w:t>документы, подтверждающие возведение некапитальных гаражей либо предоставление мест для стоянок, - в случае, если заявление подается в отношении некапитальных гаражей и (или) стоянок, возведенных (предоставленных) до дня вступления в силу Федерального закона от 05.04.2021 № 79-ФЗ</w:t>
      </w:r>
      <w:r>
        <w:rPr>
          <w:sz w:val="26"/>
          <w:szCs w:val="26"/>
        </w:rPr>
        <w:t xml:space="preserve"> «</w:t>
      </w:r>
      <w:r w:rsidRPr="002E7660">
        <w:rPr>
          <w:sz w:val="26"/>
          <w:szCs w:val="26"/>
        </w:rPr>
        <w:t>О внесении изменений в отдельные законодательные акты Российской Федерации</w:t>
      </w:r>
      <w:r>
        <w:rPr>
          <w:sz w:val="26"/>
          <w:szCs w:val="26"/>
        </w:rPr>
        <w:t>».</w:t>
      </w:r>
      <w:r w:rsidRPr="00626E3B">
        <w:rPr>
          <w:sz w:val="26"/>
          <w:szCs w:val="26"/>
        </w:rPr>
        <w:t xml:space="preserve"> </w:t>
      </w:r>
    </w:p>
    <w:p w14:paraId="1D811429" w14:textId="77777777" w:rsidR="00D65843" w:rsidRDefault="00D65843" w:rsidP="00D65843">
      <w:pPr>
        <w:numPr>
          <w:ilvl w:val="1"/>
          <w:numId w:val="2"/>
        </w:numPr>
        <w:spacing w:after="11"/>
        <w:ind w:left="0" w:right="61" w:firstLine="742"/>
        <w:jc w:val="both"/>
        <w:rPr>
          <w:sz w:val="26"/>
          <w:szCs w:val="26"/>
        </w:rPr>
      </w:pPr>
      <w:r>
        <w:rPr>
          <w:sz w:val="26"/>
          <w:szCs w:val="26"/>
        </w:rPr>
        <w:t>Заявление, указанное в пункте 2.1 может быть подано в течение 30 дней со дня размещения информации о разработке Схемы.</w:t>
      </w:r>
    </w:p>
    <w:p w14:paraId="7BEF3A0A" w14:textId="77777777" w:rsidR="00D65843" w:rsidRDefault="00D65843" w:rsidP="00D65843">
      <w:pPr>
        <w:numPr>
          <w:ilvl w:val="1"/>
          <w:numId w:val="2"/>
        </w:numPr>
        <w:spacing w:after="11"/>
        <w:ind w:left="0" w:right="61" w:firstLine="742"/>
        <w:jc w:val="both"/>
        <w:rPr>
          <w:sz w:val="26"/>
          <w:szCs w:val="26"/>
        </w:rPr>
      </w:pPr>
      <w:r w:rsidRPr="004D1BC4">
        <w:rPr>
          <w:sz w:val="26"/>
          <w:szCs w:val="26"/>
        </w:rPr>
        <w:lastRenderedPageBreak/>
        <w:t xml:space="preserve">Срок </w:t>
      </w:r>
      <w:r>
        <w:rPr>
          <w:sz w:val="26"/>
          <w:szCs w:val="26"/>
        </w:rPr>
        <w:t>рассмотрения заявления и принятия решения</w:t>
      </w:r>
      <w:r w:rsidRPr="004D1BC4">
        <w:rPr>
          <w:sz w:val="26"/>
          <w:szCs w:val="26"/>
        </w:rPr>
        <w:t xml:space="preserve"> составляет не более </w:t>
      </w:r>
      <w:r>
        <w:rPr>
          <w:sz w:val="26"/>
          <w:szCs w:val="26"/>
        </w:rPr>
        <w:t>30</w:t>
      </w:r>
      <w:r w:rsidRPr="004D1BC4">
        <w:rPr>
          <w:sz w:val="26"/>
          <w:szCs w:val="26"/>
        </w:rPr>
        <w:t xml:space="preserve"> дней со дня регистрации заявления.</w:t>
      </w:r>
      <w:r w:rsidRPr="001678EA">
        <w:rPr>
          <w:sz w:val="26"/>
          <w:szCs w:val="26"/>
        </w:rPr>
        <w:t xml:space="preserve"> </w:t>
      </w:r>
    </w:p>
    <w:p w14:paraId="239286F9" w14:textId="77777777" w:rsidR="00D65843" w:rsidRDefault="00D65843" w:rsidP="00D65843">
      <w:pPr>
        <w:spacing w:after="11"/>
        <w:ind w:right="61" w:firstLine="738"/>
        <w:jc w:val="both"/>
        <w:rPr>
          <w:sz w:val="26"/>
          <w:szCs w:val="26"/>
        </w:rPr>
      </w:pPr>
      <w:r>
        <w:rPr>
          <w:sz w:val="26"/>
          <w:szCs w:val="26"/>
        </w:rPr>
        <w:t>2.5. Основанием для отказа во включении мест размещения объектов в Схему является:</w:t>
      </w:r>
    </w:p>
    <w:p w14:paraId="4750C351" w14:textId="77777777" w:rsidR="00D65843" w:rsidRDefault="00D65843" w:rsidP="00D65843">
      <w:pPr>
        <w:spacing w:after="11"/>
        <w:ind w:right="61" w:firstLine="738"/>
        <w:jc w:val="both"/>
        <w:rPr>
          <w:sz w:val="26"/>
          <w:szCs w:val="26"/>
        </w:rPr>
      </w:pPr>
      <w:r>
        <w:rPr>
          <w:sz w:val="26"/>
          <w:szCs w:val="26"/>
        </w:rPr>
        <w:t xml:space="preserve">- </w:t>
      </w:r>
      <w:r w:rsidRPr="004E0E8B">
        <w:rPr>
          <w:sz w:val="26"/>
          <w:szCs w:val="26"/>
        </w:rPr>
        <w:t>земельный участок, на котором планируется размещение объекта, предоставлен физическим или юридическим лицам;</w:t>
      </w:r>
    </w:p>
    <w:p w14:paraId="0061D17F" w14:textId="77777777" w:rsidR="00D65843" w:rsidRPr="004E0E8B" w:rsidRDefault="00D65843" w:rsidP="00D65843">
      <w:pPr>
        <w:spacing w:after="11"/>
        <w:ind w:right="61" w:firstLine="738"/>
        <w:jc w:val="both"/>
        <w:rPr>
          <w:sz w:val="26"/>
          <w:szCs w:val="26"/>
        </w:rPr>
      </w:pPr>
      <w:r>
        <w:rPr>
          <w:sz w:val="26"/>
          <w:szCs w:val="26"/>
        </w:rPr>
        <w:t xml:space="preserve">- </w:t>
      </w:r>
      <w:r w:rsidRPr="004E0E8B">
        <w:rPr>
          <w:sz w:val="26"/>
          <w:szCs w:val="26"/>
        </w:rPr>
        <w:t>наличие решения уполномоченного органа государственной власти или органа местного самоуправления в отношении территории, на которой планируется размещение объекта:</w:t>
      </w:r>
    </w:p>
    <w:p w14:paraId="43AEAB29" w14:textId="77777777" w:rsidR="00D65843" w:rsidRPr="004E0E8B" w:rsidRDefault="00D65843" w:rsidP="00D65843">
      <w:pPr>
        <w:spacing w:after="11"/>
        <w:ind w:right="61" w:firstLine="738"/>
        <w:jc w:val="both"/>
        <w:rPr>
          <w:sz w:val="26"/>
          <w:szCs w:val="26"/>
        </w:rPr>
      </w:pPr>
      <w:r w:rsidRPr="004E0E8B">
        <w:rPr>
          <w:sz w:val="26"/>
          <w:szCs w:val="26"/>
        </w:rPr>
        <w:t>- о резервировании или изъятии земель (земельных участков) для государственных или муниципальных нужд;</w:t>
      </w:r>
    </w:p>
    <w:p w14:paraId="1EE91C50" w14:textId="77777777" w:rsidR="00D65843" w:rsidRPr="004E0E8B" w:rsidRDefault="00D65843" w:rsidP="00D65843">
      <w:pPr>
        <w:spacing w:after="11"/>
        <w:ind w:right="61" w:firstLine="738"/>
        <w:jc w:val="both"/>
        <w:rPr>
          <w:sz w:val="26"/>
          <w:szCs w:val="26"/>
        </w:rPr>
      </w:pPr>
      <w:r w:rsidRPr="004E0E8B">
        <w:rPr>
          <w:sz w:val="26"/>
          <w:szCs w:val="26"/>
        </w:rPr>
        <w:t>- о комплексном развитии территории;</w:t>
      </w:r>
    </w:p>
    <w:p w14:paraId="6FEFF7CF" w14:textId="77777777" w:rsidR="00D65843" w:rsidRPr="004E0E8B" w:rsidRDefault="00D65843" w:rsidP="00D65843">
      <w:pPr>
        <w:spacing w:after="11"/>
        <w:ind w:right="61" w:firstLine="738"/>
        <w:jc w:val="both"/>
        <w:rPr>
          <w:sz w:val="26"/>
          <w:szCs w:val="26"/>
        </w:rPr>
      </w:pPr>
      <w:r w:rsidRPr="004E0E8B">
        <w:rPr>
          <w:sz w:val="26"/>
          <w:szCs w:val="26"/>
        </w:rPr>
        <w:t>- об утверждении схемы расположения земельного участка на кадастровом плане территории или проекта межевания территории в случае, если проектом межевания территории предусмотрено образование земельного участка из испрашиваемых земель;</w:t>
      </w:r>
    </w:p>
    <w:p w14:paraId="6402BCBA" w14:textId="77777777" w:rsidR="00D65843" w:rsidRPr="004E0E8B" w:rsidRDefault="00D65843" w:rsidP="00D65843">
      <w:pPr>
        <w:spacing w:after="11"/>
        <w:ind w:right="61" w:firstLine="738"/>
        <w:jc w:val="both"/>
        <w:rPr>
          <w:sz w:val="26"/>
          <w:szCs w:val="26"/>
        </w:rPr>
      </w:pPr>
      <w:r w:rsidRPr="004E0E8B">
        <w:rPr>
          <w:sz w:val="26"/>
          <w:szCs w:val="26"/>
        </w:rPr>
        <w:t>- о проведении аукциона;</w:t>
      </w:r>
    </w:p>
    <w:p w14:paraId="580F2793" w14:textId="77777777" w:rsidR="00D65843" w:rsidRPr="004E0E8B" w:rsidRDefault="00D65843" w:rsidP="00D65843">
      <w:pPr>
        <w:spacing w:after="11"/>
        <w:ind w:right="61" w:firstLine="738"/>
        <w:jc w:val="both"/>
        <w:rPr>
          <w:sz w:val="26"/>
          <w:szCs w:val="26"/>
        </w:rPr>
      </w:pPr>
      <w:r w:rsidRPr="004E0E8B">
        <w:rPr>
          <w:sz w:val="26"/>
          <w:szCs w:val="26"/>
        </w:rPr>
        <w:t>- о предварительном согласовании предоставления земельного участка;</w:t>
      </w:r>
    </w:p>
    <w:p w14:paraId="586E23D8" w14:textId="77777777" w:rsidR="00D65843" w:rsidRDefault="00D65843" w:rsidP="00D65843">
      <w:pPr>
        <w:spacing w:after="11"/>
        <w:ind w:right="61" w:firstLine="738"/>
        <w:jc w:val="both"/>
        <w:rPr>
          <w:sz w:val="26"/>
          <w:szCs w:val="26"/>
        </w:rPr>
      </w:pPr>
      <w:r w:rsidRPr="004E0E8B">
        <w:rPr>
          <w:sz w:val="26"/>
          <w:szCs w:val="26"/>
        </w:rPr>
        <w:t>- о прохождении по земельному участку инженерных сетей и их охранных зон;</w:t>
      </w:r>
    </w:p>
    <w:p w14:paraId="1461EF76" w14:textId="77777777" w:rsidR="00D65843" w:rsidRDefault="00D65843" w:rsidP="00D65843">
      <w:pPr>
        <w:spacing w:after="11"/>
        <w:ind w:right="61" w:firstLine="738"/>
        <w:jc w:val="both"/>
        <w:rPr>
          <w:sz w:val="26"/>
          <w:szCs w:val="26"/>
        </w:rPr>
      </w:pPr>
      <w:r>
        <w:rPr>
          <w:sz w:val="26"/>
          <w:szCs w:val="26"/>
        </w:rPr>
        <w:t xml:space="preserve">- </w:t>
      </w:r>
      <w:r w:rsidRPr="004E0E8B">
        <w:rPr>
          <w:sz w:val="26"/>
          <w:szCs w:val="26"/>
        </w:rPr>
        <w:t>если размещение объекта приведет к невозможности использования земельного участка, на котором планируется его размещение, или смежных земельных участков в соответствии с их разрешенным использованием;</w:t>
      </w:r>
    </w:p>
    <w:p w14:paraId="0C2C3B1E" w14:textId="77777777" w:rsidR="00D65843" w:rsidRDefault="00D65843" w:rsidP="00D65843">
      <w:pPr>
        <w:spacing w:after="11"/>
        <w:ind w:right="61" w:firstLine="738"/>
        <w:jc w:val="both"/>
        <w:rPr>
          <w:sz w:val="26"/>
          <w:szCs w:val="26"/>
        </w:rPr>
      </w:pPr>
      <w:r>
        <w:rPr>
          <w:sz w:val="26"/>
          <w:szCs w:val="26"/>
        </w:rPr>
        <w:t xml:space="preserve">- </w:t>
      </w:r>
      <w:r w:rsidRPr="004E0E8B">
        <w:rPr>
          <w:sz w:val="26"/>
          <w:szCs w:val="26"/>
        </w:rPr>
        <w:t>несоответствие внешнего вида размещаемого объекта требованиям, установленным Правилами благоустройства территории городского округа к нестационарным строениям, сооружениям;</w:t>
      </w:r>
    </w:p>
    <w:p w14:paraId="17E498AF" w14:textId="77777777" w:rsidR="00D65843" w:rsidRDefault="00D65843" w:rsidP="00D65843">
      <w:pPr>
        <w:spacing w:after="11"/>
        <w:ind w:right="61" w:firstLine="738"/>
        <w:jc w:val="both"/>
        <w:rPr>
          <w:sz w:val="26"/>
          <w:szCs w:val="26"/>
        </w:rPr>
      </w:pPr>
      <w:r>
        <w:rPr>
          <w:sz w:val="26"/>
          <w:szCs w:val="26"/>
        </w:rPr>
        <w:t xml:space="preserve">- </w:t>
      </w:r>
      <w:r w:rsidRPr="004E0E8B">
        <w:rPr>
          <w:sz w:val="26"/>
          <w:szCs w:val="26"/>
        </w:rPr>
        <w:t>размещение объекта</w:t>
      </w:r>
      <w:r>
        <w:rPr>
          <w:sz w:val="26"/>
          <w:szCs w:val="26"/>
        </w:rPr>
        <w:t xml:space="preserve"> </w:t>
      </w:r>
      <w:r w:rsidRPr="004E0E8B">
        <w:rPr>
          <w:sz w:val="26"/>
          <w:szCs w:val="26"/>
        </w:rPr>
        <w:t>не допускается на тепловых сетях, газовых сетях, линиях водоснабжения и водоотведения, связи и линиях электропередачи, а также на газонах, цветниках, площадках (детских, отдыха, спортивных), местах произрастания зеленых нас</w:t>
      </w:r>
      <w:r>
        <w:rPr>
          <w:sz w:val="26"/>
          <w:szCs w:val="26"/>
        </w:rPr>
        <w:t>аждений (деревьев, кустарников);</w:t>
      </w:r>
    </w:p>
    <w:p w14:paraId="37C2408D" w14:textId="77777777" w:rsidR="00D65843" w:rsidRDefault="00D65843" w:rsidP="00D65843">
      <w:pPr>
        <w:spacing w:after="11"/>
        <w:ind w:right="61" w:firstLine="738"/>
        <w:jc w:val="both"/>
        <w:rPr>
          <w:sz w:val="26"/>
          <w:szCs w:val="26"/>
        </w:rPr>
      </w:pPr>
      <w:r>
        <w:rPr>
          <w:sz w:val="26"/>
          <w:szCs w:val="26"/>
        </w:rPr>
        <w:t>- размещение объекта не соответствует требованиям градостроительных норм, земельного законодательства, сохранения, использования и государственной охраны объектов культурного наследия, санитарно- эпидемиологического благополучия населения, пожарной безопасности, безопасности дорожного движения, охраны окружающей среды, благоустройства и иных нормативных правовых актов, устанавливающих обязательные требования к размещению объектов.</w:t>
      </w:r>
    </w:p>
    <w:p w14:paraId="323325EF" w14:textId="77777777" w:rsidR="00D65843" w:rsidRPr="00D61EB1" w:rsidRDefault="00D65843" w:rsidP="00D65843">
      <w:pPr>
        <w:spacing w:after="11"/>
        <w:ind w:right="240" w:firstLine="738"/>
        <w:jc w:val="both"/>
        <w:rPr>
          <w:sz w:val="26"/>
          <w:szCs w:val="26"/>
        </w:rPr>
      </w:pPr>
      <w:r>
        <w:rPr>
          <w:sz w:val="26"/>
          <w:szCs w:val="26"/>
        </w:rPr>
        <w:t xml:space="preserve">2.6. </w:t>
      </w:r>
      <w:r w:rsidRPr="00D61EB1">
        <w:rPr>
          <w:sz w:val="26"/>
          <w:szCs w:val="26"/>
        </w:rPr>
        <w:t>Проект схемы и документы, указанные в пунктах 2.</w:t>
      </w:r>
      <w:r>
        <w:rPr>
          <w:sz w:val="26"/>
          <w:szCs w:val="26"/>
        </w:rPr>
        <w:t>1</w:t>
      </w:r>
      <w:r w:rsidRPr="00D61EB1">
        <w:rPr>
          <w:sz w:val="26"/>
          <w:szCs w:val="26"/>
        </w:rPr>
        <w:t>, 2.</w:t>
      </w:r>
      <w:r>
        <w:rPr>
          <w:sz w:val="26"/>
          <w:szCs w:val="26"/>
        </w:rPr>
        <w:t>2</w:t>
      </w:r>
      <w:r w:rsidRPr="00D61EB1">
        <w:rPr>
          <w:sz w:val="26"/>
          <w:szCs w:val="26"/>
        </w:rPr>
        <w:t xml:space="preserve"> раздела 2 Порядка, рассматриваются на заседании</w:t>
      </w:r>
      <w:r>
        <w:rPr>
          <w:sz w:val="26"/>
          <w:szCs w:val="26"/>
        </w:rPr>
        <w:t xml:space="preserve"> межведомственной</w:t>
      </w:r>
      <w:r w:rsidRPr="00D61EB1">
        <w:rPr>
          <w:sz w:val="26"/>
          <w:szCs w:val="26"/>
        </w:rPr>
        <w:t xml:space="preserve"> комиссии, которая принимает решение о включении мест размещения объектов или об отказе во включении в схему в течение 14 (четырнадцати) рабочих дней со дня их поступления в комиссию.</w:t>
      </w:r>
    </w:p>
    <w:p w14:paraId="6F430AF4" w14:textId="77777777" w:rsidR="00D65843" w:rsidRDefault="00D65843" w:rsidP="00D65843">
      <w:pPr>
        <w:spacing w:after="11"/>
        <w:ind w:right="61" w:firstLine="738"/>
        <w:jc w:val="both"/>
        <w:rPr>
          <w:sz w:val="26"/>
          <w:szCs w:val="26"/>
        </w:rPr>
      </w:pPr>
      <w:r w:rsidRPr="00D61EB1">
        <w:rPr>
          <w:sz w:val="26"/>
          <w:szCs w:val="26"/>
        </w:rPr>
        <w:t xml:space="preserve">В случае если на одно и то же место заинтересованными лицами подано несколько </w:t>
      </w:r>
      <w:r>
        <w:rPr>
          <w:sz w:val="26"/>
          <w:szCs w:val="26"/>
        </w:rPr>
        <w:t>заявлений</w:t>
      </w:r>
      <w:r w:rsidRPr="00D61EB1">
        <w:rPr>
          <w:sz w:val="26"/>
          <w:szCs w:val="26"/>
        </w:rPr>
        <w:t xml:space="preserve">, то при включении такого места в схему учитывается </w:t>
      </w:r>
      <w:r>
        <w:rPr>
          <w:sz w:val="26"/>
          <w:szCs w:val="26"/>
        </w:rPr>
        <w:t>заявление</w:t>
      </w:r>
      <w:r w:rsidRPr="00D61EB1">
        <w:rPr>
          <w:sz w:val="26"/>
          <w:szCs w:val="26"/>
        </w:rPr>
        <w:t xml:space="preserve"> заинтересованного лица, подавшего </w:t>
      </w:r>
      <w:r>
        <w:rPr>
          <w:sz w:val="26"/>
          <w:szCs w:val="26"/>
        </w:rPr>
        <w:t>заявление</w:t>
      </w:r>
      <w:r w:rsidRPr="00D61EB1">
        <w:rPr>
          <w:sz w:val="26"/>
          <w:szCs w:val="26"/>
        </w:rPr>
        <w:t xml:space="preserve"> </w:t>
      </w:r>
      <w:r>
        <w:rPr>
          <w:sz w:val="26"/>
          <w:szCs w:val="26"/>
        </w:rPr>
        <w:t>первым</w:t>
      </w:r>
      <w:r w:rsidRPr="00D0234B">
        <w:rPr>
          <w:sz w:val="26"/>
          <w:szCs w:val="26"/>
        </w:rPr>
        <w:t>.</w:t>
      </w:r>
    </w:p>
    <w:p w14:paraId="7A081744" w14:textId="77777777" w:rsidR="00D65843" w:rsidRDefault="00D65843" w:rsidP="00D65843">
      <w:pPr>
        <w:spacing w:after="11"/>
        <w:ind w:right="61" w:firstLine="738"/>
        <w:jc w:val="both"/>
        <w:rPr>
          <w:sz w:val="26"/>
          <w:szCs w:val="26"/>
        </w:rPr>
      </w:pPr>
      <w:r>
        <w:rPr>
          <w:sz w:val="26"/>
          <w:szCs w:val="26"/>
        </w:rPr>
        <w:lastRenderedPageBreak/>
        <w:t>2.7 ОМСУ</w:t>
      </w:r>
      <w:r w:rsidRPr="00E40A64">
        <w:rPr>
          <w:sz w:val="26"/>
          <w:szCs w:val="26"/>
        </w:rPr>
        <w:t xml:space="preserve"> в течение 2 (двух) рабочих дней со дня получения решения </w:t>
      </w:r>
      <w:r>
        <w:rPr>
          <w:sz w:val="26"/>
          <w:szCs w:val="26"/>
        </w:rPr>
        <w:t xml:space="preserve">межведомственной </w:t>
      </w:r>
      <w:r w:rsidRPr="00E40A64">
        <w:rPr>
          <w:sz w:val="26"/>
          <w:szCs w:val="26"/>
        </w:rPr>
        <w:t>комиссии размещает его на официальном сайте уполномоченного органа в сети Интернет.</w:t>
      </w:r>
    </w:p>
    <w:p w14:paraId="237189CF" w14:textId="77777777" w:rsidR="00D65843" w:rsidRDefault="00D65843" w:rsidP="00D65843">
      <w:pPr>
        <w:spacing w:after="11"/>
        <w:ind w:right="61" w:firstLine="738"/>
        <w:jc w:val="both"/>
        <w:rPr>
          <w:sz w:val="26"/>
          <w:szCs w:val="26"/>
        </w:rPr>
      </w:pPr>
      <w:r>
        <w:rPr>
          <w:sz w:val="26"/>
          <w:szCs w:val="26"/>
        </w:rPr>
        <w:t xml:space="preserve">2.8. </w:t>
      </w:r>
      <w:r w:rsidRPr="002067C2">
        <w:rPr>
          <w:sz w:val="26"/>
          <w:szCs w:val="26"/>
        </w:rPr>
        <w:t xml:space="preserve">На основании решения </w:t>
      </w:r>
      <w:r>
        <w:rPr>
          <w:sz w:val="26"/>
          <w:szCs w:val="26"/>
        </w:rPr>
        <w:t>межведомственной</w:t>
      </w:r>
      <w:r w:rsidRPr="002067C2">
        <w:rPr>
          <w:sz w:val="26"/>
          <w:szCs w:val="26"/>
        </w:rPr>
        <w:t xml:space="preserve"> комиссии </w:t>
      </w:r>
      <w:r>
        <w:rPr>
          <w:sz w:val="26"/>
          <w:szCs w:val="26"/>
        </w:rPr>
        <w:t>ОМСУ</w:t>
      </w:r>
      <w:r w:rsidRPr="002067C2">
        <w:rPr>
          <w:sz w:val="26"/>
          <w:szCs w:val="26"/>
        </w:rPr>
        <w:t xml:space="preserve"> в течение 15 (пятнадцати) рабочих дней со дня получения решения комиссии обязан утвердить схему, официально опубликовать ее в порядке, установленном для официального опубликования нормативных правовых актов, иной официальной информации, и разместить ее на официальном сайте </w:t>
      </w:r>
      <w:r>
        <w:rPr>
          <w:sz w:val="26"/>
          <w:szCs w:val="26"/>
        </w:rPr>
        <w:t>администрации МО «Тымовский городской округ»</w:t>
      </w:r>
      <w:r w:rsidRPr="002067C2">
        <w:rPr>
          <w:sz w:val="26"/>
          <w:szCs w:val="26"/>
        </w:rPr>
        <w:t xml:space="preserve"> в сети Интернет.</w:t>
      </w:r>
    </w:p>
    <w:p w14:paraId="55C098A6" w14:textId="77777777" w:rsidR="00D65843" w:rsidRDefault="00D65843" w:rsidP="00D65843">
      <w:pPr>
        <w:spacing w:after="11"/>
        <w:ind w:right="61" w:firstLine="738"/>
        <w:jc w:val="both"/>
        <w:rPr>
          <w:sz w:val="26"/>
          <w:szCs w:val="26"/>
        </w:rPr>
      </w:pPr>
      <w:r>
        <w:rPr>
          <w:sz w:val="26"/>
          <w:szCs w:val="26"/>
        </w:rPr>
        <w:t xml:space="preserve">2.9. </w:t>
      </w:r>
      <w:r w:rsidRPr="002067C2">
        <w:rPr>
          <w:sz w:val="26"/>
          <w:szCs w:val="26"/>
        </w:rPr>
        <w:t xml:space="preserve">В течение 2 (двух) рабочих дней со дня утверждения схемы </w:t>
      </w:r>
      <w:r>
        <w:rPr>
          <w:sz w:val="26"/>
          <w:szCs w:val="26"/>
        </w:rPr>
        <w:t>ОМСУ</w:t>
      </w:r>
      <w:r w:rsidRPr="002067C2">
        <w:rPr>
          <w:sz w:val="26"/>
          <w:szCs w:val="26"/>
        </w:rPr>
        <w:t xml:space="preserve"> направляет заинтересованным лицам уведомление о включении либо об отказе во включении в схему места размещения объекта.</w:t>
      </w:r>
    </w:p>
    <w:p w14:paraId="58ACF8F6" w14:textId="77777777" w:rsidR="00D65843" w:rsidRDefault="00D65843" w:rsidP="00D65843">
      <w:pPr>
        <w:spacing w:after="11"/>
        <w:ind w:right="61" w:firstLine="738"/>
        <w:jc w:val="both"/>
        <w:rPr>
          <w:sz w:val="26"/>
          <w:szCs w:val="26"/>
        </w:rPr>
      </w:pPr>
      <w:r>
        <w:rPr>
          <w:sz w:val="26"/>
          <w:szCs w:val="26"/>
        </w:rPr>
        <w:t xml:space="preserve">2.10. </w:t>
      </w:r>
      <w:r w:rsidRPr="002067C2">
        <w:rPr>
          <w:sz w:val="26"/>
          <w:szCs w:val="26"/>
        </w:rPr>
        <w:t xml:space="preserve">Не позднее 5 (пяти) рабочих дней после утверждения схемы она представляется </w:t>
      </w:r>
      <w:r>
        <w:rPr>
          <w:sz w:val="26"/>
          <w:szCs w:val="26"/>
        </w:rPr>
        <w:t>ОМСУ</w:t>
      </w:r>
      <w:r w:rsidRPr="002067C2">
        <w:rPr>
          <w:sz w:val="26"/>
          <w:szCs w:val="26"/>
        </w:rPr>
        <w:t xml:space="preserve"> в министерство имущественных и земельных отношений Сахалинской области.</w:t>
      </w:r>
    </w:p>
    <w:p w14:paraId="1D67E31F" w14:textId="2F0EF288" w:rsidR="00D65843" w:rsidRDefault="00D65843" w:rsidP="00764E27">
      <w:pPr>
        <w:tabs>
          <w:tab w:val="left" w:pos="1665"/>
        </w:tabs>
      </w:pPr>
    </w:p>
    <w:p w14:paraId="6B7B26AB" w14:textId="0A4801A2" w:rsidR="00D65843" w:rsidRDefault="00D65843" w:rsidP="00764E27">
      <w:pPr>
        <w:tabs>
          <w:tab w:val="left" w:pos="1665"/>
        </w:tabs>
      </w:pPr>
    </w:p>
    <w:p w14:paraId="077355E8" w14:textId="6EB365A4" w:rsidR="00D65843" w:rsidRDefault="00D65843" w:rsidP="00764E27">
      <w:pPr>
        <w:tabs>
          <w:tab w:val="left" w:pos="1665"/>
        </w:tabs>
      </w:pPr>
    </w:p>
    <w:p w14:paraId="734F45E7" w14:textId="4D064520" w:rsidR="00D65843" w:rsidRDefault="00D65843" w:rsidP="00764E27">
      <w:pPr>
        <w:tabs>
          <w:tab w:val="left" w:pos="1665"/>
        </w:tabs>
      </w:pPr>
    </w:p>
    <w:p w14:paraId="0496C6BA" w14:textId="1DC1049C" w:rsidR="00D65843" w:rsidRDefault="00D65843" w:rsidP="00764E27">
      <w:pPr>
        <w:tabs>
          <w:tab w:val="left" w:pos="1665"/>
        </w:tabs>
      </w:pPr>
    </w:p>
    <w:p w14:paraId="10DA9F61" w14:textId="47FB8B9B" w:rsidR="00D65843" w:rsidRDefault="00D65843" w:rsidP="00764E27">
      <w:pPr>
        <w:tabs>
          <w:tab w:val="left" w:pos="1665"/>
        </w:tabs>
      </w:pPr>
    </w:p>
    <w:p w14:paraId="18278415" w14:textId="775ECDBB" w:rsidR="00D65843" w:rsidRDefault="00D65843" w:rsidP="00764E27">
      <w:pPr>
        <w:tabs>
          <w:tab w:val="left" w:pos="1665"/>
        </w:tabs>
      </w:pPr>
    </w:p>
    <w:p w14:paraId="0B076EF5" w14:textId="31773510" w:rsidR="00D65843" w:rsidRDefault="00D65843" w:rsidP="00764E27">
      <w:pPr>
        <w:tabs>
          <w:tab w:val="left" w:pos="1665"/>
        </w:tabs>
      </w:pPr>
    </w:p>
    <w:p w14:paraId="453B7975" w14:textId="41BACACD" w:rsidR="00D65843" w:rsidRDefault="00D65843" w:rsidP="00764E27">
      <w:pPr>
        <w:tabs>
          <w:tab w:val="left" w:pos="1665"/>
        </w:tabs>
      </w:pPr>
    </w:p>
    <w:p w14:paraId="3602FECD" w14:textId="36257947" w:rsidR="00D65843" w:rsidRDefault="00D65843" w:rsidP="00764E27">
      <w:pPr>
        <w:tabs>
          <w:tab w:val="left" w:pos="1665"/>
        </w:tabs>
      </w:pPr>
    </w:p>
    <w:p w14:paraId="56AA764D" w14:textId="35D65AE1" w:rsidR="00D65843" w:rsidRDefault="00D65843" w:rsidP="00764E27">
      <w:pPr>
        <w:tabs>
          <w:tab w:val="left" w:pos="1665"/>
        </w:tabs>
      </w:pPr>
    </w:p>
    <w:p w14:paraId="7B694273" w14:textId="4D632F52" w:rsidR="00D65843" w:rsidRDefault="00D65843" w:rsidP="00764E27">
      <w:pPr>
        <w:tabs>
          <w:tab w:val="left" w:pos="1665"/>
        </w:tabs>
      </w:pPr>
    </w:p>
    <w:p w14:paraId="711B331B" w14:textId="210CDB23" w:rsidR="00D65843" w:rsidRDefault="00D65843" w:rsidP="00764E27">
      <w:pPr>
        <w:tabs>
          <w:tab w:val="left" w:pos="1665"/>
        </w:tabs>
      </w:pPr>
    </w:p>
    <w:p w14:paraId="053F877D" w14:textId="6F9A949E" w:rsidR="00D65843" w:rsidRDefault="00D65843" w:rsidP="00764E27">
      <w:pPr>
        <w:tabs>
          <w:tab w:val="left" w:pos="1665"/>
        </w:tabs>
      </w:pPr>
    </w:p>
    <w:p w14:paraId="18446ED5" w14:textId="37C5AC3B" w:rsidR="00D65843" w:rsidRDefault="00D65843" w:rsidP="00764E27">
      <w:pPr>
        <w:tabs>
          <w:tab w:val="left" w:pos="1665"/>
        </w:tabs>
      </w:pPr>
    </w:p>
    <w:p w14:paraId="356D26AE" w14:textId="787A0CE9" w:rsidR="00D65843" w:rsidRDefault="00D65843" w:rsidP="00764E27">
      <w:pPr>
        <w:tabs>
          <w:tab w:val="left" w:pos="1665"/>
        </w:tabs>
      </w:pPr>
    </w:p>
    <w:p w14:paraId="7D4E4F3C" w14:textId="2DC1E45A" w:rsidR="00D65843" w:rsidRDefault="00D65843" w:rsidP="00764E27">
      <w:pPr>
        <w:tabs>
          <w:tab w:val="left" w:pos="1665"/>
        </w:tabs>
      </w:pPr>
    </w:p>
    <w:p w14:paraId="0262145C" w14:textId="5C18EABC" w:rsidR="00D65843" w:rsidRDefault="00D65843" w:rsidP="00764E27">
      <w:pPr>
        <w:tabs>
          <w:tab w:val="left" w:pos="1665"/>
        </w:tabs>
      </w:pPr>
    </w:p>
    <w:p w14:paraId="42F21F5D" w14:textId="0231DDBE" w:rsidR="00D65843" w:rsidRDefault="00D65843" w:rsidP="00764E27">
      <w:pPr>
        <w:tabs>
          <w:tab w:val="left" w:pos="1665"/>
        </w:tabs>
      </w:pPr>
    </w:p>
    <w:p w14:paraId="4E147307" w14:textId="56743745" w:rsidR="00D65843" w:rsidRDefault="00D65843" w:rsidP="00764E27">
      <w:pPr>
        <w:tabs>
          <w:tab w:val="left" w:pos="1665"/>
        </w:tabs>
      </w:pPr>
    </w:p>
    <w:p w14:paraId="43793858" w14:textId="21B55906" w:rsidR="00D65843" w:rsidRDefault="00D65843" w:rsidP="00764E27">
      <w:pPr>
        <w:tabs>
          <w:tab w:val="left" w:pos="1665"/>
        </w:tabs>
      </w:pPr>
    </w:p>
    <w:p w14:paraId="4525110C" w14:textId="3AD063B8" w:rsidR="00D65843" w:rsidRDefault="00D65843" w:rsidP="00764E27">
      <w:pPr>
        <w:tabs>
          <w:tab w:val="left" w:pos="1665"/>
        </w:tabs>
      </w:pPr>
    </w:p>
    <w:p w14:paraId="678E622F" w14:textId="27D60439" w:rsidR="00D65843" w:rsidRDefault="00D65843" w:rsidP="00764E27">
      <w:pPr>
        <w:tabs>
          <w:tab w:val="left" w:pos="1665"/>
        </w:tabs>
      </w:pPr>
    </w:p>
    <w:p w14:paraId="586CC1B1" w14:textId="3E504F5E" w:rsidR="00D65843" w:rsidRDefault="00D65843" w:rsidP="00764E27">
      <w:pPr>
        <w:tabs>
          <w:tab w:val="left" w:pos="1665"/>
        </w:tabs>
      </w:pPr>
    </w:p>
    <w:p w14:paraId="2A019C78" w14:textId="51FD5325" w:rsidR="00D65843" w:rsidRDefault="00D65843" w:rsidP="00764E27">
      <w:pPr>
        <w:tabs>
          <w:tab w:val="left" w:pos="1665"/>
        </w:tabs>
      </w:pPr>
    </w:p>
    <w:p w14:paraId="7E6BA18E" w14:textId="5FC17189" w:rsidR="00D65843" w:rsidRDefault="00D65843" w:rsidP="00764E27">
      <w:pPr>
        <w:tabs>
          <w:tab w:val="left" w:pos="1665"/>
        </w:tabs>
      </w:pPr>
    </w:p>
    <w:p w14:paraId="1B2D72F5" w14:textId="4CDCF31E" w:rsidR="00D65843" w:rsidRDefault="00D65843" w:rsidP="00764E27">
      <w:pPr>
        <w:tabs>
          <w:tab w:val="left" w:pos="1665"/>
        </w:tabs>
      </w:pPr>
    </w:p>
    <w:p w14:paraId="5367A2CF" w14:textId="25B30217" w:rsidR="00D65843" w:rsidRDefault="00D65843" w:rsidP="00764E27">
      <w:pPr>
        <w:tabs>
          <w:tab w:val="left" w:pos="1665"/>
        </w:tabs>
      </w:pPr>
    </w:p>
    <w:p w14:paraId="5F63FF60" w14:textId="1CB98456" w:rsidR="00D65843" w:rsidRDefault="00D65843" w:rsidP="00764E27">
      <w:pPr>
        <w:tabs>
          <w:tab w:val="left" w:pos="1665"/>
        </w:tabs>
      </w:pPr>
    </w:p>
    <w:p w14:paraId="14168840" w14:textId="1E5A3E75" w:rsidR="00D65843" w:rsidRDefault="00D65843" w:rsidP="00764E27">
      <w:pPr>
        <w:tabs>
          <w:tab w:val="left" w:pos="1665"/>
        </w:tabs>
      </w:pPr>
    </w:p>
    <w:p w14:paraId="071ACB0D" w14:textId="4784B080" w:rsidR="00D65843" w:rsidRDefault="00D65843" w:rsidP="00764E27">
      <w:pPr>
        <w:tabs>
          <w:tab w:val="left" w:pos="1665"/>
        </w:tabs>
      </w:pPr>
    </w:p>
    <w:p w14:paraId="50B3B8FC" w14:textId="77777777" w:rsidR="00D65843" w:rsidRDefault="00D65843" w:rsidP="00764E27">
      <w:pPr>
        <w:tabs>
          <w:tab w:val="left" w:pos="1665"/>
        </w:tabs>
        <w:sectPr w:rsidR="00D65843" w:rsidSect="00764E27">
          <w:footerReference w:type="default" r:id="rId13"/>
          <w:pgSz w:w="11906" w:h="16838"/>
          <w:pgMar w:top="1134" w:right="851" w:bottom="1134" w:left="1985" w:header="709" w:footer="709" w:gutter="0"/>
          <w:pgNumType w:start="1"/>
          <w:cols w:space="708"/>
          <w:titlePg/>
          <w:docGrid w:linePitch="360"/>
        </w:sectPr>
      </w:pPr>
    </w:p>
    <w:p w14:paraId="187A6344" w14:textId="1C90811B" w:rsidR="00D65843" w:rsidRDefault="00D65843" w:rsidP="00D65843">
      <w:pPr>
        <w:ind w:left="5387"/>
        <w:jc w:val="center"/>
      </w:pPr>
      <w:r>
        <w:lastRenderedPageBreak/>
        <w:t>УТВЕРЖДЕН</w:t>
      </w:r>
    </w:p>
    <w:p w14:paraId="2A3EEA04" w14:textId="77777777" w:rsidR="00D65843" w:rsidRDefault="00D65843" w:rsidP="00D65843">
      <w:pPr>
        <w:ind w:left="5387"/>
        <w:jc w:val="center"/>
      </w:pPr>
      <w:r>
        <w:t>постановлением администрации МО «Тымовский городской округ»</w:t>
      </w:r>
    </w:p>
    <w:p w14:paraId="4AA46BC7" w14:textId="62C4CDAE" w:rsidR="00D65843" w:rsidRDefault="00D65843" w:rsidP="00D65843">
      <w:pPr>
        <w:ind w:left="5387"/>
        <w:jc w:val="center"/>
      </w:pPr>
      <w:r>
        <w:t>от 05.12.2024 № 200</w:t>
      </w:r>
    </w:p>
    <w:p w14:paraId="0BEF5F6E" w14:textId="3B040471" w:rsidR="00D65843" w:rsidRDefault="00D65843" w:rsidP="00764E27">
      <w:pPr>
        <w:tabs>
          <w:tab w:val="left" w:pos="1665"/>
        </w:tabs>
      </w:pPr>
    </w:p>
    <w:p w14:paraId="242B4668" w14:textId="7BE46398" w:rsidR="00D65843" w:rsidRDefault="00D65843" w:rsidP="00764E27">
      <w:pPr>
        <w:tabs>
          <w:tab w:val="left" w:pos="1665"/>
        </w:tabs>
      </w:pPr>
    </w:p>
    <w:p w14:paraId="03CDB6DB" w14:textId="12F9723A" w:rsidR="00D65843" w:rsidRDefault="00D65843" w:rsidP="00764E27">
      <w:pPr>
        <w:tabs>
          <w:tab w:val="left" w:pos="1665"/>
        </w:tabs>
      </w:pPr>
    </w:p>
    <w:p w14:paraId="746482C8" w14:textId="77777777" w:rsidR="00D65843" w:rsidRDefault="00D65843" w:rsidP="00D65843">
      <w:pPr>
        <w:ind w:left="518" w:right="508"/>
        <w:jc w:val="center"/>
        <w:rPr>
          <w:b/>
          <w:sz w:val="26"/>
          <w:szCs w:val="26"/>
        </w:rPr>
      </w:pPr>
      <w:r>
        <w:rPr>
          <w:b/>
          <w:sz w:val="26"/>
          <w:szCs w:val="26"/>
        </w:rPr>
        <w:t xml:space="preserve">СОСТАВ </w:t>
      </w:r>
    </w:p>
    <w:p w14:paraId="4EFA1A35" w14:textId="77777777" w:rsidR="00D65843" w:rsidRPr="004E0E8B" w:rsidRDefault="00D65843" w:rsidP="00D65843">
      <w:pPr>
        <w:ind w:left="518" w:right="508"/>
        <w:jc w:val="center"/>
        <w:rPr>
          <w:b/>
          <w:sz w:val="26"/>
          <w:szCs w:val="26"/>
        </w:rPr>
      </w:pPr>
      <w:r>
        <w:rPr>
          <w:b/>
          <w:sz w:val="26"/>
          <w:szCs w:val="26"/>
        </w:rPr>
        <w:t>м</w:t>
      </w:r>
      <w:r w:rsidRPr="00301491">
        <w:rPr>
          <w:b/>
          <w:sz w:val="26"/>
          <w:szCs w:val="26"/>
        </w:rPr>
        <w:t>ежведомственн</w:t>
      </w:r>
      <w:r>
        <w:rPr>
          <w:b/>
          <w:sz w:val="26"/>
          <w:szCs w:val="26"/>
        </w:rPr>
        <w:t>ой комиссии</w:t>
      </w:r>
      <w:r w:rsidRPr="00301491">
        <w:rPr>
          <w:b/>
          <w:sz w:val="26"/>
          <w:szCs w:val="26"/>
        </w:rPr>
        <w:t xml:space="preserve"> для организации работы по разработке схемы</w:t>
      </w:r>
      <w:r>
        <w:rPr>
          <w:sz w:val="26"/>
          <w:szCs w:val="26"/>
        </w:rPr>
        <w:t xml:space="preserve"> </w:t>
      </w:r>
      <w:r w:rsidRPr="004E0E8B">
        <w:rPr>
          <w:b/>
          <w:sz w:val="26"/>
          <w:szCs w:val="26"/>
        </w:rPr>
        <w:t xml:space="preserve">размещения гаражей, являющихся некапитальными сооружениями, </w:t>
      </w:r>
    </w:p>
    <w:p w14:paraId="6BCC3E4A" w14:textId="77777777" w:rsidR="00D65843" w:rsidRDefault="00D65843" w:rsidP="00D65843">
      <w:pPr>
        <w:ind w:left="758" w:right="402" w:hanging="250"/>
        <w:jc w:val="center"/>
        <w:rPr>
          <w:b/>
          <w:sz w:val="26"/>
          <w:szCs w:val="26"/>
        </w:rPr>
      </w:pPr>
      <w:r w:rsidRPr="004E0E8B">
        <w:rPr>
          <w:b/>
          <w:sz w:val="26"/>
          <w:szCs w:val="26"/>
        </w:rPr>
        <w:t>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r>
        <w:rPr>
          <w:b/>
          <w:sz w:val="26"/>
          <w:szCs w:val="26"/>
        </w:rPr>
        <w:t xml:space="preserve"> земельных участков</w:t>
      </w:r>
      <w:r w:rsidRPr="00876FBC">
        <w:rPr>
          <w:b/>
          <w:sz w:val="26"/>
          <w:szCs w:val="26"/>
        </w:rPr>
        <w:t xml:space="preserve"> государственная собственность на которые не разграничена</w:t>
      </w:r>
      <w:r w:rsidRPr="004E0E8B">
        <w:rPr>
          <w:b/>
          <w:sz w:val="26"/>
          <w:szCs w:val="26"/>
        </w:rPr>
        <w:t xml:space="preserve"> на территории муниципального образования «Тымовский городской округ»</w:t>
      </w:r>
      <w:r w:rsidRPr="00301491">
        <w:rPr>
          <w:sz w:val="26"/>
          <w:szCs w:val="26"/>
        </w:rPr>
        <w:t xml:space="preserve"> </w:t>
      </w:r>
      <w:r w:rsidRPr="00301491">
        <w:rPr>
          <w:b/>
          <w:sz w:val="26"/>
          <w:szCs w:val="26"/>
        </w:rPr>
        <w:t>или внесению в нее изменений</w:t>
      </w:r>
      <w:r>
        <w:rPr>
          <w:b/>
          <w:sz w:val="26"/>
          <w:szCs w:val="26"/>
        </w:rPr>
        <w:t xml:space="preserve"> (по должностям)</w:t>
      </w:r>
    </w:p>
    <w:p w14:paraId="157E9153" w14:textId="77777777" w:rsidR="00D65843" w:rsidRDefault="00D65843" w:rsidP="00D65843">
      <w:pPr>
        <w:ind w:left="758" w:right="402" w:hanging="250"/>
        <w:jc w:val="center"/>
        <w:rPr>
          <w:b/>
          <w:sz w:val="26"/>
          <w:szCs w:val="26"/>
        </w:rPr>
      </w:pPr>
    </w:p>
    <w:p w14:paraId="069FE76D" w14:textId="153ECC25" w:rsidR="00D65843" w:rsidRDefault="00D65843" w:rsidP="00D65843">
      <w:pPr>
        <w:tabs>
          <w:tab w:val="left" w:pos="1665"/>
        </w:tabs>
      </w:pPr>
    </w:p>
    <w:tbl>
      <w:tblPr>
        <w:tblStyle w:val="a8"/>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0"/>
        <w:gridCol w:w="4372"/>
      </w:tblGrid>
      <w:tr w:rsidR="00D65843" w14:paraId="5DBC4557" w14:textId="77777777" w:rsidTr="00803EC5">
        <w:tc>
          <w:tcPr>
            <w:tcW w:w="9072" w:type="dxa"/>
            <w:gridSpan w:val="2"/>
          </w:tcPr>
          <w:p w14:paraId="5D45606D" w14:textId="24403528" w:rsidR="00D65843" w:rsidRDefault="00D65843" w:rsidP="00D65843">
            <w:pPr>
              <w:ind w:right="33"/>
              <w:jc w:val="both"/>
              <w:rPr>
                <w:sz w:val="26"/>
                <w:szCs w:val="26"/>
              </w:rPr>
            </w:pPr>
            <w:r>
              <w:rPr>
                <w:sz w:val="26"/>
                <w:szCs w:val="26"/>
              </w:rPr>
              <w:t>В</w:t>
            </w:r>
            <w:r w:rsidRPr="0097757C">
              <w:rPr>
                <w:sz w:val="26"/>
                <w:szCs w:val="26"/>
              </w:rPr>
              <w:t>ице</w:t>
            </w:r>
            <w:r>
              <w:rPr>
                <w:sz w:val="26"/>
                <w:szCs w:val="26"/>
              </w:rPr>
              <w:t>–</w:t>
            </w:r>
            <w:r w:rsidRPr="0097757C">
              <w:rPr>
                <w:sz w:val="26"/>
                <w:szCs w:val="26"/>
              </w:rPr>
              <w:t>мэр</w:t>
            </w:r>
            <w:r>
              <w:rPr>
                <w:sz w:val="26"/>
                <w:szCs w:val="26"/>
              </w:rPr>
              <w:t xml:space="preserve">, курирующий вопросы жилищно-коммунального хозяйства, </w:t>
            </w:r>
            <w:r w:rsidRPr="00301491">
              <w:rPr>
                <w:sz w:val="26"/>
                <w:szCs w:val="26"/>
              </w:rPr>
              <w:t>либо лицо, исполняющее его обязанности</w:t>
            </w:r>
            <w:r>
              <w:rPr>
                <w:sz w:val="26"/>
                <w:szCs w:val="26"/>
              </w:rPr>
              <w:t>, п</w:t>
            </w:r>
            <w:r w:rsidRPr="00301491">
              <w:rPr>
                <w:sz w:val="26"/>
                <w:szCs w:val="26"/>
              </w:rPr>
              <w:t>редседатель Комиссии</w:t>
            </w:r>
            <w:r>
              <w:rPr>
                <w:sz w:val="26"/>
                <w:szCs w:val="26"/>
              </w:rPr>
              <w:t>;</w:t>
            </w:r>
          </w:p>
          <w:p w14:paraId="49911415" w14:textId="77777777" w:rsidR="00D65843" w:rsidRDefault="00D65843" w:rsidP="00D65843">
            <w:pPr>
              <w:ind w:right="33"/>
              <w:jc w:val="both"/>
              <w:rPr>
                <w:b/>
                <w:sz w:val="26"/>
                <w:szCs w:val="26"/>
              </w:rPr>
            </w:pPr>
          </w:p>
        </w:tc>
      </w:tr>
      <w:tr w:rsidR="00D65843" w14:paraId="4DEC2203" w14:textId="77777777" w:rsidTr="00803EC5">
        <w:tc>
          <w:tcPr>
            <w:tcW w:w="9072" w:type="dxa"/>
            <w:gridSpan w:val="2"/>
          </w:tcPr>
          <w:p w14:paraId="1ABD0109" w14:textId="1BAE6CEB" w:rsidR="00D65843" w:rsidRDefault="00D65843" w:rsidP="00D65843">
            <w:pPr>
              <w:ind w:right="33"/>
              <w:jc w:val="both"/>
              <w:rPr>
                <w:sz w:val="26"/>
                <w:szCs w:val="26"/>
              </w:rPr>
            </w:pPr>
            <w:r>
              <w:rPr>
                <w:sz w:val="26"/>
                <w:szCs w:val="26"/>
              </w:rPr>
              <w:t>П</w:t>
            </w:r>
            <w:r w:rsidRPr="00301491">
              <w:rPr>
                <w:sz w:val="26"/>
                <w:szCs w:val="26"/>
              </w:rPr>
              <w:t>редседатель комитета по управлению муниципальной собственностью МО «Тымовский городской округ»</w:t>
            </w:r>
            <w:r>
              <w:rPr>
                <w:sz w:val="26"/>
                <w:szCs w:val="26"/>
              </w:rPr>
              <w:t xml:space="preserve">, </w:t>
            </w:r>
            <w:r w:rsidRPr="00301491">
              <w:rPr>
                <w:sz w:val="26"/>
                <w:szCs w:val="26"/>
              </w:rPr>
              <w:t>либо лицо, исполняющее его обязанности</w:t>
            </w:r>
            <w:r>
              <w:rPr>
                <w:sz w:val="26"/>
                <w:szCs w:val="26"/>
              </w:rPr>
              <w:t>, з</w:t>
            </w:r>
            <w:r w:rsidRPr="00301491">
              <w:rPr>
                <w:sz w:val="26"/>
                <w:szCs w:val="26"/>
              </w:rPr>
              <w:t>аместитель председателя Комиссии</w:t>
            </w:r>
          </w:p>
          <w:p w14:paraId="5FDD755C" w14:textId="77777777" w:rsidR="00D65843" w:rsidRDefault="00D65843" w:rsidP="00D65843">
            <w:pPr>
              <w:ind w:right="33"/>
              <w:jc w:val="both"/>
              <w:rPr>
                <w:b/>
                <w:sz w:val="26"/>
                <w:szCs w:val="26"/>
              </w:rPr>
            </w:pPr>
          </w:p>
        </w:tc>
      </w:tr>
      <w:tr w:rsidR="00D65843" w14:paraId="7C65E2E6" w14:textId="77777777" w:rsidTr="00803EC5">
        <w:tc>
          <w:tcPr>
            <w:tcW w:w="4700" w:type="dxa"/>
          </w:tcPr>
          <w:p w14:paraId="75025E49" w14:textId="77777777" w:rsidR="007506BF" w:rsidRDefault="00D65843" w:rsidP="00D65843">
            <w:pPr>
              <w:ind w:right="33"/>
              <w:rPr>
                <w:sz w:val="26"/>
                <w:szCs w:val="26"/>
              </w:rPr>
            </w:pPr>
            <w:r>
              <w:rPr>
                <w:sz w:val="26"/>
                <w:szCs w:val="26"/>
              </w:rPr>
              <w:t>Члены К</w:t>
            </w:r>
            <w:r w:rsidRPr="00C63ED4">
              <w:rPr>
                <w:sz w:val="26"/>
                <w:szCs w:val="26"/>
              </w:rPr>
              <w:t>омиссии:</w:t>
            </w:r>
          </w:p>
          <w:p w14:paraId="76E1B3E3" w14:textId="2CA94680" w:rsidR="00D65843" w:rsidRPr="00C63ED4" w:rsidRDefault="00D65843" w:rsidP="00D65843">
            <w:pPr>
              <w:ind w:right="33"/>
              <w:rPr>
                <w:sz w:val="26"/>
                <w:szCs w:val="26"/>
              </w:rPr>
            </w:pPr>
            <w:r w:rsidRPr="00C63ED4">
              <w:rPr>
                <w:sz w:val="26"/>
                <w:szCs w:val="26"/>
              </w:rPr>
              <w:t xml:space="preserve"> </w:t>
            </w:r>
          </w:p>
        </w:tc>
        <w:tc>
          <w:tcPr>
            <w:tcW w:w="4372" w:type="dxa"/>
          </w:tcPr>
          <w:p w14:paraId="4BBF13C2" w14:textId="77777777" w:rsidR="00D65843" w:rsidRDefault="00D65843" w:rsidP="00D65843">
            <w:pPr>
              <w:ind w:right="33"/>
              <w:jc w:val="center"/>
              <w:rPr>
                <w:b/>
                <w:sz w:val="26"/>
                <w:szCs w:val="26"/>
              </w:rPr>
            </w:pPr>
          </w:p>
        </w:tc>
      </w:tr>
      <w:tr w:rsidR="00D65843" w14:paraId="770B8E2C" w14:textId="77777777" w:rsidTr="00803EC5">
        <w:tc>
          <w:tcPr>
            <w:tcW w:w="9072" w:type="dxa"/>
            <w:gridSpan w:val="2"/>
          </w:tcPr>
          <w:p w14:paraId="6BBE8132" w14:textId="3451F7FE" w:rsidR="00D65843" w:rsidRDefault="00D65843" w:rsidP="007506BF">
            <w:pPr>
              <w:ind w:right="33"/>
              <w:jc w:val="both"/>
              <w:rPr>
                <w:sz w:val="26"/>
                <w:szCs w:val="26"/>
              </w:rPr>
            </w:pPr>
            <w:r>
              <w:rPr>
                <w:sz w:val="26"/>
                <w:szCs w:val="26"/>
              </w:rPr>
              <w:t>Н</w:t>
            </w:r>
            <w:r w:rsidRPr="00301491">
              <w:rPr>
                <w:sz w:val="26"/>
                <w:szCs w:val="26"/>
              </w:rPr>
              <w:t>ачальник отдела земельных отношений Комитета по управлению муниципальной собственностью МО «Тымовский городской округ»</w:t>
            </w:r>
            <w:r>
              <w:rPr>
                <w:sz w:val="26"/>
                <w:szCs w:val="26"/>
              </w:rPr>
              <w:t xml:space="preserve"> </w:t>
            </w:r>
            <w:r w:rsidRPr="00301491">
              <w:rPr>
                <w:sz w:val="26"/>
                <w:szCs w:val="26"/>
              </w:rPr>
              <w:t>либо лицо, исполняющее его обязанности</w:t>
            </w:r>
            <w:r>
              <w:rPr>
                <w:sz w:val="26"/>
                <w:szCs w:val="26"/>
              </w:rPr>
              <w:t>;</w:t>
            </w:r>
          </w:p>
          <w:p w14:paraId="066F4DE2" w14:textId="77777777" w:rsidR="00D65843" w:rsidRDefault="00D65843" w:rsidP="007506BF">
            <w:pPr>
              <w:ind w:right="33"/>
              <w:jc w:val="both"/>
              <w:rPr>
                <w:b/>
                <w:sz w:val="26"/>
                <w:szCs w:val="26"/>
              </w:rPr>
            </w:pPr>
          </w:p>
        </w:tc>
      </w:tr>
      <w:tr w:rsidR="00D65843" w14:paraId="73FB59F6" w14:textId="77777777" w:rsidTr="00803EC5">
        <w:tc>
          <w:tcPr>
            <w:tcW w:w="9072" w:type="dxa"/>
            <w:gridSpan w:val="2"/>
          </w:tcPr>
          <w:p w14:paraId="115A1B3C" w14:textId="47486B16" w:rsidR="00D65843" w:rsidRDefault="00D65843" w:rsidP="007506BF">
            <w:pPr>
              <w:ind w:right="33"/>
              <w:jc w:val="both"/>
              <w:rPr>
                <w:sz w:val="26"/>
                <w:szCs w:val="26"/>
              </w:rPr>
            </w:pPr>
            <w:r>
              <w:rPr>
                <w:sz w:val="26"/>
                <w:szCs w:val="26"/>
              </w:rPr>
              <w:t>Н</w:t>
            </w:r>
            <w:r w:rsidRPr="00301491">
              <w:rPr>
                <w:sz w:val="26"/>
                <w:szCs w:val="26"/>
              </w:rPr>
              <w:t>ачальник отдела жилищно-коммунального хозяйства администрации МО «Тымовский городской округ»</w:t>
            </w:r>
            <w:r>
              <w:rPr>
                <w:sz w:val="26"/>
                <w:szCs w:val="26"/>
              </w:rPr>
              <w:t>,</w:t>
            </w:r>
            <w:r w:rsidRPr="00301491">
              <w:rPr>
                <w:sz w:val="26"/>
                <w:szCs w:val="26"/>
              </w:rPr>
              <w:t xml:space="preserve"> </w:t>
            </w:r>
            <w:r>
              <w:rPr>
                <w:sz w:val="26"/>
                <w:szCs w:val="26"/>
              </w:rPr>
              <w:t>либо</w:t>
            </w:r>
            <w:r w:rsidRPr="00301491">
              <w:rPr>
                <w:sz w:val="26"/>
                <w:szCs w:val="26"/>
              </w:rPr>
              <w:t xml:space="preserve"> лиц</w:t>
            </w:r>
            <w:r>
              <w:rPr>
                <w:sz w:val="26"/>
                <w:szCs w:val="26"/>
              </w:rPr>
              <w:t>о</w:t>
            </w:r>
            <w:r w:rsidRPr="00301491">
              <w:rPr>
                <w:sz w:val="26"/>
                <w:szCs w:val="26"/>
              </w:rPr>
              <w:t>, исполняющ</w:t>
            </w:r>
            <w:r>
              <w:rPr>
                <w:sz w:val="26"/>
                <w:szCs w:val="26"/>
              </w:rPr>
              <w:t>е</w:t>
            </w:r>
            <w:r w:rsidRPr="00301491">
              <w:rPr>
                <w:sz w:val="26"/>
                <w:szCs w:val="26"/>
              </w:rPr>
              <w:t xml:space="preserve">е </w:t>
            </w:r>
            <w:r>
              <w:rPr>
                <w:sz w:val="26"/>
                <w:szCs w:val="26"/>
              </w:rPr>
              <w:t>его</w:t>
            </w:r>
            <w:r w:rsidRPr="00301491">
              <w:rPr>
                <w:sz w:val="26"/>
                <w:szCs w:val="26"/>
              </w:rPr>
              <w:t xml:space="preserve"> обязанности</w:t>
            </w:r>
            <w:r>
              <w:rPr>
                <w:sz w:val="26"/>
                <w:szCs w:val="26"/>
              </w:rPr>
              <w:t>;</w:t>
            </w:r>
          </w:p>
          <w:p w14:paraId="48D379FA" w14:textId="77777777" w:rsidR="00D65843" w:rsidRDefault="00D65843" w:rsidP="007506BF">
            <w:pPr>
              <w:ind w:right="33"/>
              <w:jc w:val="both"/>
              <w:rPr>
                <w:b/>
                <w:sz w:val="26"/>
                <w:szCs w:val="26"/>
              </w:rPr>
            </w:pPr>
          </w:p>
        </w:tc>
      </w:tr>
      <w:tr w:rsidR="00D65843" w14:paraId="6B2D1C02" w14:textId="77777777" w:rsidTr="00803EC5">
        <w:tc>
          <w:tcPr>
            <w:tcW w:w="9072" w:type="dxa"/>
            <w:gridSpan w:val="2"/>
          </w:tcPr>
          <w:p w14:paraId="3D9846FB" w14:textId="77777777" w:rsidR="00D65843" w:rsidRDefault="00D65843" w:rsidP="007506BF">
            <w:pPr>
              <w:ind w:right="33"/>
              <w:jc w:val="both"/>
              <w:rPr>
                <w:sz w:val="26"/>
                <w:szCs w:val="26"/>
              </w:rPr>
            </w:pPr>
            <w:r w:rsidRPr="007506BF">
              <w:rPr>
                <w:sz w:val="26"/>
                <w:szCs w:val="26"/>
              </w:rPr>
              <w:t>Начальник отдела архитектуры и градостроительной деятельности адм</w:t>
            </w:r>
            <w:r w:rsidRPr="00301491">
              <w:rPr>
                <w:sz w:val="26"/>
                <w:szCs w:val="26"/>
              </w:rPr>
              <w:t>инистрации МО «Тымовский городской округ»</w:t>
            </w:r>
            <w:r>
              <w:rPr>
                <w:sz w:val="26"/>
                <w:szCs w:val="26"/>
              </w:rPr>
              <w:t>,</w:t>
            </w:r>
            <w:r w:rsidRPr="00301491">
              <w:rPr>
                <w:sz w:val="26"/>
                <w:szCs w:val="26"/>
              </w:rPr>
              <w:t xml:space="preserve"> </w:t>
            </w:r>
            <w:r>
              <w:rPr>
                <w:sz w:val="26"/>
                <w:szCs w:val="26"/>
              </w:rPr>
              <w:t>либо</w:t>
            </w:r>
            <w:r w:rsidRPr="00301491">
              <w:rPr>
                <w:sz w:val="26"/>
                <w:szCs w:val="26"/>
              </w:rPr>
              <w:t xml:space="preserve"> лиц</w:t>
            </w:r>
            <w:r>
              <w:rPr>
                <w:sz w:val="26"/>
                <w:szCs w:val="26"/>
              </w:rPr>
              <w:t>о, исполняюще</w:t>
            </w:r>
            <w:r w:rsidRPr="00301491">
              <w:rPr>
                <w:sz w:val="26"/>
                <w:szCs w:val="26"/>
              </w:rPr>
              <w:t xml:space="preserve">е </w:t>
            </w:r>
            <w:r>
              <w:rPr>
                <w:sz w:val="26"/>
                <w:szCs w:val="26"/>
              </w:rPr>
              <w:t>его</w:t>
            </w:r>
            <w:r w:rsidRPr="00301491">
              <w:rPr>
                <w:sz w:val="26"/>
                <w:szCs w:val="26"/>
              </w:rPr>
              <w:t xml:space="preserve"> обязанности;</w:t>
            </w:r>
          </w:p>
          <w:p w14:paraId="0CB73306" w14:textId="1BB6599B" w:rsidR="007506BF" w:rsidRDefault="007506BF" w:rsidP="007506BF">
            <w:pPr>
              <w:ind w:right="33"/>
              <w:jc w:val="both"/>
              <w:rPr>
                <w:b/>
                <w:sz w:val="26"/>
                <w:szCs w:val="26"/>
              </w:rPr>
            </w:pPr>
          </w:p>
        </w:tc>
      </w:tr>
      <w:tr w:rsidR="00D65843" w14:paraId="3DA9938F" w14:textId="77777777" w:rsidTr="00803EC5">
        <w:tc>
          <w:tcPr>
            <w:tcW w:w="9072" w:type="dxa"/>
            <w:gridSpan w:val="2"/>
          </w:tcPr>
          <w:p w14:paraId="52889F8F" w14:textId="77777777" w:rsidR="00D65843" w:rsidRDefault="00D65843" w:rsidP="007506BF">
            <w:pPr>
              <w:ind w:right="33"/>
              <w:jc w:val="both"/>
              <w:rPr>
                <w:sz w:val="26"/>
                <w:szCs w:val="26"/>
              </w:rPr>
            </w:pPr>
            <w:r>
              <w:rPr>
                <w:sz w:val="26"/>
                <w:szCs w:val="26"/>
              </w:rPr>
              <w:t>Н</w:t>
            </w:r>
            <w:r w:rsidRPr="00301491">
              <w:rPr>
                <w:sz w:val="26"/>
                <w:szCs w:val="26"/>
              </w:rPr>
              <w:t>ачальник отдела</w:t>
            </w:r>
            <w:r>
              <w:rPr>
                <w:sz w:val="26"/>
                <w:szCs w:val="26"/>
              </w:rPr>
              <w:t xml:space="preserve"> </w:t>
            </w:r>
            <w:r w:rsidRPr="00C63ED4">
              <w:rPr>
                <w:sz w:val="26"/>
                <w:szCs w:val="26"/>
              </w:rPr>
              <w:t>экономики, торговли и сельского хозяйства</w:t>
            </w:r>
            <w:r>
              <w:rPr>
                <w:sz w:val="26"/>
                <w:szCs w:val="26"/>
              </w:rPr>
              <w:t xml:space="preserve"> </w:t>
            </w:r>
            <w:r w:rsidRPr="00301491">
              <w:rPr>
                <w:sz w:val="26"/>
                <w:szCs w:val="26"/>
              </w:rPr>
              <w:t>МО «Тымовский городской округ»</w:t>
            </w:r>
            <w:r>
              <w:rPr>
                <w:sz w:val="26"/>
                <w:szCs w:val="26"/>
              </w:rPr>
              <w:t>,</w:t>
            </w:r>
            <w:r w:rsidRPr="00301491">
              <w:rPr>
                <w:sz w:val="26"/>
                <w:szCs w:val="26"/>
              </w:rPr>
              <w:t xml:space="preserve"> </w:t>
            </w:r>
            <w:r>
              <w:rPr>
                <w:sz w:val="26"/>
                <w:szCs w:val="26"/>
              </w:rPr>
              <w:t>либо</w:t>
            </w:r>
            <w:r w:rsidRPr="00301491">
              <w:rPr>
                <w:sz w:val="26"/>
                <w:szCs w:val="26"/>
              </w:rPr>
              <w:t xml:space="preserve"> лиц</w:t>
            </w:r>
            <w:r>
              <w:rPr>
                <w:sz w:val="26"/>
                <w:szCs w:val="26"/>
              </w:rPr>
              <w:t>о</w:t>
            </w:r>
            <w:r w:rsidRPr="00301491">
              <w:rPr>
                <w:sz w:val="26"/>
                <w:szCs w:val="26"/>
              </w:rPr>
              <w:t>, исполняющ</w:t>
            </w:r>
            <w:r>
              <w:rPr>
                <w:sz w:val="26"/>
                <w:szCs w:val="26"/>
              </w:rPr>
              <w:t>е</w:t>
            </w:r>
            <w:r w:rsidRPr="00301491">
              <w:rPr>
                <w:sz w:val="26"/>
                <w:szCs w:val="26"/>
              </w:rPr>
              <w:t xml:space="preserve">е </w:t>
            </w:r>
            <w:r>
              <w:rPr>
                <w:sz w:val="26"/>
                <w:szCs w:val="26"/>
              </w:rPr>
              <w:t>его</w:t>
            </w:r>
            <w:r w:rsidRPr="00301491">
              <w:rPr>
                <w:sz w:val="26"/>
                <w:szCs w:val="26"/>
              </w:rPr>
              <w:t xml:space="preserve"> обязанности</w:t>
            </w:r>
            <w:r>
              <w:rPr>
                <w:sz w:val="26"/>
                <w:szCs w:val="26"/>
              </w:rPr>
              <w:t>;</w:t>
            </w:r>
          </w:p>
          <w:p w14:paraId="3C9866B9" w14:textId="2BFAE0A3" w:rsidR="007506BF" w:rsidRDefault="007506BF" w:rsidP="007506BF">
            <w:pPr>
              <w:ind w:right="33"/>
              <w:jc w:val="both"/>
              <w:rPr>
                <w:b/>
                <w:sz w:val="26"/>
                <w:szCs w:val="26"/>
              </w:rPr>
            </w:pPr>
          </w:p>
        </w:tc>
      </w:tr>
      <w:tr w:rsidR="00D65843" w14:paraId="565B66FA" w14:textId="77777777" w:rsidTr="00803EC5">
        <w:tc>
          <w:tcPr>
            <w:tcW w:w="9072" w:type="dxa"/>
            <w:gridSpan w:val="2"/>
          </w:tcPr>
          <w:p w14:paraId="2D8EB250" w14:textId="33095FC9" w:rsidR="00D65843" w:rsidRDefault="00D65843" w:rsidP="007506BF">
            <w:pPr>
              <w:ind w:right="33"/>
              <w:jc w:val="both"/>
              <w:rPr>
                <w:b/>
                <w:sz w:val="26"/>
                <w:szCs w:val="26"/>
              </w:rPr>
            </w:pPr>
            <w:r>
              <w:rPr>
                <w:sz w:val="26"/>
                <w:szCs w:val="26"/>
              </w:rPr>
              <w:t>И</w:t>
            </w:r>
            <w:r w:rsidRPr="00301491">
              <w:rPr>
                <w:sz w:val="26"/>
                <w:szCs w:val="26"/>
              </w:rPr>
              <w:t>нженер отдела земельных отношений Комитета</w:t>
            </w:r>
            <w:r>
              <w:rPr>
                <w:sz w:val="26"/>
                <w:szCs w:val="26"/>
              </w:rPr>
              <w:t xml:space="preserve"> </w:t>
            </w:r>
            <w:r w:rsidRPr="00301491">
              <w:rPr>
                <w:sz w:val="26"/>
                <w:szCs w:val="26"/>
              </w:rPr>
              <w:t>по управлению муниципальной собственностью МО «Тымовский городской округ»</w:t>
            </w:r>
          </w:p>
        </w:tc>
      </w:tr>
    </w:tbl>
    <w:p w14:paraId="7A6F0101" w14:textId="7445CCE7" w:rsidR="00D65843" w:rsidRDefault="00D65843" w:rsidP="00764E27">
      <w:pPr>
        <w:tabs>
          <w:tab w:val="left" w:pos="1665"/>
        </w:tabs>
      </w:pPr>
    </w:p>
    <w:p w14:paraId="34D2BD6B" w14:textId="4E8E4074" w:rsidR="00D65843" w:rsidRDefault="00D65843" w:rsidP="00764E27">
      <w:pPr>
        <w:tabs>
          <w:tab w:val="left" w:pos="1665"/>
        </w:tabs>
      </w:pPr>
    </w:p>
    <w:p w14:paraId="2C872779" w14:textId="77777777" w:rsidR="007506BF" w:rsidRDefault="007506BF" w:rsidP="00764E27">
      <w:pPr>
        <w:tabs>
          <w:tab w:val="left" w:pos="1665"/>
        </w:tabs>
        <w:sectPr w:rsidR="007506BF" w:rsidSect="00764E27">
          <w:pgSz w:w="11906" w:h="16838"/>
          <w:pgMar w:top="1134" w:right="851" w:bottom="1134" w:left="1985" w:header="709" w:footer="709" w:gutter="0"/>
          <w:pgNumType w:start="1"/>
          <w:cols w:space="708"/>
          <w:titlePg/>
          <w:docGrid w:linePitch="360"/>
        </w:sectPr>
      </w:pPr>
    </w:p>
    <w:p w14:paraId="1EE0FED1" w14:textId="77777777" w:rsidR="00D65843" w:rsidRDefault="00D65843" w:rsidP="00D65843">
      <w:pPr>
        <w:ind w:left="4962"/>
        <w:jc w:val="center"/>
      </w:pPr>
      <w:r>
        <w:lastRenderedPageBreak/>
        <w:t>УТВЕРЖДЕНО</w:t>
      </w:r>
    </w:p>
    <w:p w14:paraId="7C8EDF99" w14:textId="77777777" w:rsidR="00D65843" w:rsidRDefault="00D65843" w:rsidP="00D65843">
      <w:pPr>
        <w:ind w:left="4962"/>
        <w:jc w:val="center"/>
      </w:pPr>
      <w:r>
        <w:t xml:space="preserve">постановлением администрации </w:t>
      </w:r>
    </w:p>
    <w:p w14:paraId="389C4E06" w14:textId="14BB9D51" w:rsidR="00D65843" w:rsidRDefault="00D65843" w:rsidP="00D65843">
      <w:pPr>
        <w:ind w:left="4962"/>
        <w:jc w:val="center"/>
      </w:pPr>
      <w:r>
        <w:t>МО «Тымовский городской округ»</w:t>
      </w:r>
    </w:p>
    <w:p w14:paraId="08A05348" w14:textId="5B04DBA9" w:rsidR="00D65843" w:rsidRDefault="00D65843" w:rsidP="00D65843">
      <w:pPr>
        <w:tabs>
          <w:tab w:val="left" w:pos="1665"/>
        </w:tabs>
        <w:ind w:left="4962"/>
        <w:jc w:val="center"/>
      </w:pPr>
      <w:r>
        <w:t>от 05.12.2024 № 200</w:t>
      </w:r>
    </w:p>
    <w:p w14:paraId="1A53DF96" w14:textId="32E2D567" w:rsidR="00D65843" w:rsidRDefault="00D65843" w:rsidP="00764E27">
      <w:pPr>
        <w:tabs>
          <w:tab w:val="left" w:pos="1665"/>
        </w:tabs>
      </w:pPr>
    </w:p>
    <w:p w14:paraId="4321ACA8" w14:textId="5819BBC0" w:rsidR="007506BF" w:rsidRDefault="007506BF" w:rsidP="00764E27">
      <w:pPr>
        <w:tabs>
          <w:tab w:val="left" w:pos="1665"/>
        </w:tabs>
      </w:pPr>
    </w:p>
    <w:p w14:paraId="6E448914" w14:textId="77777777" w:rsidR="007506BF" w:rsidRDefault="007506BF" w:rsidP="00764E27">
      <w:pPr>
        <w:tabs>
          <w:tab w:val="left" w:pos="1665"/>
        </w:tabs>
      </w:pPr>
    </w:p>
    <w:p w14:paraId="3D1F6D0C" w14:textId="77777777" w:rsidR="00D65843" w:rsidRPr="00AD0759" w:rsidRDefault="00D65843" w:rsidP="00D65843">
      <w:pPr>
        <w:ind w:left="518" w:right="508"/>
        <w:jc w:val="center"/>
        <w:rPr>
          <w:b/>
          <w:szCs w:val="26"/>
        </w:rPr>
      </w:pPr>
      <w:r w:rsidRPr="00AD0759">
        <w:rPr>
          <w:b/>
          <w:szCs w:val="26"/>
        </w:rPr>
        <w:t xml:space="preserve">ПОЛОЖЕНИЕ </w:t>
      </w:r>
    </w:p>
    <w:p w14:paraId="1FCBBDBA" w14:textId="5257B8E6" w:rsidR="00D65843" w:rsidRDefault="00D65843" w:rsidP="007506BF">
      <w:pPr>
        <w:ind w:left="518" w:right="508"/>
        <w:jc w:val="center"/>
        <w:rPr>
          <w:b/>
          <w:sz w:val="26"/>
          <w:szCs w:val="26"/>
        </w:rPr>
      </w:pPr>
      <w:r w:rsidRPr="001A784C">
        <w:rPr>
          <w:b/>
          <w:sz w:val="26"/>
          <w:szCs w:val="26"/>
        </w:rPr>
        <w:t xml:space="preserve">о </w:t>
      </w:r>
      <w:r>
        <w:rPr>
          <w:b/>
          <w:sz w:val="26"/>
          <w:szCs w:val="26"/>
        </w:rPr>
        <w:t xml:space="preserve">межведомственной </w:t>
      </w:r>
      <w:r w:rsidRPr="001A784C">
        <w:rPr>
          <w:b/>
          <w:sz w:val="26"/>
          <w:szCs w:val="26"/>
        </w:rPr>
        <w:t xml:space="preserve">комиссии </w:t>
      </w:r>
      <w:r w:rsidRPr="00301491">
        <w:rPr>
          <w:b/>
          <w:sz w:val="26"/>
          <w:szCs w:val="26"/>
        </w:rPr>
        <w:t>для организации работы по разработке схемы</w:t>
      </w:r>
      <w:r>
        <w:rPr>
          <w:sz w:val="26"/>
          <w:szCs w:val="26"/>
        </w:rPr>
        <w:t xml:space="preserve"> </w:t>
      </w:r>
      <w:r w:rsidRPr="004E0E8B">
        <w:rPr>
          <w:b/>
          <w:sz w:val="26"/>
          <w:szCs w:val="26"/>
        </w:rPr>
        <w:t>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r>
        <w:rPr>
          <w:b/>
          <w:sz w:val="26"/>
          <w:szCs w:val="26"/>
        </w:rPr>
        <w:t xml:space="preserve"> </w:t>
      </w:r>
      <w:r w:rsidRPr="00876FBC">
        <w:rPr>
          <w:b/>
          <w:sz w:val="26"/>
          <w:szCs w:val="26"/>
        </w:rPr>
        <w:t>и государственная собственность на которые не разграничена</w:t>
      </w:r>
      <w:r w:rsidRPr="004E0E8B">
        <w:rPr>
          <w:b/>
          <w:sz w:val="26"/>
          <w:szCs w:val="26"/>
        </w:rPr>
        <w:t xml:space="preserve"> на территории муниципального образования «Тымовский городской округ»</w:t>
      </w:r>
      <w:r w:rsidRPr="00301491">
        <w:rPr>
          <w:sz w:val="26"/>
          <w:szCs w:val="26"/>
        </w:rPr>
        <w:t xml:space="preserve"> </w:t>
      </w:r>
      <w:r w:rsidRPr="00301491">
        <w:rPr>
          <w:b/>
          <w:sz w:val="26"/>
          <w:szCs w:val="26"/>
        </w:rPr>
        <w:t>или внесению в нее изменений</w:t>
      </w:r>
    </w:p>
    <w:p w14:paraId="663A58D1" w14:textId="77777777" w:rsidR="00D65843" w:rsidRDefault="00D65843" w:rsidP="00D65843">
      <w:pPr>
        <w:spacing w:after="11"/>
        <w:ind w:right="61"/>
        <w:jc w:val="both"/>
        <w:rPr>
          <w:sz w:val="26"/>
          <w:szCs w:val="26"/>
        </w:rPr>
      </w:pPr>
    </w:p>
    <w:p w14:paraId="676E385E" w14:textId="77777777" w:rsidR="00D65843" w:rsidRPr="001A784C" w:rsidRDefault="00D65843" w:rsidP="007506BF">
      <w:pPr>
        <w:spacing w:after="11"/>
        <w:ind w:right="61"/>
        <w:jc w:val="center"/>
        <w:rPr>
          <w:sz w:val="26"/>
          <w:szCs w:val="26"/>
        </w:rPr>
      </w:pPr>
      <w:r w:rsidRPr="001A784C">
        <w:rPr>
          <w:sz w:val="26"/>
          <w:szCs w:val="26"/>
        </w:rPr>
        <w:t>1. Общие положения</w:t>
      </w:r>
    </w:p>
    <w:p w14:paraId="0A756450" w14:textId="77777777" w:rsidR="00D65843" w:rsidRPr="001A784C" w:rsidRDefault="00D65843" w:rsidP="00D65843">
      <w:pPr>
        <w:spacing w:after="11"/>
        <w:ind w:right="61" w:firstLine="738"/>
        <w:jc w:val="both"/>
        <w:rPr>
          <w:sz w:val="26"/>
          <w:szCs w:val="26"/>
        </w:rPr>
      </w:pPr>
    </w:p>
    <w:p w14:paraId="549615B2" w14:textId="77777777" w:rsidR="00D65843" w:rsidRPr="001A784C" w:rsidRDefault="00D65843" w:rsidP="00D65843">
      <w:pPr>
        <w:spacing w:after="11"/>
        <w:ind w:right="61" w:firstLine="738"/>
        <w:jc w:val="both"/>
        <w:rPr>
          <w:sz w:val="26"/>
          <w:szCs w:val="26"/>
        </w:rPr>
      </w:pPr>
      <w:r w:rsidRPr="001A784C">
        <w:rPr>
          <w:sz w:val="26"/>
          <w:szCs w:val="26"/>
        </w:rPr>
        <w:t>1.1. Настоящее Положение определяет состав, компетенцию и порядок д</w:t>
      </w:r>
      <w:r>
        <w:rPr>
          <w:sz w:val="26"/>
          <w:szCs w:val="26"/>
        </w:rPr>
        <w:t xml:space="preserve">еятельности межведомственной комиссии (далее – Комиссия) </w:t>
      </w:r>
      <w:r w:rsidRPr="008A2BF0">
        <w:rPr>
          <w:sz w:val="26"/>
          <w:szCs w:val="26"/>
        </w:rPr>
        <w:t>для организации работы по разработке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и государственная собственность на которые не разграничена на территории муниципального образования «Тымовский городской округ»</w:t>
      </w:r>
      <w:r>
        <w:rPr>
          <w:sz w:val="26"/>
          <w:szCs w:val="26"/>
        </w:rPr>
        <w:t>,</w:t>
      </w:r>
      <w:r w:rsidRPr="008A2BF0">
        <w:rPr>
          <w:sz w:val="26"/>
          <w:szCs w:val="26"/>
        </w:rPr>
        <w:t xml:space="preserve"> или внесению в нее изменений</w:t>
      </w:r>
      <w:r w:rsidRPr="001A784C">
        <w:rPr>
          <w:sz w:val="26"/>
          <w:szCs w:val="26"/>
        </w:rPr>
        <w:t xml:space="preserve"> и приняти</w:t>
      </w:r>
      <w:r>
        <w:rPr>
          <w:sz w:val="26"/>
          <w:szCs w:val="26"/>
        </w:rPr>
        <w:t>е</w:t>
      </w:r>
      <w:r w:rsidRPr="001A784C">
        <w:rPr>
          <w:sz w:val="26"/>
          <w:szCs w:val="26"/>
        </w:rPr>
        <w:t xml:space="preserve"> решений Комиссией о включении (исключении) мест размещения некапитальных гаражей, стоянок </w:t>
      </w:r>
      <w:r w:rsidRPr="007C0948">
        <w:rPr>
          <w:sz w:val="26"/>
          <w:szCs w:val="26"/>
        </w:rPr>
        <w:t xml:space="preserve">на землях или земельных участках, находящихся в государственной </w:t>
      </w:r>
      <w:r>
        <w:rPr>
          <w:sz w:val="26"/>
          <w:szCs w:val="26"/>
        </w:rPr>
        <w:t xml:space="preserve">или муниципальной собственности, и государственная собственность на которые не разграничена </w:t>
      </w:r>
      <w:r w:rsidRPr="007C0948">
        <w:rPr>
          <w:sz w:val="26"/>
          <w:szCs w:val="26"/>
        </w:rPr>
        <w:t xml:space="preserve">на территории </w:t>
      </w:r>
      <w:r>
        <w:rPr>
          <w:sz w:val="26"/>
          <w:szCs w:val="26"/>
        </w:rPr>
        <w:t>муниципального образования «Тымовский городской округ»</w:t>
      </w:r>
      <w:r w:rsidRPr="001A784C">
        <w:rPr>
          <w:sz w:val="26"/>
          <w:szCs w:val="26"/>
        </w:rPr>
        <w:t xml:space="preserve">, в Схему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территории </w:t>
      </w:r>
      <w:r>
        <w:rPr>
          <w:sz w:val="26"/>
          <w:szCs w:val="26"/>
        </w:rPr>
        <w:t>МО «Тымовский городской округ»</w:t>
      </w:r>
      <w:r w:rsidRPr="001A784C">
        <w:rPr>
          <w:sz w:val="26"/>
          <w:szCs w:val="26"/>
        </w:rPr>
        <w:t xml:space="preserve"> (далее - Схема).</w:t>
      </w:r>
    </w:p>
    <w:p w14:paraId="1CCB3631" w14:textId="77777777" w:rsidR="00D65843" w:rsidRPr="001A784C" w:rsidRDefault="00D65843" w:rsidP="00D65843">
      <w:pPr>
        <w:spacing w:after="11"/>
        <w:ind w:right="61" w:firstLine="738"/>
        <w:jc w:val="both"/>
        <w:rPr>
          <w:sz w:val="26"/>
          <w:szCs w:val="26"/>
        </w:rPr>
      </w:pPr>
      <w:r w:rsidRPr="001A784C">
        <w:rPr>
          <w:sz w:val="26"/>
          <w:szCs w:val="26"/>
        </w:rPr>
        <w:t>1.2. В своей деятельности Комиссия и члены Комиссии руководствуются федеральными, региональными и муниципальными нормативными правовыми актами.</w:t>
      </w:r>
    </w:p>
    <w:p w14:paraId="3AEAB830" w14:textId="77777777" w:rsidR="00D65843" w:rsidRDefault="00D65843" w:rsidP="00D65843">
      <w:pPr>
        <w:spacing w:after="11"/>
        <w:ind w:right="61" w:firstLine="738"/>
        <w:jc w:val="both"/>
        <w:rPr>
          <w:sz w:val="26"/>
          <w:szCs w:val="26"/>
        </w:rPr>
      </w:pPr>
      <w:r w:rsidRPr="001A784C">
        <w:rPr>
          <w:sz w:val="26"/>
          <w:szCs w:val="26"/>
        </w:rPr>
        <w:t>1.3. Заседания Комиссии проводятся на основании предложений</w:t>
      </w:r>
      <w:r>
        <w:rPr>
          <w:sz w:val="26"/>
          <w:szCs w:val="26"/>
        </w:rPr>
        <w:t xml:space="preserve">, поступивших </w:t>
      </w:r>
      <w:r w:rsidRPr="001A784C">
        <w:rPr>
          <w:sz w:val="26"/>
          <w:szCs w:val="26"/>
        </w:rPr>
        <w:t>от заинтересованны</w:t>
      </w:r>
      <w:r>
        <w:rPr>
          <w:sz w:val="26"/>
          <w:szCs w:val="26"/>
        </w:rPr>
        <w:t>х лиц</w:t>
      </w:r>
      <w:r w:rsidRPr="001A784C">
        <w:rPr>
          <w:sz w:val="26"/>
          <w:szCs w:val="26"/>
        </w:rPr>
        <w:t xml:space="preserve"> о включении мест размещения гаражей,</w:t>
      </w:r>
      <w:r>
        <w:rPr>
          <w:sz w:val="26"/>
          <w:szCs w:val="26"/>
        </w:rPr>
        <w:t xml:space="preserve"> </w:t>
      </w:r>
      <w:r w:rsidRPr="008A2BF0">
        <w:rPr>
          <w:sz w:val="26"/>
          <w:szCs w:val="26"/>
        </w:rPr>
        <w:t xml:space="preserve">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и государственная собственность на которые не разграничена на территории муниципального образования «Тымовский городской округ» </w:t>
      </w:r>
      <w:r w:rsidRPr="001A784C">
        <w:rPr>
          <w:sz w:val="26"/>
          <w:szCs w:val="26"/>
        </w:rPr>
        <w:t>(далее - Порядок рассмотрения предложений)</w:t>
      </w:r>
      <w:r>
        <w:rPr>
          <w:sz w:val="26"/>
          <w:szCs w:val="26"/>
        </w:rPr>
        <w:t xml:space="preserve"> </w:t>
      </w:r>
      <w:r w:rsidRPr="008A2BF0">
        <w:rPr>
          <w:sz w:val="26"/>
          <w:szCs w:val="26"/>
        </w:rPr>
        <w:t>для ор</w:t>
      </w:r>
      <w:r>
        <w:rPr>
          <w:sz w:val="26"/>
          <w:szCs w:val="26"/>
        </w:rPr>
        <w:t>ганизации работы по разработке С</w:t>
      </w:r>
      <w:r w:rsidRPr="008A2BF0">
        <w:rPr>
          <w:sz w:val="26"/>
          <w:szCs w:val="26"/>
        </w:rPr>
        <w:t>хемы</w:t>
      </w:r>
      <w:r>
        <w:rPr>
          <w:sz w:val="26"/>
          <w:szCs w:val="26"/>
        </w:rPr>
        <w:t>.</w:t>
      </w:r>
    </w:p>
    <w:p w14:paraId="59A8E0BA" w14:textId="77777777" w:rsidR="00D65843" w:rsidRPr="001A784C" w:rsidRDefault="00D65843" w:rsidP="00D65843">
      <w:pPr>
        <w:ind w:right="61"/>
        <w:jc w:val="both"/>
        <w:rPr>
          <w:sz w:val="26"/>
          <w:szCs w:val="26"/>
        </w:rPr>
      </w:pPr>
    </w:p>
    <w:p w14:paraId="3EC230DD" w14:textId="77777777" w:rsidR="00D65843" w:rsidRPr="001A784C" w:rsidRDefault="00D65843" w:rsidP="007506BF">
      <w:pPr>
        <w:spacing w:after="11"/>
        <w:ind w:right="61"/>
        <w:jc w:val="center"/>
        <w:rPr>
          <w:sz w:val="26"/>
          <w:szCs w:val="26"/>
        </w:rPr>
      </w:pPr>
      <w:r w:rsidRPr="001A784C">
        <w:rPr>
          <w:sz w:val="26"/>
          <w:szCs w:val="26"/>
        </w:rPr>
        <w:lastRenderedPageBreak/>
        <w:t>2. Цели, задачи, права и обязанности Комиссии</w:t>
      </w:r>
    </w:p>
    <w:p w14:paraId="3AD95A57" w14:textId="77777777" w:rsidR="00D65843" w:rsidRPr="001A784C" w:rsidRDefault="00D65843" w:rsidP="00D65843">
      <w:pPr>
        <w:ind w:right="61" w:firstLine="738"/>
        <w:jc w:val="both"/>
        <w:rPr>
          <w:sz w:val="26"/>
          <w:szCs w:val="26"/>
        </w:rPr>
      </w:pPr>
    </w:p>
    <w:p w14:paraId="3F6B7D18" w14:textId="77777777" w:rsidR="00D65843" w:rsidRPr="001A784C" w:rsidRDefault="00D65843" w:rsidP="00D65843">
      <w:pPr>
        <w:spacing w:after="11"/>
        <w:ind w:right="61" w:firstLine="738"/>
        <w:jc w:val="both"/>
        <w:rPr>
          <w:sz w:val="26"/>
          <w:szCs w:val="26"/>
        </w:rPr>
      </w:pPr>
      <w:r w:rsidRPr="001A784C">
        <w:rPr>
          <w:sz w:val="26"/>
          <w:szCs w:val="26"/>
        </w:rPr>
        <w:t>2.1. Комиссия создается в целях:</w:t>
      </w:r>
    </w:p>
    <w:p w14:paraId="19AAD21F" w14:textId="77777777" w:rsidR="00D65843" w:rsidRPr="001A784C" w:rsidRDefault="00D65843" w:rsidP="00D65843">
      <w:pPr>
        <w:spacing w:after="11"/>
        <w:ind w:right="61" w:firstLine="738"/>
        <w:jc w:val="both"/>
        <w:rPr>
          <w:sz w:val="26"/>
          <w:szCs w:val="26"/>
        </w:rPr>
      </w:pPr>
      <w:r>
        <w:rPr>
          <w:sz w:val="26"/>
          <w:szCs w:val="26"/>
        </w:rPr>
        <w:t>а</w:t>
      </w:r>
      <w:r w:rsidRPr="001A784C">
        <w:rPr>
          <w:sz w:val="26"/>
          <w:szCs w:val="26"/>
        </w:rPr>
        <w:t xml:space="preserve">) обеспечения реализации единой градостроительной политики на территории </w:t>
      </w:r>
      <w:r>
        <w:rPr>
          <w:sz w:val="26"/>
          <w:szCs w:val="26"/>
        </w:rPr>
        <w:t>МО «Тымовский городской округ»</w:t>
      </w:r>
      <w:r w:rsidRPr="001A784C">
        <w:rPr>
          <w:sz w:val="26"/>
          <w:szCs w:val="26"/>
        </w:rPr>
        <w:t>;</w:t>
      </w:r>
    </w:p>
    <w:p w14:paraId="494B9EEA" w14:textId="77777777" w:rsidR="00D65843" w:rsidRPr="001A784C" w:rsidRDefault="00D65843" w:rsidP="00D65843">
      <w:pPr>
        <w:spacing w:after="11"/>
        <w:ind w:right="61" w:firstLine="738"/>
        <w:jc w:val="both"/>
        <w:rPr>
          <w:sz w:val="26"/>
          <w:szCs w:val="26"/>
        </w:rPr>
      </w:pPr>
      <w:r>
        <w:rPr>
          <w:sz w:val="26"/>
          <w:szCs w:val="26"/>
        </w:rPr>
        <w:t>б</w:t>
      </w:r>
      <w:r w:rsidRPr="001A784C">
        <w:rPr>
          <w:sz w:val="26"/>
          <w:szCs w:val="26"/>
        </w:rPr>
        <w:t xml:space="preserve">) формирования благоприятной и комфортной городской среды на территории </w:t>
      </w:r>
      <w:r>
        <w:rPr>
          <w:sz w:val="26"/>
          <w:szCs w:val="26"/>
        </w:rPr>
        <w:t>МО «Тымовский городской округ»</w:t>
      </w:r>
      <w:r w:rsidRPr="001A784C">
        <w:rPr>
          <w:sz w:val="26"/>
          <w:szCs w:val="26"/>
        </w:rPr>
        <w:t>.</w:t>
      </w:r>
    </w:p>
    <w:p w14:paraId="751C64ED" w14:textId="77777777" w:rsidR="00D65843" w:rsidRPr="001A784C" w:rsidRDefault="00D65843" w:rsidP="00D65843">
      <w:pPr>
        <w:spacing w:after="11"/>
        <w:ind w:right="61" w:firstLine="738"/>
        <w:jc w:val="both"/>
        <w:rPr>
          <w:sz w:val="26"/>
          <w:szCs w:val="26"/>
        </w:rPr>
      </w:pPr>
      <w:r w:rsidRPr="001A784C">
        <w:rPr>
          <w:sz w:val="26"/>
          <w:szCs w:val="26"/>
        </w:rPr>
        <w:t>2.2. Задачей Комиссии является принятие решений о включении (исключении) в Схему мест размещения некапитальных гаражей, стоянок на</w:t>
      </w:r>
      <w:r>
        <w:rPr>
          <w:sz w:val="26"/>
          <w:szCs w:val="26"/>
        </w:rPr>
        <w:t xml:space="preserve"> землях или земельных участках, </w:t>
      </w:r>
      <w:r w:rsidRPr="007C0948">
        <w:rPr>
          <w:sz w:val="26"/>
          <w:szCs w:val="26"/>
        </w:rPr>
        <w:t>находящихся в государственной или муниципальной собственности,</w:t>
      </w:r>
      <w:r>
        <w:rPr>
          <w:sz w:val="26"/>
          <w:szCs w:val="26"/>
        </w:rPr>
        <w:t xml:space="preserve"> и государственная собственность на которые не разграничена </w:t>
      </w:r>
      <w:r w:rsidRPr="007C0948">
        <w:rPr>
          <w:sz w:val="26"/>
          <w:szCs w:val="26"/>
        </w:rPr>
        <w:t xml:space="preserve">на территории </w:t>
      </w:r>
      <w:r>
        <w:rPr>
          <w:sz w:val="26"/>
          <w:szCs w:val="26"/>
        </w:rPr>
        <w:t>муниципального образования «Тымовский городской округ»</w:t>
      </w:r>
      <w:r w:rsidRPr="001A784C">
        <w:rPr>
          <w:sz w:val="26"/>
          <w:szCs w:val="26"/>
        </w:rPr>
        <w:t>, либо об отказе во включении в Схему, в соответствии с требованиями, установленными Порядком рассмотрения предложений.</w:t>
      </w:r>
    </w:p>
    <w:p w14:paraId="5D58C3D8" w14:textId="77777777" w:rsidR="00D65843" w:rsidRPr="001A784C" w:rsidRDefault="00D65843" w:rsidP="00D65843">
      <w:pPr>
        <w:spacing w:after="11"/>
        <w:ind w:right="61" w:firstLine="738"/>
        <w:jc w:val="both"/>
        <w:rPr>
          <w:sz w:val="26"/>
          <w:szCs w:val="26"/>
        </w:rPr>
      </w:pPr>
      <w:r w:rsidRPr="001A784C">
        <w:rPr>
          <w:sz w:val="26"/>
          <w:szCs w:val="26"/>
        </w:rPr>
        <w:t>2.3. Комиссия является постоянно действующим коллегиальным органом.</w:t>
      </w:r>
    </w:p>
    <w:p w14:paraId="315E171A" w14:textId="77777777" w:rsidR="00D65843" w:rsidRPr="001A784C" w:rsidRDefault="00D65843" w:rsidP="00D65843">
      <w:pPr>
        <w:spacing w:after="11"/>
        <w:ind w:right="61" w:firstLine="738"/>
        <w:jc w:val="both"/>
        <w:rPr>
          <w:sz w:val="26"/>
          <w:szCs w:val="26"/>
        </w:rPr>
      </w:pPr>
      <w:r>
        <w:rPr>
          <w:sz w:val="26"/>
          <w:szCs w:val="26"/>
        </w:rPr>
        <w:t>2.4</w:t>
      </w:r>
      <w:r w:rsidRPr="001A784C">
        <w:rPr>
          <w:sz w:val="26"/>
          <w:szCs w:val="26"/>
        </w:rPr>
        <w:t>. Персональн</w:t>
      </w:r>
      <w:r>
        <w:rPr>
          <w:sz w:val="26"/>
          <w:szCs w:val="26"/>
        </w:rPr>
        <w:t>ый состав Комиссии утверждается постановлением администрации МО «Тымовский городской округ».</w:t>
      </w:r>
    </w:p>
    <w:p w14:paraId="01A90DED" w14:textId="77777777" w:rsidR="00D65843" w:rsidRPr="001A784C" w:rsidRDefault="00D65843" w:rsidP="00D65843">
      <w:pPr>
        <w:spacing w:after="11"/>
        <w:ind w:right="61" w:firstLine="738"/>
        <w:jc w:val="both"/>
        <w:rPr>
          <w:sz w:val="26"/>
          <w:szCs w:val="26"/>
        </w:rPr>
      </w:pPr>
      <w:r w:rsidRPr="001A784C">
        <w:rPr>
          <w:sz w:val="26"/>
          <w:szCs w:val="26"/>
        </w:rPr>
        <w:t>2.</w:t>
      </w:r>
      <w:r>
        <w:rPr>
          <w:sz w:val="26"/>
          <w:szCs w:val="26"/>
        </w:rPr>
        <w:t>5</w:t>
      </w:r>
      <w:r w:rsidRPr="001A784C">
        <w:rPr>
          <w:sz w:val="26"/>
          <w:szCs w:val="26"/>
        </w:rPr>
        <w:t xml:space="preserve">. Решения Комиссии о включении (исключении) </w:t>
      </w:r>
      <w:r>
        <w:rPr>
          <w:sz w:val="26"/>
          <w:szCs w:val="26"/>
        </w:rPr>
        <w:t xml:space="preserve">в Схему принимаются в отношении </w:t>
      </w:r>
      <w:r w:rsidRPr="001A784C">
        <w:rPr>
          <w:sz w:val="26"/>
          <w:szCs w:val="26"/>
        </w:rPr>
        <w:t xml:space="preserve">земель и земельных участков, </w:t>
      </w:r>
      <w:r w:rsidRPr="007C0948">
        <w:rPr>
          <w:sz w:val="26"/>
          <w:szCs w:val="26"/>
        </w:rPr>
        <w:t>в государственной или муниципальной собственности,</w:t>
      </w:r>
      <w:r>
        <w:rPr>
          <w:sz w:val="26"/>
          <w:szCs w:val="26"/>
        </w:rPr>
        <w:t xml:space="preserve"> и государственная собственность на которые не разграничена </w:t>
      </w:r>
      <w:r w:rsidRPr="007C0948">
        <w:rPr>
          <w:sz w:val="26"/>
          <w:szCs w:val="26"/>
        </w:rPr>
        <w:t xml:space="preserve">на территории </w:t>
      </w:r>
      <w:r>
        <w:rPr>
          <w:sz w:val="26"/>
          <w:szCs w:val="26"/>
        </w:rPr>
        <w:t>муниципального образования «Тымовский городской округ»</w:t>
      </w:r>
      <w:r w:rsidRPr="001A784C">
        <w:rPr>
          <w:sz w:val="26"/>
          <w:szCs w:val="26"/>
        </w:rPr>
        <w:t xml:space="preserve">, расположенных на территории </w:t>
      </w:r>
      <w:r>
        <w:rPr>
          <w:sz w:val="26"/>
          <w:szCs w:val="26"/>
        </w:rPr>
        <w:t>муниципального образования «Тымовский городской округ».</w:t>
      </w:r>
    </w:p>
    <w:p w14:paraId="4D87E988" w14:textId="77777777" w:rsidR="00D65843" w:rsidRDefault="00D65843" w:rsidP="00D65843">
      <w:pPr>
        <w:spacing w:after="11"/>
        <w:ind w:right="61" w:firstLine="738"/>
        <w:jc w:val="both"/>
        <w:rPr>
          <w:sz w:val="26"/>
          <w:szCs w:val="26"/>
        </w:rPr>
      </w:pPr>
      <w:r>
        <w:rPr>
          <w:sz w:val="26"/>
          <w:szCs w:val="26"/>
        </w:rPr>
        <w:t>2.6</w:t>
      </w:r>
      <w:r w:rsidRPr="001A784C">
        <w:rPr>
          <w:sz w:val="26"/>
          <w:szCs w:val="26"/>
        </w:rPr>
        <w:t xml:space="preserve">. </w:t>
      </w:r>
      <w:r>
        <w:rPr>
          <w:sz w:val="26"/>
          <w:szCs w:val="26"/>
        </w:rPr>
        <w:t>Проект схемы и предложений, поступивших от заинтересованных лиц, рассматриваются на з</w:t>
      </w:r>
      <w:r w:rsidRPr="001A784C">
        <w:rPr>
          <w:sz w:val="26"/>
          <w:szCs w:val="26"/>
        </w:rPr>
        <w:t>аседани</w:t>
      </w:r>
      <w:r>
        <w:rPr>
          <w:sz w:val="26"/>
          <w:szCs w:val="26"/>
        </w:rPr>
        <w:t>и</w:t>
      </w:r>
      <w:r w:rsidRPr="001A784C">
        <w:rPr>
          <w:sz w:val="26"/>
          <w:szCs w:val="26"/>
        </w:rPr>
        <w:t xml:space="preserve"> </w:t>
      </w:r>
      <w:r>
        <w:rPr>
          <w:sz w:val="26"/>
          <w:szCs w:val="26"/>
        </w:rPr>
        <w:t>Комиссии в течении 14</w:t>
      </w:r>
      <w:r w:rsidRPr="001A784C">
        <w:rPr>
          <w:sz w:val="26"/>
          <w:szCs w:val="26"/>
        </w:rPr>
        <w:t xml:space="preserve"> рабочих дней со дня получения секретарем Комиссии предложений, поступивших от </w:t>
      </w:r>
      <w:r>
        <w:rPr>
          <w:sz w:val="26"/>
          <w:szCs w:val="26"/>
        </w:rPr>
        <w:t>заинтересованных лиц, указанных в пункте 1.2</w:t>
      </w:r>
      <w:r w:rsidRPr="001A784C">
        <w:rPr>
          <w:sz w:val="26"/>
          <w:szCs w:val="26"/>
        </w:rPr>
        <w:t xml:space="preserve"> Порядка рассмотрения предложений.</w:t>
      </w:r>
    </w:p>
    <w:p w14:paraId="7216D53B" w14:textId="77777777" w:rsidR="00D65843" w:rsidRPr="00814852" w:rsidRDefault="00D65843" w:rsidP="00D65843">
      <w:pPr>
        <w:spacing w:after="11"/>
        <w:ind w:right="61" w:firstLine="738"/>
        <w:jc w:val="both"/>
        <w:rPr>
          <w:sz w:val="26"/>
          <w:szCs w:val="26"/>
        </w:rPr>
      </w:pPr>
      <w:r>
        <w:rPr>
          <w:sz w:val="26"/>
          <w:szCs w:val="26"/>
        </w:rPr>
        <w:t>В случае если на одно и тоже место заинтересованными лицами подано несколько предложений, то при включении такого места в схему учитывается предложение заинтересованного лица, подавшего предложение сроком ранее.</w:t>
      </w:r>
    </w:p>
    <w:p w14:paraId="70FF2108" w14:textId="77777777" w:rsidR="00D65843" w:rsidRPr="00814852" w:rsidRDefault="00D65843" w:rsidP="00D65843">
      <w:pPr>
        <w:spacing w:after="11"/>
        <w:ind w:right="61" w:firstLine="738"/>
        <w:jc w:val="both"/>
        <w:rPr>
          <w:bCs/>
          <w:sz w:val="28"/>
          <w:szCs w:val="28"/>
        </w:rPr>
      </w:pPr>
      <w:r>
        <w:rPr>
          <w:sz w:val="26"/>
          <w:szCs w:val="26"/>
        </w:rPr>
        <w:t>2.8</w:t>
      </w:r>
      <w:r w:rsidRPr="001A784C">
        <w:rPr>
          <w:sz w:val="26"/>
          <w:szCs w:val="26"/>
        </w:rPr>
        <w:t xml:space="preserve">. </w:t>
      </w:r>
      <w:r w:rsidRPr="00CD5BFB">
        <w:rPr>
          <w:bCs/>
          <w:sz w:val="26"/>
          <w:szCs w:val="26"/>
        </w:rPr>
        <w:t>Материалы для рассмотрения на заседаниях Комиссии формирует секретарь Комиссии.</w:t>
      </w:r>
    </w:p>
    <w:p w14:paraId="06A31FA1" w14:textId="77777777" w:rsidR="00D65843" w:rsidRDefault="00D65843" w:rsidP="00D65843">
      <w:pPr>
        <w:spacing w:after="11"/>
        <w:ind w:right="61" w:firstLine="738"/>
        <w:jc w:val="both"/>
        <w:rPr>
          <w:sz w:val="26"/>
          <w:szCs w:val="26"/>
        </w:rPr>
      </w:pPr>
      <w:r w:rsidRPr="001A784C">
        <w:rPr>
          <w:sz w:val="26"/>
          <w:szCs w:val="26"/>
        </w:rPr>
        <w:t>2.</w:t>
      </w:r>
      <w:r>
        <w:rPr>
          <w:sz w:val="26"/>
          <w:szCs w:val="26"/>
        </w:rPr>
        <w:t>9</w:t>
      </w:r>
      <w:r w:rsidRPr="001A784C">
        <w:rPr>
          <w:sz w:val="26"/>
          <w:szCs w:val="26"/>
        </w:rPr>
        <w:t>. Заседание Комиссии ведет ее председатель, а в случае отсутствия председателя Комиссии - его обязанности исполняет заместитель председателя Комиссии.</w:t>
      </w:r>
    </w:p>
    <w:p w14:paraId="3B01105F" w14:textId="77777777" w:rsidR="00D65843" w:rsidRDefault="00D65843" w:rsidP="00D65843">
      <w:pPr>
        <w:spacing w:after="11"/>
        <w:ind w:right="61" w:firstLine="738"/>
        <w:jc w:val="both"/>
        <w:rPr>
          <w:sz w:val="26"/>
          <w:szCs w:val="26"/>
        </w:rPr>
      </w:pPr>
      <w:r>
        <w:rPr>
          <w:sz w:val="26"/>
          <w:szCs w:val="26"/>
        </w:rPr>
        <w:t xml:space="preserve">2.10. </w:t>
      </w:r>
      <w:r w:rsidRPr="00814852">
        <w:rPr>
          <w:sz w:val="26"/>
          <w:szCs w:val="26"/>
        </w:rPr>
        <w:t>После доклада председателя Комиссии (заместителя председателя Комиссии, секретаря Комиссии) по вопросам, обозначенным в повестке заседания, члены комиссии проводят обсуждение и принимают соответствующее решение отдельно по каждому вопросу.</w:t>
      </w:r>
    </w:p>
    <w:p w14:paraId="32DDDEC9" w14:textId="77777777" w:rsidR="00D65843" w:rsidRDefault="00D65843" w:rsidP="00D65843">
      <w:pPr>
        <w:spacing w:after="11"/>
        <w:ind w:right="61" w:firstLine="738"/>
        <w:jc w:val="both"/>
        <w:rPr>
          <w:sz w:val="26"/>
          <w:szCs w:val="26"/>
        </w:rPr>
      </w:pPr>
      <w:r>
        <w:rPr>
          <w:sz w:val="26"/>
          <w:szCs w:val="26"/>
        </w:rPr>
        <w:t xml:space="preserve">2.11. </w:t>
      </w:r>
      <w:r w:rsidRPr="00814852">
        <w:rPr>
          <w:sz w:val="26"/>
          <w:szCs w:val="26"/>
        </w:rPr>
        <w:t>Решения принимаются простым большинством голосов присутствующих членов Состава Комиссии путем открытого голосования. В случае равенства голосов при принятии решения голос председателя Комиссии является решающим.</w:t>
      </w:r>
    </w:p>
    <w:p w14:paraId="04B8896F" w14:textId="77777777" w:rsidR="00D65843" w:rsidRDefault="00D65843" w:rsidP="00D65843">
      <w:pPr>
        <w:spacing w:after="11"/>
        <w:ind w:right="61" w:firstLine="738"/>
        <w:jc w:val="both"/>
        <w:rPr>
          <w:sz w:val="26"/>
          <w:szCs w:val="26"/>
        </w:rPr>
      </w:pPr>
      <w:r>
        <w:rPr>
          <w:sz w:val="26"/>
          <w:szCs w:val="26"/>
        </w:rPr>
        <w:t xml:space="preserve">2.12. </w:t>
      </w:r>
      <w:r w:rsidRPr="00814852">
        <w:rPr>
          <w:sz w:val="26"/>
          <w:szCs w:val="26"/>
        </w:rPr>
        <w:t>Делегирование права голоса при принятии решения, а также отказ от голосования не допускается. Член Состава Комиссии, не согласный с принятым решением, вправе изложить свою точку зрения на заседании Комиссии.</w:t>
      </w:r>
    </w:p>
    <w:p w14:paraId="367D1495" w14:textId="77777777" w:rsidR="00D65843" w:rsidRDefault="00D65843" w:rsidP="00D65843">
      <w:pPr>
        <w:spacing w:after="11"/>
        <w:ind w:right="61" w:firstLine="738"/>
        <w:jc w:val="both"/>
        <w:rPr>
          <w:sz w:val="26"/>
          <w:szCs w:val="26"/>
        </w:rPr>
      </w:pPr>
      <w:r>
        <w:rPr>
          <w:sz w:val="26"/>
          <w:szCs w:val="26"/>
        </w:rPr>
        <w:lastRenderedPageBreak/>
        <w:t xml:space="preserve">2.13. </w:t>
      </w:r>
      <w:r w:rsidRPr="00814852">
        <w:rPr>
          <w:sz w:val="26"/>
          <w:szCs w:val="26"/>
        </w:rPr>
        <w:t xml:space="preserve">На заседании </w:t>
      </w:r>
      <w:r>
        <w:rPr>
          <w:sz w:val="26"/>
          <w:szCs w:val="26"/>
        </w:rPr>
        <w:t>межведомственной</w:t>
      </w:r>
      <w:r w:rsidRPr="00814852">
        <w:rPr>
          <w:sz w:val="26"/>
          <w:szCs w:val="26"/>
        </w:rPr>
        <w:t xml:space="preserve"> Комиссии секретарь ведет протокол, в котором отражаются принятые в ходе заседания решения. Протокол оформляется в течение </w:t>
      </w:r>
      <w:r>
        <w:rPr>
          <w:sz w:val="26"/>
          <w:szCs w:val="26"/>
        </w:rPr>
        <w:t>5 (</w:t>
      </w:r>
      <w:r w:rsidRPr="00814852">
        <w:rPr>
          <w:sz w:val="26"/>
          <w:szCs w:val="26"/>
        </w:rPr>
        <w:t>пяти</w:t>
      </w:r>
      <w:r>
        <w:rPr>
          <w:sz w:val="26"/>
          <w:szCs w:val="26"/>
        </w:rPr>
        <w:t>)</w:t>
      </w:r>
      <w:r w:rsidRPr="00814852">
        <w:rPr>
          <w:sz w:val="26"/>
          <w:szCs w:val="26"/>
        </w:rPr>
        <w:t xml:space="preserve"> рабочих дней со дня заседания</w:t>
      </w:r>
      <w:r>
        <w:rPr>
          <w:sz w:val="26"/>
          <w:szCs w:val="26"/>
        </w:rPr>
        <w:t xml:space="preserve"> межведомственной</w:t>
      </w:r>
      <w:r w:rsidRPr="00814852">
        <w:rPr>
          <w:sz w:val="26"/>
          <w:szCs w:val="26"/>
        </w:rPr>
        <w:t xml:space="preserve"> Комиссии, подписывается всеми присутствующими на заседании членами </w:t>
      </w:r>
      <w:r>
        <w:rPr>
          <w:sz w:val="26"/>
          <w:szCs w:val="26"/>
        </w:rPr>
        <w:t xml:space="preserve">межведомственной </w:t>
      </w:r>
      <w:r w:rsidRPr="00814852">
        <w:rPr>
          <w:sz w:val="26"/>
          <w:szCs w:val="26"/>
        </w:rPr>
        <w:t>Комиссии и утверждается председателем.</w:t>
      </w:r>
    </w:p>
    <w:p w14:paraId="778B66E0" w14:textId="77777777" w:rsidR="00D65843" w:rsidRDefault="00D65843" w:rsidP="00D65843">
      <w:pPr>
        <w:spacing w:after="11"/>
        <w:ind w:right="61" w:firstLine="738"/>
        <w:jc w:val="both"/>
        <w:rPr>
          <w:sz w:val="26"/>
          <w:szCs w:val="26"/>
        </w:rPr>
      </w:pPr>
      <w:r>
        <w:rPr>
          <w:sz w:val="26"/>
          <w:szCs w:val="26"/>
        </w:rPr>
        <w:t>2.14. Решение межведомственной Комиссии направляется в ОМСУ в течении 1 (одного) рабочего дня со дня его принятия.</w:t>
      </w:r>
    </w:p>
    <w:p w14:paraId="39F69BE8" w14:textId="77777777" w:rsidR="00D65843" w:rsidRDefault="00D65843" w:rsidP="00D65843">
      <w:pPr>
        <w:spacing w:after="11"/>
        <w:ind w:right="61" w:firstLine="738"/>
        <w:jc w:val="both"/>
        <w:rPr>
          <w:sz w:val="26"/>
          <w:szCs w:val="26"/>
        </w:rPr>
      </w:pPr>
      <w:r>
        <w:rPr>
          <w:sz w:val="26"/>
          <w:szCs w:val="26"/>
        </w:rPr>
        <w:t>2.15. Члены с</w:t>
      </w:r>
      <w:r w:rsidRPr="00814852">
        <w:rPr>
          <w:sz w:val="26"/>
          <w:szCs w:val="26"/>
        </w:rPr>
        <w:t xml:space="preserve">остава </w:t>
      </w:r>
      <w:r>
        <w:rPr>
          <w:sz w:val="26"/>
          <w:szCs w:val="26"/>
        </w:rPr>
        <w:t>межведомственной</w:t>
      </w:r>
      <w:r w:rsidRPr="00814852">
        <w:rPr>
          <w:sz w:val="26"/>
          <w:szCs w:val="26"/>
        </w:rPr>
        <w:t xml:space="preserve"> Комиссии, виновные в нарушении требований настоящего Положения, несут ответственность в соответствии с законодательством Российской Федерации.</w:t>
      </w:r>
    </w:p>
    <w:p w14:paraId="44C7E8ED" w14:textId="77777777" w:rsidR="00D65843" w:rsidRPr="001A784C" w:rsidRDefault="00D65843" w:rsidP="00D65843">
      <w:pPr>
        <w:spacing w:after="11"/>
        <w:ind w:right="61" w:firstLine="738"/>
        <w:jc w:val="both"/>
        <w:rPr>
          <w:sz w:val="26"/>
          <w:szCs w:val="26"/>
        </w:rPr>
      </w:pPr>
      <w:r>
        <w:rPr>
          <w:sz w:val="26"/>
          <w:szCs w:val="26"/>
        </w:rPr>
        <w:t>2.16. Член с</w:t>
      </w:r>
      <w:r w:rsidRPr="00814852">
        <w:rPr>
          <w:sz w:val="26"/>
          <w:szCs w:val="26"/>
        </w:rPr>
        <w:t xml:space="preserve">остава </w:t>
      </w:r>
      <w:r>
        <w:rPr>
          <w:sz w:val="26"/>
          <w:szCs w:val="26"/>
        </w:rPr>
        <w:t>межведомственной</w:t>
      </w:r>
      <w:r w:rsidRPr="00814852">
        <w:rPr>
          <w:sz w:val="26"/>
          <w:szCs w:val="26"/>
        </w:rPr>
        <w:t xml:space="preserve"> Комиссии, допустивший нарушение настоящего Положения, может быть заменен</w:t>
      </w:r>
      <w:r>
        <w:rPr>
          <w:sz w:val="26"/>
          <w:szCs w:val="26"/>
        </w:rPr>
        <w:t>.</w:t>
      </w:r>
    </w:p>
    <w:p w14:paraId="64D7FEC4" w14:textId="3331FE3F" w:rsidR="00D65843" w:rsidRDefault="00D65843" w:rsidP="00764E27">
      <w:pPr>
        <w:tabs>
          <w:tab w:val="left" w:pos="1665"/>
        </w:tabs>
      </w:pPr>
    </w:p>
    <w:p w14:paraId="1FF377C7" w14:textId="38DF3B49" w:rsidR="00D65843" w:rsidRDefault="00D65843" w:rsidP="00764E27">
      <w:pPr>
        <w:tabs>
          <w:tab w:val="left" w:pos="1665"/>
        </w:tabs>
      </w:pPr>
    </w:p>
    <w:p w14:paraId="66F228CC" w14:textId="4C3E4322" w:rsidR="00D65843" w:rsidRDefault="00D65843" w:rsidP="00764E27">
      <w:pPr>
        <w:tabs>
          <w:tab w:val="left" w:pos="1665"/>
        </w:tabs>
      </w:pPr>
    </w:p>
    <w:p w14:paraId="0BA23C02" w14:textId="461BD0A7" w:rsidR="00D65843" w:rsidRDefault="00D65843" w:rsidP="00764E27">
      <w:pPr>
        <w:tabs>
          <w:tab w:val="left" w:pos="1665"/>
        </w:tabs>
      </w:pPr>
    </w:p>
    <w:p w14:paraId="34207860" w14:textId="49DFF246" w:rsidR="00D65843" w:rsidRDefault="00D65843" w:rsidP="00764E27">
      <w:pPr>
        <w:tabs>
          <w:tab w:val="left" w:pos="1665"/>
        </w:tabs>
      </w:pPr>
    </w:p>
    <w:p w14:paraId="2F5E4D90" w14:textId="25A5E542" w:rsidR="00D65843" w:rsidRDefault="00D65843" w:rsidP="00764E27">
      <w:pPr>
        <w:tabs>
          <w:tab w:val="left" w:pos="1665"/>
        </w:tabs>
      </w:pPr>
    </w:p>
    <w:p w14:paraId="6858CA66" w14:textId="3239A8EA" w:rsidR="00D65843" w:rsidRDefault="00D65843" w:rsidP="00764E27">
      <w:pPr>
        <w:tabs>
          <w:tab w:val="left" w:pos="1665"/>
        </w:tabs>
      </w:pPr>
    </w:p>
    <w:p w14:paraId="6911ECDA" w14:textId="385E4690" w:rsidR="00D65843" w:rsidRDefault="00D65843" w:rsidP="00764E27">
      <w:pPr>
        <w:tabs>
          <w:tab w:val="left" w:pos="1665"/>
        </w:tabs>
      </w:pPr>
    </w:p>
    <w:p w14:paraId="13C5E3B9" w14:textId="7F993FD8" w:rsidR="00D65843" w:rsidRDefault="00D65843" w:rsidP="00764E27">
      <w:pPr>
        <w:tabs>
          <w:tab w:val="left" w:pos="1665"/>
        </w:tabs>
      </w:pPr>
    </w:p>
    <w:p w14:paraId="3533486A" w14:textId="5734609D" w:rsidR="00D65843" w:rsidRDefault="00D65843" w:rsidP="00764E27">
      <w:pPr>
        <w:tabs>
          <w:tab w:val="left" w:pos="1665"/>
        </w:tabs>
      </w:pPr>
    </w:p>
    <w:p w14:paraId="0F6B53D6" w14:textId="40A520C0" w:rsidR="00D65843" w:rsidRDefault="00D65843" w:rsidP="00764E27">
      <w:pPr>
        <w:tabs>
          <w:tab w:val="left" w:pos="1665"/>
        </w:tabs>
      </w:pPr>
    </w:p>
    <w:p w14:paraId="19E64AE8" w14:textId="5F2689AB" w:rsidR="00D65843" w:rsidRDefault="00D65843" w:rsidP="00764E27">
      <w:pPr>
        <w:tabs>
          <w:tab w:val="left" w:pos="1665"/>
        </w:tabs>
      </w:pPr>
    </w:p>
    <w:p w14:paraId="647C5297" w14:textId="75B62FDA" w:rsidR="00D65843" w:rsidRDefault="00D65843" w:rsidP="00764E27">
      <w:pPr>
        <w:tabs>
          <w:tab w:val="left" w:pos="1665"/>
        </w:tabs>
      </w:pPr>
    </w:p>
    <w:p w14:paraId="6956B148" w14:textId="5B67579A" w:rsidR="00D65843" w:rsidRDefault="00D65843" w:rsidP="00764E27">
      <w:pPr>
        <w:tabs>
          <w:tab w:val="left" w:pos="1665"/>
        </w:tabs>
      </w:pPr>
    </w:p>
    <w:p w14:paraId="2698A482" w14:textId="6A5C3CD3" w:rsidR="007506BF" w:rsidRDefault="007506BF" w:rsidP="00764E27">
      <w:pPr>
        <w:tabs>
          <w:tab w:val="left" w:pos="1665"/>
        </w:tabs>
      </w:pPr>
    </w:p>
    <w:p w14:paraId="6F9660E3" w14:textId="340C2798" w:rsidR="007506BF" w:rsidRDefault="007506BF" w:rsidP="00764E27">
      <w:pPr>
        <w:tabs>
          <w:tab w:val="left" w:pos="1665"/>
        </w:tabs>
      </w:pPr>
    </w:p>
    <w:p w14:paraId="5157C923" w14:textId="2584CCFC" w:rsidR="007506BF" w:rsidRDefault="007506BF" w:rsidP="00764E27">
      <w:pPr>
        <w:tabs>
          <w:tab w:val="left" w:pos="1665"/>
        </w:tabs>
      </w:pPr>
    </w:p>
    <w:p w14:paraId="72B8B377" w14:textId="5C7C9FB4" w:rsidR="007506BF" w:rsidRDefault="007506BF" w:rsidP="00764E27">
      <w:pPr>
        <w:tabs>
          <w:tab w:val="left" w:pos="1665"/>
        </w:tabs>
      </w:pPr>
    </w:p>
    <w:p w14:paraId="3407AD4F" w14:textId="5C090306" w:rsidR="007506BF" w:rsidRDefault="007506BF" w:rsidP="00764E27">
      <w:pPr>
        <w:tabs>
          <w:tab w:val="left" w:pos="1665"/>
        </w:tabs>
      </w:pPr>
    </w:p>
    <w:p w14:paraId="60C5EB19" w14:textId="75A22B83" w:rsidR="007506BF" w:rsidRDefault="007506BF" w:rsidP="00764E27">
      <w:pPr>
        <w:tabs>
          <w:tab w:val="left" w:pos="1665"/>
        </w:tabs>
      </w:pPr>
    </w:p>
    <w:p w14:paraId="696C3840" w14:textId="20520A37" w:rsidR="007506BF" w:rsidRDefault="007506BF" w:rsidP="00764E27">
      <w:pPr>
        <w:tabs>
          <w:tab w:val="left" w:pos="1665"/>
        </w:tabs>
      </w:pPr>
    </w:p>
    <w:p w14:paraId="065EAEE2" w14:textId="588E23AE" w:rsidR="007506BF" w:rsidRDefault="007506BF" w:rsidP="00764E27">
      <w:pPr>
        <w:tabs>
          <w:tab w:val="left" w:pos="1665"/>
        </w:tabs>
      </w:pPr>
    </w:p>
    <w:p w14:paraId="5FFBAEB0" w14:textId="0DACFA72" w:rsidR="007506BF" w:rsidRDefault="007506BF" w:rsidP="00764E27">
      <w:pPr>
        <w:tabs>
          <w:tab w:val="left" w:pos="1665"/>
        </w:tabs>
      </w:pPr>
    </w:p>
    <w:p w14:paraId="4010B018" w14:textId="2C3D3A41" w:rsidR="007506BF" w:rsidRDefault="007506BF" w:rsidP="00764E27">
      <w:pPr>
        <w:tabs>
          <w:tab w:val="left" w:pos="1665"/>
        </w:tabs>
      </w:pPr>
    </w:p>
    <w:p w14:paraId="43F0A615" w14:textId="413520C4" w:rsidR="007506BF" w:rsidRDefault="007506BF" w:rsidP="00764E27">
      <w:pPr>
        <w:tabs>
          <w:tab w:val="left" w:pos="1665"/>
        </w:tabs>
      </w:pPr>
    </w:p>
    <w:p w14:paraId="2E36C9FC" w14:textId="4D27F56E" w:rsidR="007506BF" w:rsidRDefault="007506BF" w:rsidP="00764E27">
      <w:pPr>
        <w:tabs>
          <w:tab w:val="left" w:pos="1665"/>
        </w:tabs>
      </w:pPr>
    </w:p>
    <w:p w14:paraId="10FF4F29" w14:textId="193FB41D" w:rsidR="007506BF" w:rsidRDefault="007506BF" w:rsidP="00764E27">
      <w:pPr>
        <w:tabs>
          <w:tab w:val="left" w:pos="1665"/>
        </w:tabs>
      </w:pPr>
    </w:p>
    <w:p w14:paraId="3BED7DF3" w14:textId="1037FA5C" w:rsidR="007506BF" w:rsidRDefault="007506BF" w:rsidP="00764E27">
      <w:pPr>
        <w:tabs>
          <w:tab w:val="left" w:pos="1665"/>
        </w:tabs>
      </w:pPr>
    </w:p>
    <w:p w14:paraId="4E8C6287" w14:textId="0E2DB00C" w:rsidR="007506BF" w:rsidRDefault="007506BF" w:rsidP="00764E27">
      <w:pPr>
        <w:tabs>
          <w:tab w:val="left" w:pos="1665"/>
        </w:tabs>
      </w:pPr>
    </w:p>
    <w:p w14:paraId="09C784AB" w14:textId="183ECFF8" w:rsidR="007506BF" w:rsidRDefault="007506BF" w:rsidP="00764E27">
      <w:pPr>
        <w:tabs>
          <w:tab w:val="left" w:pos="1665"/>
        </w:tabs>
      </w:pPr>
    </w:p>
    <w:p w14:paraId="3CBD0F39" w14:textId="529F0B30" w:rsidR="007506BF" w:rsidRDefault="007506BF" w:rsidP="00764E27">
      <w:pPr>
        <w:tabs>
          <w:tab w:val="left" w:pos="1665"/>
        </w:tabs>
      </w:pPr>
    </w:p>
    <w:p w14:paraId="3A7D1D75" w14:textId="000C79F9" w:rsidR="007506BF" w:rsidRDefault="007506BF" w:rsidP="00764E27">
      <w:pPr>
        <w:tabs>
          <w:tab w:val="left" w:pos="1665"/>
        </w:tabs>
      </w:pPr>
    </w:p>
    <w:p w14:paraId="79AFEFF0" w14:textId="3B7116CC" w:rsidR="007506BF" w:rsidRDefault="007506BF" w:rsidP="00764E27">
      <w:pPr>
        <w:tabs>
          <w:tab w:val="left" w:pos="1665"/>
        </w:tabs>
      </w:pPr>
    </w:p>
    <w:p w14:paraId="7C845CAF" w14:textId="03106655" w:rsidR="007506BF" w:rsidRDefault="007506BF" w:rsidP="00764E27">
      <w:pPr>
        <w:tabs>
          <w:tab w:val="left" w:pos="1665"/>
        </w:tabs>
      </w:pPr>
    </w:p>
    <w:p w14:paraId="273283FA" w14:textId="3E5B5AA9" w:rsidR="007506BF" w:rsidRDefault="007506BF" w:rsidP="00764E27">
      <w:pPr>
        <w:tabs>
          <w:tab w:val="left" w:pos="1665"/>
        </w:tabs>
      </w:pPr>
    </w:p>
    <w:p w14:paraId="04256776" w14:textId="77777777" w:rsidR="007506BF" w:rsidRDefault="007506BF" w:rsidP="00764E27">
      <w:pPr>
        <w:tabs>
          <w:tab w:val="left" w:pos="1665"/>
        </w:tabs>
        <w:sectPr w:rsidR="007506BF" w:rsidSect="00764E27">
          <w:pgSz w:w="11906" w:h="16838"/>
          <w:pgMar w:top="1134" w:right="851" w:bottom="1134" w:left="1985" w:header="709" w:footer="709" w:gutter="0"/>
          <w:pgNumType w:start="1"/>
          <w:cols w:space="708"/>
          <w:titlePg/>
          <w:docGrid w:linePitch="360"/>
        </w:sectPr>
      </w:pPr>
    </w:p>
    <w:p w14:paraId="2666B48B" w14:textId="36680271" w:rsidR="00D65843" w:rsidRDefault="00D65843" w:rsidP="00764E27">
      <w:pPr>
        <w:tabs>
          <w:tab w:val="left" w:pos="1665"/>
        </w:tabs>
      </w:pPr>
    </w:p>
    <w:p w14:paraId="47B7317F" w14:textId="55ED3D3C" w:rsidR="00D65843" w:rsidRDefault="007506BF" w:rsidP="007506BF">
      <w:pPr>
        <w:ind w:left="4678"/>
        <w:jc w:val="center"/>
      </w:pPr>
      <w:r>
        <w:t>ФОРМА</w:t>
      </w:r>
    </w:p>
    <w:p w14:paraId="12B33611" w14:textId="77777777" w:rsidR="007506BF" w:rsidRDefault="00D65843" w:rsidP="007506BF">
      <w:pPr>
        <w:ind w:left="4678"/>
        <w:jc w:val="center"/>
      </w:pPr>
      <w:r>
        <w:t xml:space="preserve">к Порядку подачи и рассмотрения заявлений о включении места в схему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на территории муниципального образования «Тымовский городской округ», утвержденному постановлением администрации </w:t>
      </w:r>
    </w:p>
    <w:p w14:paraId="59F2B2DF" w14:textId="2F9C1A8C" w:rsidR="00D65843" w:rsidRDefault="00D65843" w:rsidP="007506BF">
      <w:pPr>
        <w:ind w:left="4678"/>
        <w:jc w:val="center"/>
      </w:pPr>
      <w:r>
        <w:t>МО «Тымовский городской округ»</w:t>
      </w:r>
    </w:p>
    <w:p w14:paraId="4F328B95" w14:textId="4EC4F7C4" w:rsidR="00D65843" w:rsidRDefault="00D65843" w:rsidP="007506BF">
      <w:pPr>
        <w:tabs>
          <w:tab w:val="left" w:pos="1665"/>
        </w:tabs>
        <w:ind w:left="4678"/>
        <w:jc w:val="center"/>
      </w:pPr>
      <w:r>
        <w:t>от 05.12.2024 № 200</w:t>
      </w:r>
    </w:p>
    <w:p w14:paraId="0699EBDE" w14:textId="670DE175" w:rsidR="00D65843" w:rsidRDefault="00D65843" w:rsidP="00764E27">
      <w:pPr>
        <w:tabs>
          <w:tab w:val="left" w:pos="1665"/>
        </w:tabs>
      </w:pPr>
    </w:p>
    <w:p w14:paraId="1A8F27AA" w14:textId="7AC1D11C" w:rsidR="00D65843" w:rsidRDefault="00D65843" w:rsidP="00764E27">
      <w:pPr>
        <w:tabs>
          <w:tab w:val="left" w:pos="1665"/>
        </w:tabs>
      </w:pPr>
    </w:p>
    <w:p w14:paraId="788015C8" w14:textId="000C5714" w:rsidR="00D65843" w:rsidRDefault="00D65843" w:rsidP="00764E27">
      <w:pPr>
        <w:tabs>
          <w:tab w:val="left" w:pos="1665"/>
        </w:tabs>
      </w:pPr>
    </w:p>
    <w:p w14:paraId="0179550A" w14:textId="47BECEAE" w:rsidR="00D65843" w:rsidRPr="00B8530C" w:rsidRDefault="00D65843" w:rsidP="007506BF">
      <w:pPr>
        <w:widowControl w:val="0"/>
        <w:autoSpaceDE w:val="0"/>
        <w:autoSpaceDN w:val="0"/>
        <w:ind w:left="4395"/>
        <w:rPr>
          <w:sz w:val="22"/>
          <w:szCs w:val="22"/>
          <w:vertAlign w:val="superscript"/>
        </w:rPr>
      </w:pPr>
      <w:r w:rsidRPr="00B8530C">
        <w:rPr>
          <w:sz w:val="22"/>
          <w:szCs w:val="22"/>
        </w:rPr>
        <w:t>В ___________________________________________</w:t>
      </w:r>
      <w:r w:rsidRPr="00B8530C">
        <w:rPr>
          <w:sz w:val="22"/>
          <w:szCs w:val="22"/>
          <w:vertAlign w:val="superscript"/>
        </w:rPr>
        <w:t>(наименование ОМСУ)</w:t>
      </w:r>
    </w:p>
    <w:p w14:paraId="26C00A25" w14:textId="77777777" w:rsidR="00D65843" w:rsidRPr="00B8530C" w:rsidRDefault="00D65843" w:rsidP="00D65843">
      <w:pPr>
        <w:widowControl w:val="0"/>
        <w:autoSpaceDE w:val="0"/>
        <w:autoSpaceDN w:val="0"/>
        <w:ind w:left="4395"/>
        <w:rPr>
          <w:sz w:val="22"/>
          <w:szCs w:val="22"/>
        </w:rPr>
      </w:pPr>
      <w:r w:rsidRPr="00B8530C">
        <w:rPr>
          <w:sz w:val="22"/>
          <w:szCs w:val="22"/>
        </w:rPr>
        <w:t>от __________________________________________</w:t>
      </w:r>
    </w:p>
    <w:p w14:paraId="3051F90C" w14:textId="77777777" w:rsidR="00D65843" w:rsidRPr="00B8530C" w:rsidRDefault="00D65843" w:rsidP="00D65843">
      <w:pPr>
        <w:widowControl w:val="0"/>
        <w:autoSpaceDE w:val="0"/>
        <w:autoSpaceDN w:val="0"/>
        <w:ind w:left="4395"/>
        <w:jc w:val="center"/>
        <w:rPr>
          <w:sz w:val="22"/>
          <w:szCs w:val="22"/>
          <w:vertAlign w:val="superscript"/>
        </w:rPr>
      </w:pPr>
      <w:r w:rsidRPr="00B8530C">
        <w:rPr>
          <w:sz w:val="22"/>
          <w:szCs w:val="22"/>
          <w:vertAlign w:val="superscript"/>
        </w:rPr>
        <w:t>(фамилия, имя, отчество (при наличии) заявителя)</w:t>
      </w:r>
    </w:p>
    <w:p w14:paraId="619C5C7F" w14:textId="77777777" w:rsidR="007506BF" w:rsidRDefault="00D65843" w:rsidP="007506BF">
      <w:pPr>
        <w:widowControl w:val="0"/>
        <w:autoSpaceDE w:val="0"/>
        <w:autoSpaceDN w:val="0"/>
        <w:ind w:left="4395"/>
        <w:jc w:val="center"/>
        <w:rPr>
          <w:sz w:val="22"/>
          <w:szCs w:val="22"/>
        </w:rPr>
      </w:pPr>
      <w:r w:rsidRPr="00B8530C">
        <w:rPr>
          <w:sz w:val="22"/>
          <w:szCs w:val="22"/>
        </w:rPr>
        <w:t>______________</w:t>
      </w:r>
      <w:r>
        <w:rPr>
          <w:sz w:val="22"/>
          <w:szCs w:val="22"/>
        </w:rPr>
        <w:t>____________________________</w:t>
      </w:r>
    </w:p>
    <w:p w14:paraId="55CB1154" w14:textId="2FD6E1AC" w:rsidR="00D65843" w:rsidRPr="00B8530C" w:rsidRDefault="00D65843" w:rsidP="007506BF">
      <w:pPr>
        <w:widowControl w:val="0"/>
        <w:autoSpaceDE w:val="0"/>
        <w:autoSpaceDN w:val="0"/>
        <w:ind w:left="4395"/>
        <w:jc w:val="center"/>
        <w:rPr>
          <w:sz w:val="22"/>
          <w:szCs w:val="22"/>
          <w:vertAlign w:val="superscript"/>
        </w:rPr>
      </w:pPr>
      <w:r w:rsidRPr="00B8530C">
        <w:rPr>
          <w:sz w:val="22"/>
          <w:szCs w:val="22"/>
          <w:vertAlign w:val="superscript"/>
        </w:rPr>
        <w:t>(вид документа, удостоверяющего личность, серия, номер, наименование органа, выдавшего документ, дата выдачи документа)</w:t>
      </w:r>
    </w:p>
    <w:p w14:paraId="6A6497BC" w14:textId="718B4D6B" w:rsidR="00D65843" w:rsidRPr="00B8530C" w:rsidRDefault="00D65843" w:rsidP="00D65843">
      <w:pPr>
        <w:widowControl w:val="0"/>
        <w:autoSpaceDE w:val="0"/>
        <w:autoSpaceDN w:val="0"/>
        <w:ind w:left="4395"/>
        <w:rPr>
          <w:sz w:val="22"/>
          <w:szCs w:val="22"/>
        </w:rPr>
      </w:pPr>
      <w:r w:rsidRPr="00B8530C">
        <w:rPr>
          <w:sz w:val="22"/>
          <w:szCs w:val="22"/>
        </w:rPr>
        <w:t>_____________</w:t>
      </w:r>
      <w:r w:rsidR="007506BF">
        <w:rPr>
          <w:sz w:val="22"/>
          <w:szCs w:val="22"/>
        </w:rPr>
        <w:t>_____________________________</w:t>
      </w:r>
    </w:p>
    <w:p w14:paraId="301DE76E" w14:textId="77777777" w:rsidR="00D65843" w:rsidRPr="00B8530C" w:rsidRDefault="00D65843" w:rsidP="00D65843">
      <w:pPr>
        <w:widowControl w:val="0"/>
        <w:autoSpaceDE w:val="0"/>
        <w:autoSpaceDN w:val="0"/>
        <w:ind w:left="4395"/>
        <w:jc w:val="center"/>
        <w:rPr>
          <w:sz w:val="22"/>
          <w:szCs w:val="22"/>
          <w:vertAlign w:val="superscript"/>
        </w:rPr>
      </w:pPr>
      <w:r w:rsidRPr="00B8530C">
        <w:rPr>
          <w:sz w:val="22"/>
          <w:szCs w:val="22"/>
          <w:vertAlign w:val="superscript"/>
        </w:rPr>
        <w:t>(наименование юридического лица)</w:t>
      </w:r>
    </w:p>
    <w:p w14:paraId="06444287" w14:textId="77777777" w:rsidR="00D65843" w:rsidRPr="00B8530C" w:rsidRDefault="00D65843" w:rsidP="00D65843">
      <w:pPr>
        <w:widowControl w:val="0"/>
        <w:autoSpaceDE w:val="0"/>
        <w:autoSpaceDN w:val="0"/>
        <w:ind w:left="4395"/>
        <w:rPr>
          <w:sz w:val="22"/>
          <w:szCs w:val="22"/>
        </w:rPr>
      </w:pPr>
      <w:r w:rsidRPr="00B8530C">
        <w:rPr>
          <w:sz w:val="22"/>
          <w:szCs w:val="22"/>
        </w:rPr>
        <w:t xml:space="preserve">место жительства (место нахождения) </w:t>
      </w:r>
    </w:p>
    <w:p w14:paraId="03B8E72D" w14:textId="414BBC7E" w:rsidR="00D65843" w:rsidRPr="00B8530C" w:rsidRDefault="00D65843" w:rsidP="00D65843">
      <w:pPr>
        <w:widowControl w:val="0"/>
        <w:autoSpaceDE w:val="0"/>
        <w:autoSpaceDN w:val="0"/>
        <w:ind w:left="4395"/>
        <w:rPr>
          <w:sz w:val="22"/>
          <w:szCs w:val="22"/>
        </w:rPr>
      </w:pPr>
      <w:r w:rsidRPr="00B8530C">
        <w:rPr>
          <w:sz w:val="22"/>
          <w:szCs w:val="22"/>
        </w:rPr>
        <w:t>_____________</w:t>
      </w:r>
      <w:r w:rsidR="007506BF">
        <w:rPr>
          <w:sz w:val="22"/>
          <w:szCs w:val="22"/>
        </w:rPr>
        <w:t>_____________________________</w:t>
      </w:r>
    </w:p>
    <w:p w14:paraId="67894A50" w14:textId="5C9ED769" w:rsidR="00D65843" w:rsidRPr="00B8530C" w:rsidRDefault="00D65843" w:rsidP="00D65843">
      <w:pPr>
        <w:widowControl w:val="0"/>
        <w:autoSpaceDE w:val="0"/>
        <w:autoSpaceDN w:val="0"/>
        <w:ind w:left="4395"/>
        <w:rPr>
          <w:sz w:val="22"/>
          <w:szCs w:val="22"/>
        </w:rPr>
      </w:pPr>
      <w:r w:rsidRPr="00B8530C">
        <w:rPr>
          <w:sz w:val="22"/>
          <w:szCs w:val="22"/>
        </w:rPr>
        <w:t>телефон ______________________</w:t>
      </w:r>
      <w:r w:rsidR="007506BF">
        <w:rPr>
          <w:sz w:val="22"/>
          <w:szCs w:val="22"/>
        </w:rPr>
        <w:t>___________</w:t>
      </w:r>
    </w:p>
    <w:p w14:paraId="18F4DC45" w14:textId="77777777" w:rsidR="00D65843" w:rsidRDefault="00D65843" w:rsidP="00D65843"/>
    <w:p w14:paraId="04B30A8D" w14:textId="77777777" w:rsidR="00D65843" w:rsidRDefault="00D65843" w:rsidP="00D65843">
      <w:pPr>
        <w:ind w:left="158"/>
        <w:jc w:val="center"/>
      </w:pPr>
    </w:p>
    <w:tbl>
      <w:tblPr>
        <w:tblStyle w:val="a8"/>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5"/>
      </w:tblGrid>
      <w:tr w:rsidR="00D65843" w14:paraId="043A0FB6" w14:textId="77777777" w:rsidTr="00803EC5">
        <w:tc>
          <w:tcPr>
            <w:tcW w:w="9335" w:type="dxa"/>
          </w:tcPr>
          <w:p w14:paraId="110FFA27" w14:textId="77777777" w:rsidR="007506BF" w:rsidRDefault="00D65843" w:rsidP="00803EC5">
            <w:pPr>
              <w:jc w:val="center"/>
              <w:rPr>
                <w:sz w:val="26"/>
                <w:szCs w:val="26"/>
              </w:rPr>
            </w:pPr>
            <w:r>
              <w:rPr>
                <w:sz w:val="26"/>
                <w:szCs w:val="26"/>
              </w:rPr>
              <w:t>Заявление</w:t>
            </w:r>
            <w:r w:rsidRPr="007C0948">
              <w:rPr>
                <w:sz w:val="26"/>
                <w:szCs w:val="26"/>
              </w:rPr>
              <w:t xml:space="preserve"> </w:t>
            </w:r>
          </w:p>
          <w:p w14:paraId="67714A74" w14:textId="3840806B" w:rsidR="00D65843" w:rsidRDefault="00D65843" w:rsidP="00803EC5">
            <w:pPr>
              <w:jc w:val="center"/>
            </w:pPr>
            <w:r w:rsidRPr="007C0948">
              <w:rPr>
                <w:sz w:val="26"/>
                <w:szCs w:val="26"/>
              </w:rPr>
              <w:t>о включении места в схему</w:t>
            </w:r>
            <w:r>
              <w:rPr>
                <w:sz w:val="26"/>
                <w:szCs w:val="26"/>
              </w:rPr>
              <w:t xml:space="preserve"> </w:t>
            </w:r>
            <w:r w:rsidRPr="007C0948">
              <w:rPr>
                <w:sz w:val="26"/>
                <w:szCs w:val="26"/>
              </w:rPr>
              <w:t>размещения гаражей, являющихся некапитальными сооружениями</w:t>
            </w:r>
            <w:r>
              <w:rPr>
                <w:sz w:val="26"/>
                <w:szCs w:val="26"/>
              </w:rPr>
              <w:t>,</w:t>
            </w:r>
            <w:r w:rsidR="007506BF">
              <w:rPr>
                <w:sz w:val="26"/>
                <w:szCs w:val="26"/>
              </w:rPr>
              <w:t xml:space="preserve"> </w:t>
            </w:r>
            <w:r w:rsidRPr="007C0948">
              <w:rPr>
                <w:sz w:val="26"/>
                <w:szCs w:val="26"/>
              </w:rPr>
              <w:t>либо стоянки технических или других средств передвижения инвалидов вблизи их места жительства</w:t>
            </w:r>
          </w:p>
          <w:p w14:paraId="004222B4" w14:textId="77777777" w:rsidR="00D65843" w:rsidRDefault="00D65843" w:rsidP="00803EC5">
            <w:pPr>
              <w:jc w:val="center"/>
            </w:pPr>
          </w:p>
        </w:tc>
      </w:tr>
    </w:tbl>
    <w:p w14:paraId="42797510" w14:textId="77777777" w:rsidR="00D65843" w:rsidRDefault="00D65843" w:rsidP="00D65843">
      <w:pPr>
        <w:ind w:left="158"/>
        <w:jc w:val="center"/>
      </w:pPr>
    </w:p>
    <w:p w14:paraId="488CB4A6" w14:textId="0051D87A" w:rsidR="00D65843" w:rsidRDefault="00D65843" w:rsidP="00D65843">
      <w:pPr>
        <w:pStyle w:val="ConsPlusNormal"/>
        <w:ind w:firstLine="540"/>
        <w:jc w:val="both"/>
      </w:pPr>
      <w:r>
        <w:t>Прошу включить в Схему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земли / земельный участок (нужное подчеркнуть) с кадастровым номером: ________________ (при наличии), площадью _____ кв. м, адрес местоположения (ориентира): ________________________________________________________________________________________________________________________________________</w:t>
      </w:r>
      <w:r w:rsidR="007506BF">
        <w:t>______________</w:t>
      </w:r>
      <w:r>
        <w:t xml:space="preserve">для использования / размещения (нужное подчеркнуть) </w:t>
      </w:r>
      <w:r w:rsidR="007506BF">
        <w:t>под ______________________</w:t>
      </w:r>
    </w:p>
    <w:p w14:paraId="58FB2316" w14:textId="252DF641" w:rsidR="00D65843" w:rsidRDefault="00D65843" w:rsidP="00D65843">
      <w:pPr>
        <w:pStyle w:val="ConsPlusNormal"/>
        <w:spacing w:before="240"/>
        <w:jc w:val="both"/>
      </w:pPr>
      <w:r>
        <w:t>________________________________________________________________________</w:t>
      </w:r>
      <w:r w:rsidR="007506BF">
        <w:t>__</w:t>
      </w:r>
    </w:p>
    <w:p w14:paraId="357DFA94" w14:textId="77777777" w:rsidR="00D65843" w:rsidRPr="007506BF" w:rsidRDefault="00D65843" w:rsidP="00D65843">
      <w:pPr>
        <w:pStyle w:val="ConsPlusNormal"/>
        <w:jc w:val="center"/>
        <w:rPr>
          <w:sz w:val="20"/>
          <w:szCs w:val="20"/>
        </w:rPr>
      </w:pPr>
      <w:r w:rsidRPr="007506BF">
        <w:rPr>
          <w:sz w:val="20"/>
          <w:szCs w:val="20"/>
        </w:rPr>
        <w:t>(наименование объекта)</w:t>
      </w:r>
    </w:p>
    <w:p w14:paraId="3D02D5B5" w14:textId="77777777" w:rsidR="00D65843" w:rsidRDefault="00D65843" w:rsidP="00D65843">
      <w:pPr>
        <w:pStyle w:val="ConsPlusNormal"/>
        <w:ind w:firstLine="540"/>
        <w:jc w:val="both"/>
      </w:pPr>
    </w:p>
    <w:p w14:paraId="30CD67B5" w14:textId="0C337EAE" w:rsidR="00D65843" w:rsidRDefault="00D65843" w:rsidP="00D65843">
      <w:pPr>
        <w:pStyle w:val="ConsPlusNormal"/>
        <w:ind w:firstLine="540"/>
        <w:jc w:val="both"/>
      </w:pPr>
      <w:r>
        <w:t>Способ получения ответа (нужное подчеркнуть): нарочно / по почте</w:t>
      </w:r>
    </w:p>
    <w:p w14:paraId="2E8F9980" w14:textId="77777777" w:rsidR="007506BF" w:rsidRDefault="007506BF" w:rsidP="00D65843">
      <w:pPr>
        <w:pStyle w:val="ConsPlusNormal"/>
        <w:ind w:firstLine="540"/>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7506BF" w14:paraId="5A839C14" w14:textId="77777777" w:rsidTr="007506BF">
        <w:tc>
          <w:tcPr>
            <w:tcW w:w="8075" w:type="dxa"/>
          </w:tcPr>
          <w:p w14:paraId="3B01B5C7" w14:textId="77777777" w:rsidR="007506BF" w:rsidRDefault="007506BF" w:rsidP="007506BF">
            <w:pPr>
              <w:pStyle w:val="ConsPlusNormal"/>
              <w:spacing w:before="240"/>
              <w:jc w:val="both"/>
            </w:pPr>
            <w:r>
              <w:t xml:space="preserve">Даю свое согласие на обработку персональных данных в соответствии </w:t>
            </w:r>
          </w:p>
          <w:p w14:paraId="4BA75F58" w14:textId="77777777" w:rsidR="007506BF" w:rsidRDefault="007506BF" w:rsidP="007506BF">
            <w:pPr>
              <w:pStyle w:val="ConsPlusNormal"/>
              <w:jc w:val="both"/>
            </w:pPr>
            <w:r>
              <w:t>с Федеральным законом от 27 июля 2006 года № 152-ФЗ «О персональных данных» (поставить галочку)</w:t>
            </w:r>
          </w:p>
          <w:p w14:paraId="61977A70" w14:textId="77777777" w:rsidR="007506BF" w:rsidRDefault="007506BF" w:rsidP="00D65843">
            <w:pPr>
              <w:pStyle w:val="ConsPlusNormal"/>
              <w:jc w:val="both"/>
            </w:pPr>
          </w:p>
        </w:tc>
        <w:tc>
          <w:tcPr>
            <w:tcW w:w="985" w:type="dxa"/>
          </w:tcPr>
          <w:tbl>
            <w:tblPr>
              <w:tblStyle w:val="a8"/>
              <w:tblpPr w:leftFromText="180" w:rightFromText="180" w:vertAnchor="text" w:horzAnchor="margin" w:tblpY="311"/>
              <w:tblOverlap w:val="never"/>
              <w:tblW w:w="0" w:type="auto"/>
              <w:tblLook w:val="04A0" w:firstRow="1" w:lastRow="0" w:firstColumn="1" w:lastColumn="0" w:noHBand="0" w:noVBand="1"/>
            </w:tblPr>
            <w:tblGrid>
              <w:gridCol w:w="436"/>
            </w:tblGrid>
            <w:tr w:rsidR="007506BF" w14:paraId="05E2A276" w14:textId="77777777" w:rsidTr="007506BF">
              <w:tc>
                <w:tcPr>
                  <w:tcW w:w="436" w:type="dxa"/>
                  <w:vAlign w:val="center"/>
                </w:tcPr>
                <w:p w14:paraId="2F590A08" w14:textId="77777777" w:rsidR="007506BF" w:rsidRDefault="007506BF" w:rsidP="007506BF">
                  <w:pPr>
                    <w:pStyle w:val="ConsPlusNormal"/>
                    <w:spacing w:before="240"/>
                    <w:jc w:val="center"/>
                  </w:pPr>
                </w:p>
              </w:tc>
            </w:tr>
          </w:tbl>
          <w:p w14:paraId="0B411307" w14:textId="77777777" w:rsidR="007506BF" w:rsidRDefault="007506BF" w:rsidP="00D65843">
            <w:pPr>
              <w:pStyle w:val="ConsPlusNormal"/>
              <w:jc w:val="both"/>
            </w:pPr>
          </w:p>
        </w:tc>
      </w:tr>
      <w:tr w:rsidR="007506BF" w14:paraId="78D4A917" w14:textId="77777777" w:rsidTr="007506BF">
        <w:tc>
          <w:tcPr>
            <w:tcW w:w="8075" w:type="dxa"/>
          </w:tcPr>
          <w:p w14:paraId="36FA5EE3" w14:textId="77777777" w:rsidR="007506BF" w:rsidRDefault="007506BF" w:rsidP="007506BF">
            <w:pPr>
              <w:pStyle w:val="ConsPlusNormal"/>
              <w:spacing w:before="240"/>
              <w:ind w:firstLine="22"/>
              <w:jc w:val="both"/>
            </w:pPr>
            <w:r>
              <w:t xml:space="preserve">Являюсь инвалидом (в случае обращения по указанному основанию поставить галочку) </w:t>
            </w:r>
          </w:p>
          <w:p w14:paraId="06078F60" w14:textId="77777777" w:rsidR="007506BF" w:rsidRDefault="007506BF" w:rsidP="00D65843">
            <w:pPr>
              <w:pStyle w:val="ConsPlusNormal"/>
              <w:jc w:val="both"/>
            </w:pPr>
          </w:p>
        </w:tc>
        <w:tc>
          <w:tcPr>
            <w:tcW w:w="985" w:type="dxa"/>
          </w:tcPr>
          <w:tbl>
            <w:tblPr>
              <w:tblStyle w:val="a8"/>
              <w:tblpPr w:leftFromText="180" w:rightFromText="180" w:vertAnchor="text" w:horzAnchor="margin" w:tblpY="221"/>
              <w:tblOverlap w:val="never"/>
              <w:tblW w:w="0" w:type="auto"/>
              <w:tblLook w:val="04A0" w:firstRow="1" w:lastRow="0" w:firstColumn="1" w:lastColumn="0" w:noHBand="0" w:noVBand="1"/>
            </w:tblPr>
            <w:tblGrid>
              <w:gridCol w:w="436"/>
            </w:tblGrid>
            <w:tr w:rsidR="007506BF" w14:paraId="7F72FF99" w14:textId="77777777" w:rsidTr="007506BF">
              <w:tc>
                <w:tcPr>
                  <w:tcW w:w="436" w:type="dxa"/>
                </w:tcPr>
                <w:p w14:paraId="2C060ED0" w14:textId="77777777" w:rsidR="007506BF" w:rsidRDefault="007506BF" w:rsidP="007506BF">
                  <w:pPr>
                    <w:pStyle w:val="ConsPlusNormal"/>
                    <w:spacing w:before="240"/>
                    <w:jc w:val="both"/>
                  </w:pPr>
                </w:p>
              </w:tc>
            </w:tr>
          </w:tbl>
          <w:p w14:paraId="6B13FCC3" w14:textId="77777777" w:rsidR="007506BF" w:rsidRDefault="007506BF" w:rsidP="00D65843">
            <w:pPr>
              <w:pStyle w:val="ConsPlusNormal"/>
              <w:jc w:val="both"/>
            </w:pPr>
          </w:p>
        </w:tc>
      </w:tr>
    </w:tbl>
    <w:p w14:paraId="605ADB09" w14:textId="77777777" w:rsidR="007506BF" w:rsidRDefault="007506BF" w:rsidP="00D65843">
      <w:pPr>
        <w:pStyle w:val="ConsPlusNormal"/>
        <w:ind w:firstLine="540"/>
        <w:jc w:val="both"/>
      </w:pPr>
    </w:p>
    <w:p w14:paraId="5147670F" w14:textId="77777777" w:rsidR="00D65843" w:rsidRDefault="00D65843" w:rsidP="00D65843">
      <w:pPr>
        <w:pStyle w:val="ConsPlusNormal"/>
        <w:spacing w:before="240"/>
        <w:ind w:firstLine="540"/>
        <w:jc w:val="both"/>
      </w:pPr>
      <w:r>
        <w:t>Перечень прилагаемых документов (указать):</w:t>
      </w:r>
    </w:p>
    <w:p w14:paraId="3B497AFF" w14:textId="77777777" w:rsidR="00D65843" w:rsidRDefault="00D65843" w:rsidP="00D65843">
      <w:pPr>
        <w:pStyle w:val="ConsPlusNormal"/>
        <w:jc w:val="both"/>
      </w:pPr>
    </w:p>
    <w:p w14:paraId="0D006C98" w14:textId="77777777" w:rsidR="00D65843" w:rsidRDefault="00D65843" w:rsidP="00D65843">
      <w:pPr>
        <w:pStyle w:val="ConsPlusNormal"/>
        <w:ind w:firstLine="540"/>
        <w:jc w:val="both"/>
      </w:pPr>
      <w:r>
        <w:t>Приложение: план (чертеж) границ земельного участка на ___ листе(-ах).</w:t>
      </w:r>
    </w:p>
    <w:p w14:paraId="6452C288" w14:textId="77777777" w:rsidR="00D65843" w:rsidRDefault="00D65843" w:rsidP="00D65843">
      <w:pPr>
        <w:pStyle w:val="ConsPlusNormal"/>
        <w:ind w:firstLine="540"/>
        <w:jc w:val="both"/>
      </w:pPr>
    </w:p>
    <w:p w14:paraId="55FDC7E7" w14:textId="77777777" w:rsidR="00D65843" w:rsidRDefault="00D65843" w:rsidP="00D65843">
      <w:pPr>
        <w:pStyle w:val="ConsPlusNormal"/>
        <w:ind w:firstLine="540"/>
        <w:jc w:val="both"/>
      </w:pPr>
    </w:p>
    <w:p w14:paraId="03EAC35C" w14:textId="77777777" w:rsidR="00D65843" w:rsidRDefault="00D65843" w:rsidP="00D65843">
      <w:pPr>
        <w:pStyle w:val="ConsPlusNormal"/>
        <w:ind w:firstLine="540"/>
        <w:jc w:val="both"/>
      </w:pPr>
    </w:p>
    <w:p w14:paraId="60555D1D" w14:textId="77777777" w:rsidR="00D65843" w:rsidRDefault="00D65843" w:rsidP="00D65843">
      <w:pPr>
        <w:pStyle w:val="ConsPlusNormal"/>
        <w:ind w:firstLine="540"/>
        <w:jc w:val="both"/>
      </w:pPr>
    </w:p>
    <w:p w14:paraId="0E76AFEF" w14:textId="75DE189D" w:rsidR="004D272B" w:rsidRPr="001F05A4" w:rsidRDefault="00D65843" w:rsidP="00D65843">
      <w:pPr>
        <w:pStyle w:val="ConsPlusNormal"/>
        <w:ind w:firstLine="540"/>
        <w:jc w:val="both"/>
        <w:rPr>
          <w:sz w:val="28"/>
          <w:szCs w:val="28"/>
        </w:rPr>
      </w:pPr>
      <w:r>
        <w:t>Дата                                                                                 Подпись____________/Ф.И.О.</w:t>
      </w:r>
    </w:p>
    <w:sectPr w:rsidR="004D272B" w:rsidRPr="001F05A4" w:rsidSect="00764E27">
      <w:pgSz w:w="11906" w:h="16838"/>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A58" w14:textId="77777777" w:rsidR="005E357D" w:rsidRDefault="005E357D" w:rsidP="002B277E">
      <w:r>
        <w:separator/>
      </w:r>
    </w:p>
  </w:endnote>
  <w:endnote w:type="continuationSeparator" w:id="0">
    <w:p w14:paraId="37A3D026" w14:textId="77777777" w:rsidR="005E357D" w:rsidRDefault="005E357D" w:rsidP="002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F953" w14:textId="77777777" w:rsidR="00FB3FD1" w:rsidRPr="000D7BE2" w:rsidRDefault="00FB3FD1" w:rsidP="00FB091E">
    <w:pPr>
      <w:tabs>
        <w:tab w:val="center" w:pos="4536"/>
        <w:tab w:val="right" w:pos="9072"/>
      </w:tabs>
      <w:rPr>
        <w:rFonts w:cs="Arial"/>
        <w:szCs w:val="18"/>
        <w:lang w:val="en-US"/>
      </w:rPr>
    </w:pPr>
    <w:r>
      <w:rPr>
        <w:rFonts w:cs="Arial"/>
        <w:b/>
        <w:szCs w:val="18"/>
      </w:rPr>
      <w:t>42 (п)</w:t>
    </w:r>
    <w:r w:rsidRPr="00557607">
      <w:rPr>
        <w:rFonts w:cs="Arial"/>
        <w:szCs w:val="18"/>
        <w:lang w:val="en-US"/>
      </w:rPr>
      <w:t>(</w:t>
    </w:r>
    <w:r>
      <w:rPr>
        <w:rFonts w:cs="Arial"/>
        <w:b/>
        <w:szCs w:val="18"/>
      </w:rPr>
      <w:t>1.0</w:t>
    </w:r>
    <w:r w:rsidRPr="00557607">
      <w:rPr>
        <w:rFonts w:cs="Arial"/>
        <w:szCs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32F5" w14:textId="77777777" w:rsidR="001E3A2D" w:rsidRPr="000D7BE2" w:rsidRDefault="008C782F" w:rsidP="00FB091E">
    <w:pPr>
      <w:tabs>
        <w:tab w:val="center" w:pos="4536"/>
        <w:tab w:val="right" w:pos="9072"/>
      </w:tabs>
      <w:rPr>
        <w:rFonts w:cs="Arial"/>
        <w:szCs w:val="18"/>
        <w:lang w:val="en-US"/>
      </w:rPr>
    </w:pPr>
    <w:r>
      <w:rPr>
        <w:rFonts w:cs="Arial"/>
        <w:b/>
        <w:szCs w:val="18"/>
      </w:rPr>
      <w:t>256 (п)</w:t>
    </w:r>
    <w:r w:rsidR="001E3A2D" w:rsidRPr="00557607">
      <w:rPr>
        <w:rFonts w:cs="Arial"/>
        <w:szCs w:val="18"/>
        <w:lang w:val="en-US"/>
      </w:rPr>
      <w:t>(</w:t>
    </w:r>
    <w:r>
      <w:rPr>
        <w:rFonts w:cs="Arial"/>
        <w:b/>
        <w:szCs w:val="18"/>
      </w:rPr>
      <w:t>1.0</w:t>
    </w:r>
    <w:r w:rsidR="001E3A2D" w:rsidRPr="00557607">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F1463" w14:textId="77777777" w:rsidR="005E357D" w:rsidRDefault="005E357D" w:rsidP="002B277E">
      <w:r>
        <w:separator/>
      </w:r>
    </w:p>
  </w:footnote>
  <w:footnote w:type="continuationSeparator" w:id="0">
    <w:p w14:paraId="2F6F8471" w14:textId="77777777" w:rsidR="005E357D" w:rsidRDefault="005E357D" w:rsidP="002B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751840"/>
      <w:docPartObj>
        <w:docPartGallery w:val="Page Numbers (Top of Page)"/>
        <w:docPartUnique/>
      </w:docPartObj>
    </w:sdtPr>
    <w:sdtEndPr/>
    <w:sdtContent>
      <w:p w14:paraId="730E66B8" w14:textId="4F34947F" w:rsidR="00FB3FD1" w:rsidRDefault="00FB3FD1">
        <w:pPr>
          <w:pStyle w:val="a3"/>
          <w:jc w:val="center"/>
        </w:pPr>
        <w:r>
          <w:fldChar w:fldCharType="begin"/>
        </w:r>
        <w:r>
          <w:instrText>PAGE   \* MERGEFORMAT</w:instrText>
        </w:r>
        <w:r>
          <w:fldChar w:fldCharType="separate"/>
        </w:r>
        <w:r w:rsidR="00EF7765">
          <w:rPr>
            <w:noProof/>
          </w:rPr>
          <w:t>2</w:t>
        </w:r>
        <w:r>
          <w:fldChar w:fldCharType="end"/>
        </w:r>
      </w:p>
    </w:sdtContent>
  </w:sdt>
  <w:p w14:paraId="0A8795E3" w14:textId="77777777" w:rsidR="00FB3FD1" w:rsidRDefault="00FB3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01F48"/>
    <w:multiLevelType w:val="hybridMultilevel"/>
    <w:tmpl w:val="968AABEC"/>
    <w:lvl w:ilvl="0" w:tplc="0419000F">
      <w:start w:val="1"/>
      <w:numFmt w:val="decimal"/>
      <w:lvlText w:val="%1."/>
      <w:lvlJc w:val="left"/>
      <w:pPr>
        <w:ind w:left="489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5CD5422"/>
    <w:multiLevelType w:val="multilevel"/>
    <w:tmpl w:val="B9021314"/>
    <w:lvl w:ilvl="0">
      <w:start w:val="1"/>
      <w:numFmt w:val="decimal"/>
      <w:lvlText w:val="%1."/>
      <w:lvlJc w:val="left"/>
      <w:pPr>
        <w:ind w:left="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200154=Постановление"/>
    <w:docVar w:name="attr1#Вид документа" w:val="OID_TYPE#620200005=Постановление"/>
    <w:docVar w:name="SPD_Annotation" w:val="Постановление"/>
    <w:docVar w:name="SPD_hostURL" w:val="tymserv-2"/>
    <w:docVar w:name="SPD_vDir" w:val="spd"/>
  </w:docVars>
  <w:rsids>
    <w:rsidRoot w:val="006139DF"/>
    <w:rsid w:val="00024316"/>
    <w:rsid w:val="000444A2"/>
    <w:rsid w:val="00067F19"/>
    <w:rsid w:val="00075E8B"/>
    <w:rsid w:val="000A7854"/>
    <w:rsid w:val="000A7AE7"/>
    <w:rsid w:val="000B3ADB"/>
    <w:rsid w:val="00112407"/>
    <w:rsid w:val="0011649F"/>
    <w:rsid w:val="001276B4"/>
    <w:rsid w:val="001521AD"/>
    <w:rsid w:val="00167B06"/>
    <w:rsid w:val="001A5C50"/>
    <w:rsid w:val="001E3A2D"/>
    <w:rsid w:val="001F05A4"/>
    <w:rsid w:val="00226648"/>
    <w:rsid w:val="002317A3"/>
    <w:rsid w:val="00233AEA"/>
    <w:rsid w:val="00257CAA"/>
    <w:rsid w:val="00265F8A"/>
    <w:rsid w:val="00296AFA"/>
    <w:rsid w:val="002B277E"/>
    <w:rsid w:val="002E042E"/>
    <w:rsid w:val="002E26DD"/>
    <w:rsid w:val="00300E10"/>
    <w:rsid w:val="00314318"/>
    <w:rsid w:val="00346BB6"/>
    <w:rsid w:val="0036239E"/>
    <w:rsid w:val="003F097C"/>
    <w:rsid w:val="003F43F1"/>
    <w:rsid w:val="004452EF"/>
    <w:rsid w:val="004D272B"/>
    <w:rsid w:val="00501868"/>
    <w:rsid w:val="0050255B"/>
    <w:rsid w:val="00510340"/>
    <w:rsid w:val="00585B3B"/>
    <w:rsid w:val="005E357D"/>
    <w:rsid w:val="006139DF"/>
    <w:rsid w:val="00633072"/>
    <w:rsid w:val="00646A96"/>
    <w:rsid w:val="00656168"/>
    <w:rsid w:val="006C4620"/>
    <w:rsid w:val="006D28A7"/>
    <w:rsid w:val="006E5D5D"/>
    <w:rsid w:val="00724761"/>
    <w:rsid w:val="00746C93"/>
    <w:rsid w:val="007506BF"/>
    <w:rsid w:val="00764E27"/>
    <w:rsid w:val="00765F1E"/>
    <w:rsid w:val="007C2A32"/>
    <w:rsid w:val="007E6C74"/>
    <w:rsid w:val="007F7611"/>
    <w:rsid w:val="00807126"/>
    <w:rsid w:val="008460B7"/>
    <w:rsid w:val="00846826"/>
    <w:rsid w:val="008548E8"/>
    <w:rsid w:val="00856396"/>
    <w:rsid w:val="008A752A"/>
    <w:rsid w:val="008C782F"/>
    <w:rsid w:val="008D42C9"/>
    <w:rsid w:val="00903270"/>
    <w:rsid w:val="0095170C"/>
    <w:rsid w:val="009571E2"/>
    <w:rsid w:val="0098771C"/>
    <w:rsid w:val="009A2756"/>
    <w:rsid w:val="009C642D"/>
    <w:rsid w:val="009F2175"/>
    <w:rsid w:val="00A006F8"/>
    <w:rsid w:val="00A008AD"/>
    <w:rsid w:val="00A152E3"/>
    <w:rsid w:val="00A50B4D"/>
    <w:rsid w:val="00A70371"/>
    <w:rsid w:val="00A86BA2"/>
    <w:rsid w:val="00B10E21"/>
    <w:rsid w:val="00B1116B"/>
    <w:rsid w:val="00B122F9"/>
    <w:rsid w:val="00B259A4"/>
    <w:rsid w:val="00BD098D"/>
    <w:rsid w:val="00BF0C2A"/>
    <w:rsid w:val="00C176EF"/>
    <w:rsid w:val="00C20303"/>
    <w:rsid w:val="00C247BA"/>
    <w:rsid w:val="00C61051"/>
    <w:rsid w:val="00C718EA"/>
    <w:rsid w:val="00C818A4"/>
    <w:rsid w:val="00C969C9"/>
    <w:rsid w:val="00CF4323"/>
    <w:rsid w:val="00D07E93"/>
    <w:rsid w:val="00D2175C"/>
    <w:rsid w:val="00D21E34"/>
    <w:rsid w:val="00D248F9"/>
    <w:rsid w:val="00D57242"/>
    <w:rsid w:val="00D65843"/>
    <w:rsid w:val="00D82F00"/>
    <w:rsid w:val="00D91689"/>
    <w:rsid w:val="00DE3384"/>
    <w:rsid w:val="00DF0C73"/>
    <w:rsid w:val="00E35D0D"/>
    <w:rsid w:val="00E4057B"/>
    <w:rsid w:val="00E541DB"/>
    <w:rsid w:val="00E546CC"/>
    <w:rsid w:val="00EA6327"/>
    <w:rsid w:val="00EC46CE"/>
    <w:rsid w:val="00EE1938"/>
    <w:rsid w:val="00EF7765"/>
    <w:rsid w:val="00F26A48"/>
    <w:rsid w:val="00F66D5A"/>
    <w:rsid w:val="00F80A95"/>
    <w:rsid w:val="00FA37B0"/>
    <w:rsid w:val="00FB3FD1"/>
    <w:rsid w:val="00FC6FEE"/>
    <w:rsid w:val="00FE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4C64"/>
  <w14:defaultImageDpi w14:val="0"/>
  <w15:docId w15:val="{B8712AE5-9533-4DE3-9930-1E9B4A5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6">
    <w:name w:val="heading 6"/>
    <w:basedOn w:val="a"/>
    <w:next w:val="a"/>
    <w:link w:val="60"/>
    <w:uiPriority w:val="9"/>
    <w:unhideWhenUsed/>
    <w:qFormat/>
    <w:rsid w:val="00585B3B"/>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277E"/>
    <w:pPr>
      <w:tabs>
        <w:tab w:val="center" w:pos="4677"/>
        <w:tab w:val="right" w:pos="9355"/>
      </w:tabs>
    </w:pPr>
  </w:style>
  <w:style w:type="character" w:customStyle="1" w:styleId="a4">
    <w:name w:val="Верхний колонтитул Знак"/>
    <w:basedOn w:val="a0"/>
    <w:link w:val="a3"/>
    <w:uiPriority w:val="99"/>
    <w:rsid w:val="002B277E"/>
    <w:rPr>
      <w:sz w:val="24"/>
      <w:szCs w:val="24"/>
    </w:rPr>
  </w:style>
  <w:style w:type="paragraph" w:styleId="a5">
    <w:name w:val="footer"/>
    <w:basedOn w:val="a"/>
    <w:link w:val="a6"/>
    <w:uiPriority w:val="99"/>
    <w:rsid w:val="002B277E"/>
    <w:pPr>
      <w:tabs>
        <w:tab w:val="center" w:pos="4677"/>
        <w:tab w:val="right" w:pos="9355"/>
      </w:tabs>
    </w:pPr>
  </w:style>
  <w:style w:type="character" w:customStyle="1" w:styleId="a6">
    <w:name w:val="Нижний колонтитул Знак"/>
    <w:basedOn w:val="a0"/>
    <w:link w:val="a5"/>
    <w:uiPriority w:val="99"/>
    <w:rsid w:val="002B277E"/>
    <w:rPr>
      <w:sz w:val="24"/>
      <w:szCs w:val="24"/>
    </w:rPr>
  </w:style>
  <w:style w:type="character" w:styleId="a7">
    <w:name w:val="Placeholder Text"/>
    <w:basedOn w:val="a0"/>
    <w:uiPriority w:val="99"/>
    <w:semiHidden/>
    <w:rsid w:val="00314318"/>
    <w:rPr>
      <w:color w:val="808080"/>
    </w:rPr>
  </w:style>
  <w:style w:type="table" w:styleId="a8">
    <w:name w:val="Table Grid"/>
    <w:basedOn w:val="a1"/>
    <w:uiPriority w:val="59"/>
    <w:rsid w:val="004D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585B3B"/>
    <w:rPr>
      <w:rFonts w:asciiTheme="majorHAnsi" w:eastAsiaTheme="majorEastAsia" w:hAnsiTheme="majorHAnsi" w:cstheme="majorBidi"/>
      <w:color w:val="243F60" w:themeColor="accent1" w:themeShade="7F"/>
      <w:sz w:val="20"/>
      <w:szCs w:val="20"/>
    </w:rPr>
  </w:style>
  <w:style w:type="paragraph" w:styleId="a9">
    <w:name w:val="List Paragraph"/>
    <w:basedOn w:val="a"/>
    <w:uiPriority w:val="34"/>
    <w:qFormat/>
    <w:rsid w:val="00FB3FD1"/>
    <w:pPr>
      <w:ind w:left="720"/>
      <w:contextualSpacing/>
    </w:pPr>
  </w:style>
  <w:style w:type="paragraph" w:styleId="aa">
    <w:name w:val="No Spacing"/>
    <w:uiPriority w:val="1"/>
    <w:qFormat/>
    <w:rsid w:val="00FB3FD1"/>
    <w:pPr>
      <w:spacing w:after="0" w:line="240" w:lineRule="auto"/>
    </w:pPr>
    <w:rPr>
      <w:sz w:val="24"/>
      <w:szCs w:val="24"/>
    </w:rPr>
  </w:style>
  <w:style w:type="paragraph" w:customStyle="1" w:styleId="ConsPlusNormal">
    <w:name w:val="ConsPlusNormal"/>
    <w:rsid w:val="00FB3FD1"/>
    <w:pPr>
      <w:widowControl w:val="0"/>
      <w:autoSpaceDE w:val="0"/>
      <w:autoSpaceDN w:val="0"/>
      <w:adjustRightInd w:val="0"/>
      <w:spacing w:after="0" w:line="240" w:lineRule="auto"/>
    </w:pPr>
    <w:rPr>
      <w:rFonts w:eastAsiaTheme="minorEastAsia"/>
      <w:sz w:val="24"/>
      <w:szCs w:val="24"/>
    </w:rPr>
  </w:style>
  <w:style w:type="paragraph" w:styleId="ab">
    <w:name w:val="Balloon Text"/>
    <w:basedOn w:val="a"/>
    <w:link w:val="ac"/>
    <w:uiPriority w:val="99"/>
    <w:rsid w:val="007506BF"/>
    <w:rPr>
      <w:rFonts w:ascii="Segoe UI" w:hAnsi="Segoe UI" w:cs="Segoe UI"/>
      <w:sz w:val="18"/>
      <w:szCs w:val="18"/>
    </w:rPr>
  </w:style>
  <w:style w:type="character" w:customStyle="1" w:styleId="ac">
    <w:name w:val="Текст выноски Знак"/>
    <w:basedOn w:val="a0"/>
    <w:link w:val="ab"/>
    <w:uiPriority w:val="99"/>
    <w:rsid w:val="00750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1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144-04</RubricIndex>
    <ObjectTypeId xmlns="D7192FFF-C2B2-4F10-B7A4-C791C93B1729">2</ObjectTypeId>
    <FileTypeId xmlns="D7192FFF-C2B2-4F10-B7A4-C791C93B1729">1</FileTypeId>
    <DocGroupLink xmlns="D7192FFF-C2B2-4F10-B7A4-C791C93B1729">2143</DocGroupLink>
    <Body xmlns="http://schemas.microsoft.com/sharepoint/v3" xsi:nil="true"/>
    <DocTypeId xmlns="D7192FFF-C2B2-4F10-B7A4-C791C93B1729">12</DocTypeId>
    <FileNameTemplate xmlns="D7192FFF-C2B2-4F10-B7A4-C791C93B1729" xsi:nil="true"/>
    <IsAvailable xmlns="00ae519a-a787-4cb6-a9f3-e0d2ce624f96">true</IsAvailable>
    <PFileTemplateMulti xmlns="http://www.eos.ru/SP/Fields" xsi:nil="true"/>
  </documentManagement>
</p:properties>
</file>

<file path=customXml/itemProps1.xml><?xml version="1.0" encoding="utf-8"?>
<ds:datastoreItem xmlns:ds="http://schemas.openxmlformats.org/officeDocument/2006/customXml" ds:itemID="{11F6AEF1-BF4F-4192-A649-D84FBCCA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2228E-E97C-4C6B-A506-305970BC50A5}">
  <ds:schemaRefs>
    <ds:schemaRef ds:uri="http://schemas.microsoft.com/sharepoint/v3/contenttype/forms"/>
  </ds:schemaRefs>
</ds:datastoreItem>
</file>

<file path=customXml/itemProps3.xml><?xml version="1.0" encoding="utf-8"?>
<ds:datastoreItem xmlns:ds="http://schemas.openxmlformats.org/officeDocument/2006/customXml" ds:itemID="{6B0E02DC-B38D-49F6-B787-610945B30191}">
  <ds:schemaRefs>
    <ds:schemaRef ds:uri="00ae519a-a787-4cb6-a9f3-e0d2ce624f96"/>
    <ds:schemaRef ds:uri="http://schemas.microsoft.com/office/2006/documentManagement/types"/>
    <ds:schemaRef ds:uri="http://www.eos.ru/SP/Fields"/>
    <ds:schemaRef ds:uri="D7192FFF-C2B2-4F10-B7A4-C791C93B1729"/>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3392</Words>
  <Characters>19337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Бланк постановления МО Тымовский ГО</vt:lpstr>
    </vt:vector>
  </TitlesOfParts>
  <Company>DS</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Тымовский ГО</dc:title>
  <dc:subject/>
  <dc:creator>Фурсова</dc:creator>
  <cp:keywords/>
  <dc:description/>
  <cp:lastModifiedBy>Ситникова Виталина Сергеевна</cp:lastModifiedBy>
  <cp:revision>2</cp:revision>
  <cp:lastPrinted>2024-12-05T04:21:00Z</cp:lastPrinted>
  <dcterms:created xsi:type="dcterms:W3CDTF">2024-12-06T01:56:00Z</dcterms:created>
  <dcterms:modified xsi:type="dcterms:W3CDTF">2024-12-06T01:56:00Z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