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9B1" w:rsidRDefault="007119B1" w:rsidP="00380A0B">
      <w:pPr>
        <w:pStyle w:val="ConsPlusNormal"/>
        <w:outlineLvl w:val="1"/>
        <w:rPr>
          <w:rFonts w:ascii="Times New Roman" w:hAnsi="Times New Roman" w:cs="Times New Roman"/>
        </w:rPr>
      </w:pPr>
      <w:r>
        <w:rPr>
          <w:rFonts w:ascii="Times New Roman" w:hAnsi="Times New Roman" w:cs="Times New Roman"/>
        </w:rPr>
        <w:t xml:space="preserve">                                                                                                  </w:t>
      </w:r>
    </w:p>
    <w:p w:rsidR="007119B1" w:rsidRDefault="007119B1" w:rsidP="007119B1">
      <w:pPr>
        <w:jc w:val="center"/>
      </w:pPr>
      <w:r>
        <w:rPr>
          <w:noProof/>
          <w:lang w:eastAsia="ru-RU"/>
        </w:rPr>
        <w:drawing>
          <wp:anchor distT="0" distB="0" distL="114300" distR="114300" simplePos="0" relativeHeight="251659264" behindDoc="1" locked="0" layoutInCell="1" allowOverlap="1" wp14:anchorId="7944D611" wp14:editId="60D53253">
            <wp:simplePos x="0" y="0"/>
            <wp:positionH relativeFrom="page">
              <wp:posOffset>3457575</wp:posOffset>
            </wp:positionH>
            <wp:positionV relativeFrom="paragraph">
              <wp:posOffset>11430</wp:posOffset>
            </wp:positionV>
            <wp:extent cx="650875" cy="790575"/>
            <wp:effectExtent l="0" t="0" r="0" b="9525"/>
            <wp:wrapTight wrapText="bothSides">
              <wp:wrapPolygon edited="0">
                <wp:start x="0" y="0"/>
                <wp:lineTo x="0" y="20819"/>
                <wp:lineTo x="8851" y="21340"/>
                <wp:lineTo x="12012" y="21340"/>
                <wp:lineTo x="20862" y="20819"/>
                <wp:lineTo x="2086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087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19B1" w:rsidRPr="00D74749" w:rsidRDefault="007119B1" w:rsidP="007119B1"/>
    <w:p w:rsidR="007119B1" w:rsidRPr="00D74749" w:rsidRDefault="007119B1" w:rsidP="007119B1"/>
    <w:p w:rsidR="007119B1" w:rsidRDefault="007119B1" w:rsidP="007119B1">
      <w:pPr>
        <w:spacing w:after="120" w:line="240" w:lineRule="atLeast"/>
        <w:ind w:left="-4395" w:firstLine="709"/>
        <w:jc w:val="center"/>
        <w:rPr>
          <w:rFonts w:ascii="Times New Roman" w:hAnsi="Times New Roman" w:cs="Times New Roman"/>
          <w:b/>
        </w:rPr>
      </w:pPr>
      <w:r>
        <w:rPr>
          <w:rFonts w:ascii="Times New Roman" w:hAnsi="Times New Roman" w:cs="Times New Roman"/>
          <w:b/>
        </w:rPr>
        <w:t xml:space="preserve">                                                       </w:t>
      </w:r>
      <w:r w:rsidRPr="000E49EE">
        <w:rPr>
          <w:rFonts w:ascii="Times New Roman" w:hAnsi="Times New Roman" w:cs="Times New Roman"/>
          <w:b/>
        </w:rPr>
        <w:t>ФИНАНСОВОЕ УПРАВЛЕНИЕ</w:t>
      </w:r>
    </w:p>
    <w:p w:rsidR="007119B1" w:rsidRPr="000E49EE" w:rsidRDefault="007119B1" w:rsidP="007119B1">
      <w:pPr>
        <w:spacing w:after="120" w:line="240" w:lineRule="atLeast"/>
        <w:ind w:hanging="4395"/>
        <w:jc w:val="center"/>
        <w:rPr>
          <w:rFonts w:ascii="Times New Roman" w:hAnsi="Times New Roman" w:cs="Times New Roman"/>
          <w:b/>
          <w:caps/>
        </w:rPr>
      </w:pPr>
      <w:r>
        <w:rPr>
          <w:rFonts w:ascii="Times New Roman" w:hAnsi="Times New Roman" w:cs="Times New Roman"/>
          <w:b/>
        </w:rPr>
        <w:t xml:space="preserve">                                                                              ТЫМОВСКОГО МУНИЦИПАЛЬНОГО ОКРУГА САХАЛИНСКОЙ ОБЛАСТИ</w:t>
      </w:r>
    </w:p>
    <w:p w:rsidR="007119B1" w:rsidRPr="000E49EE" w:rsidRDefault="007119B1" w:rsidP="007119B1">
      <w:pPr>
        <w:jc w:val="center"/>
        <w:rPr>
          <w:rFonts w:ascii="Times New Roman" w:hAnsi="Times New Roman" w:cs="Times New Roman"/>
        </w:rPr>
      </w:pPr>
      <w:r w:rsidRPr="000E49EE">
        <w:rPr>
          <w:rFonts w:ascii="Times New Roman" w:hAnsi="Times New Roman" w:cs="Times New Roman"/>
          <w:noProof/>
          <w:lang w:eastAsia="ru-RU"/>
        </w:rPr>
        <mc:AlternateContent>
          <mc:Choice Requires="wps">
            <w:drawing>
              <wp:anchor distT="0" distB="0" distL="114300" distR="114300" simplePos="0" relativeHeight="251660288" behindDoc="0" locked="0" layoutInCell="1" allowOverlap="1" wp14:anchorId="6DF88692" wp14:editId="724F88DF">
                <wp:simplePos x="0" y="0"/>
                <wp:positionH relativeFrom="column">
                  <wp:posOffset>-381000</wp:posOffset>
                </wp:positionH>
                <wp:positionV relativeFrom="paragraph">
                  <wp:posOffset>171450</wp:posOffset>
                </wp:positionV>
                <wp:extent cx="6402705" cy="635"/>
                <wp:effectExtent l="0" t="0" r="36195" b="3746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270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32A1D" id="Прямая соединительная линия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13.5pt" to="474.1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rZQIAAJMEAAAOAAAAZHJzL2Uyb0RvYy54bWysVM2O0zAQviPxDpbv3SRtWnajTVeoabks&#10;sNIuD+DaTmPh2JHtbVohJOCMtI/AK3AAaaUFniF9I8buDywcQIge3LFn/Hnmm29yeraqJVpyY4VW&#10;OU6OYoy4opoJtcjxi6tZ7xgj64hiRGrFc7zmFp+NHz44bZuM93WlJeMGAYiyWdvkuHKuyaLI0orX&#10;xB7phitwltrUxMHWLCJmSAvotYz6cTyKWm1YYzTl1sJpsXXiccAvS07d87K03CGZY8jNhdWEde7X&#10;aHxKsoUhTSXoLg3yD1nURCh49ABVEEfQtRG/QdWCGm116Y6oriNdloLyUANUk8S/VHNZkYaHWoAc&#10;2xxosv8Plj5bXhgkWI4HGClSQ4u6D5s3m5vuS/dxc4M2b7tv3efuU3fbfe1uN+/Avtu8B9s7u7vd&#10;8Q0aeCbbxmYAOFEXxnNBV+qyOdf0pUVKTyqiFjxUdLVu4JnE34juXfEb20A+8/apZhBDrp0OtK5K&#10;U3tIIAytQvfWh+7xlUMUDkdp3H8UDzGi4BsNhgGfZPurjbHuCdc18kaOpVCeWpKR5bl1PhWS7UP8&#10;sdIzIWWQh1SozXF/mMZxuGG1FMx7fZw1i/lEGrQkXmHht3v4XpjR14oFtIoTNlUMucCCgqnAHt7W&#10;GEkOMwRGiHNEyD/HQdZS+TyABahjZ22l9+okPpkeT4/TXtofTXtpXBS9x7NJ2hvNkkfDYlBMJkXy&#10;2peUpFklGOPKV7UfgyT9O5ntBnIr4MMgHPiL7qMHoiHZ/X9IOsjAd36roblm6wvje+IVAcoPwbsp&#10;9aP18z5E/fiWjL8DAAD//wMAUEsDBBQABgAIAAAAIQBMywTc3gAAAAkBAAAPAAAAZHJzL2Rvd25y&#10;ZXYueG1sTI9BT8MwDIXvSPyHyEjctqQFbaM0nRAIbhwYILRb1pi2onGqJN3Kfj3eaZws20/vfa9c&#10;T64Xewyx86QhmysQSLW3HTUaPt6fZysQMRmypveEGn4xwrq6vChNYf2B3nC/SY1gE4qF0dCmNBRS&#10;xrpFZ+LcD0j8+/bBmcRraKQN5sDmrpe5UgvpTEec0JoBH1usfzaj45CO1JfKXsK4XR639evnk035&#10;Uevrq+nhHkTCKZ3FcMJndKiYaedHslH0GmYLxV2ShnzJkwV3t6sbELvTIQNZlfJ/g+oPAAD//wMA&#10;UEsBAi0AFAAGAAgAAAAhALaDOJL+AAAA4QEAABMAAAAAAAAAAAAAAAAAAAAAAFtDb250ZW50X1R5&#10;cGVzXS54bWxQSwECLQAUAAYACAAAACEAOP0h/9YAAACUAQAACwAAAAAAAAAAAAAAAAAvAQAAX3Jl&#10;bHMvLnJlbHNQSwECLQAUAAYACAAAACEAT3/vq2UCAACTBAAADgAAAAAAAAAAAAAAAAAuAgAAZHJz&#10;L2Uyb0RvYy54bWxQSwECLQAUAAYACAAAACEATMsE3N4AAAAJAQAADwAAAAAAAAAAAAAAAAC/BAAA&#10;ZHJzL2Rvd25yZXYueG1sUEsFBgAAAAAEAAQA8wAAAMoFAAAAAA==&#10;" strokeweight="2pt">
                <v:stroke startarrowwidth="narrow" startarrowlength="short" endarrowwidth="narrow" endarrowlength="short"/>
              </v:line>
            </w:pict>
          </mc:Fallback>
        </mc:AlternateContent>
      </w:r>
    </w:p>
    <w:p w:rsidR="007119B1" w:rsidRPr="000E49EE" w:rsidRDefault="007119B1" w:rsidP="007119B1">
      <w:pPr>
        <w:jc w:val="center"/>
        <w:rPr>
          <w:rFonts w:ascii="Times New Roman" w:hAnsi="Times New Roman" w:cs="Times New Roman"/>
        </w:rPr>
      </w:pPr>
      <w:r w:rsidRPr="000E49EE">
        <w:rPr>
          <w:rFonts w:ascii="Times New Roman" w:hAnsi="Times New Roman" w:cs="Times New Roman"/>
        </w:rPr>
        <w:t xml:space="preserve">694400, Сахалинская область, </w:t>
      </w:r>
      <w:proofErr w:type="spellStart"/>
      <w:r w:rsidRPr="000E49EE">
        <w:rPr>
          <w:rFonts w:ascii="Times New Roman" w:hAnsi="Times New Roman" w:cs="Times New Roman"/>
        </w:rPr>
        <w:t>пгт</w:t>
      </w:r>
      <w:proofErr w:type="spellEnd"/>
      <w:r w:rsidRPr="000E49EE">
        <w:rPr>
          <w:rFonts w:ascii="Times New Roman" w:hAnsi="Times New Roman" w:cs="Times New Roman"/>
        </w:rPr>
        <w:t xml:space="preserve">. Тымовское, ул. Кировская </w:t>
      </w:r>
      <w:proofErr w:type="gramStart"/>
      <w:r w:rsidRPr="000E49EE">
        <w:rPr>
          <w:rFonts w:ascii="Times New Roman" w:hAnsi="Times New Roman" w:cs="Times New Roman"/>
        </w:rPr>
        <w:t>70 ,</w:t>
      </w:r>
      <w:proofErr w:type="gramEnd"/>
      <w:r w:rsidRPr="000E49EE">
        <w:rPr>
          <w:rFonts w:ascii="Times New Roman" w:hAnsi="Times New Roman" w:cs="Times New Roman"/>
        </w:rPr>
        <w:t xml:space="preserve"> тел. 8(42447)91072</w:t>
      </w:r>
    </w:p>
    <w:p w:rsidR="007119B1" w:rsidRPr="00D93C6B" w:rsidRDefault="007119B1" w:rsidP="007119B1">
      <w:pPr>
        <w:jc w:val="center"/>
        <w:rPr>
          <w:rFonts w:ascii="Times New Roman" w:hAnsi="Times New Roman" w:cs="Times New Roman"/>
          <w:color w:val="275AC5"/>
          <w:sz w:val="20"/>
          <w:lang w:val="en-US"/>
        </w:rPr>
      </w:pPr>
      <w:r w:rsidRPr="000E49EE">
        <w:rPr>
          <w:noProof/>
          <w:lang w:eastAsia="ru-RU"/>
        </w:rPr>
        <mc:AlternateContent>
          <mc:Choice Requires="wps">
            <w:drawing>
              <wp:anchor distT="0" distB="0" distL="114300" distR="114300" simplePos="0" relativeHeight="251661312" behindDoc="0" locked="0" layoutInCell="1" allowOverlap="1" wp14:anchorId="7042BA56" wp14:editId="4AF361AA">
                <wp:simplePos x="0" y="0"/>
                <wp:positionH relativeFrom="column">
                  <wp:posOffset>-304800</wp:posOffset>
                </wp:positionH>
                <wp:positionV relativeFrom="paragraph">
                  <wp:posOffset>201930</wp:posOffset>
                </wp:positionV>
                <wp:extent cx="6402705" cy="635"/>
                <wp:effectExtent l="0" t="0" r="36195" b="3746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270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B0D9B"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5.9pt" to="480.1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u0UZQIAAJMEAAAOAAAAZHJzL2Uyb0RvYy54bWysVM1uEzEQviPxDpbv6e6mm7RddVOhbMKl&#10;QKWWB3Bsb3aF17ZsN5sIIUHPSH0EXoEDSJUKPMPmjRg7P1A4gBA5OGPP+PPMN9/s6dmyEWjBja2V&#10;zHFyEGPEJVWslvMcv7ya9o4xso5IRoSSPMcrbvHZ6PGj01ZnvK8qJRg3CECkzVqd48o5nUWRpRVv&#10;iD1Qmktwlso0xMHWzCNmSAvojYj6cTyMWmWYNopya+G02DjxKOCXJafuRVla7pDIMeTmwmrCOvNr&#10;NDol2dwQXdV0mwb5hywaUkt4dA9VEEfQtal/g2pqapRVpTugqolUWdaUhxqgmiT+pZrLimgeagFy&#10;rN7TZP8fLH2+uDCoZjnuYyRJAy3qPqzfrm+7L93H9S1av+u+dZ+7T91d97W7W9+Afb9+D7Z3dvfb&#10;41vU90y22mYAOJYXxnNBl/JSnyv6yiKpxhWRcx4qulppeCbxN6IHV/zGashn1j5TDGLItVOB1mVp&#10;Gg8JhKFl6N5q3z2+dIjC4TCN+0fxACMKvuHhIOCTbHdVG+uectUgb+RY1NJTSzKyOLfOp0KyXYg/&#10;lmpaCxHkISRqgZ9BGsfhhlWiZt7r46yZz8bCoAXxCgu/7cMPwoy6liygVZywiWTIBRYkTAX28LbB&#10;SHCYITBCnCO1+HMcZC2kzwNYgDq21kZ6r0/ik8nx5Djtpf3hpJfGRdF7Mh2nveE0ORoUh8V4XCRv&#10;fElJmlU1Y1z6qnZjkKR/J7PtQG4EvB+EPX/RQ/RANCS7+w9JBxn4zm80NFNsdWF8T7wiQPkheDul&#10;frR+3oeoH9+S0XcAAAD//wMAUEsDBBQABgAIAAAAIQCvxmOv3gAAAAkBAAAPAAAAZHJzL2Rvd25y&#10;ZXYueG1sTI/BTsMwEETvSPyDtUjcWjstKm2IUyEQ3DhQqKre3HhJIuJ1ZDtt6NezPcFxZ0cz84r1&#10;6DpxxBBbTxqyqQKBVHnbUq3h8+NlsgQRkyFrOk+o4QcjrMvrq8Lk1p/oHY+bVAsOoZgbDU1KfS5l&#10;rBp0Jk59j8S/Lx+cSXyGWtpgThzuOjlTaiGdaYkbGtPjU4PV92ZwXNKS2qnsNQz7+/O+ets+2zQ7&#10;a317Mz4+gEg4pj8zXObzdCh508EPZKPoNEzulsySNMwzRmDDaqHmIA4XYQWyLOR/gvIXAAD//wMA&#10;UEsBAi0AFAAGAAgAAAAhALaDOJL+AAAA4QEAABMAAAAAAAAAAAAAAAAAAAAAAFtDb250ZW50X1R5&#10;cGVzXS54bWxQSwECLQAUAAYACAAAACEAOP0h/9YAAACUAQAACwAAAAAAAAAAAAAAAAAvAQAAX3Jl&#10;bHMvLnJlbHNQSwECLQAUAAYACAAAACEAQortFGUCAACTBAAADgAAAAAAAAAAAAAAAAAuAgAAZHJz&#10;L2Uyb0RvYy54bWxQSwECLQAUAAYACAAAACEAr8Zjr94AAAAJAQAADwAAAAAAAAAAAAAAAAC/BAAA&#10;ZHJzL2Rvd25yZXYueG1sUEsFBgAAAAAEAAQA8wAAAMoFAAAAAA==&#10;" strokeweight="2pt">
                <v:stroke startarrowwidth="narrow" startarrowlength="short" endarrowwidth="narrow" endarrowlength="short"/>
              </v:line>
            </w:pict>
          </mc:Fallback>
        </mc:AlternateContent>
      </w:r>
      <w:proofErr w:type="gramStart"/>
      <w:r w:rsidRPr="000E49EE">
        <w:rPr>
          <w:rFonts w:ascii="Times New Roman" w:hAnsi="Times New Roman" w:cs="Times New Roman"/>
          <w:lang w:val="en-US"/>
        </w:rPr>
        <w:t>e</w:t>
      </w:r>
      <w:r w:rsidRPr="00D93C6B">
        <w:rPr>
          <w:rFonts w:ascii="Times New Roman" w:hAnsi="Times New Roman" w:cs="Times New Roman"/>
          <w:lang w:val="en-US"/>
        </w:rPr>
        <w:t>-</w:t>
      </w:r>
      <w:r w:rsidRPr="000E49EE">
        <w:rPr>
          <w:rFonts w:ascii="Times New Roman" w:hAnsi="Times New Roman" w:cs="Times New Roman"/>
          <w:lang w:val="en-US"/>
        </w:rPr>
        <w:t>mail</w:t>
      </w:r>
      <w:proofErr w:type="gramEnd"/>
      <w:r w:rsidRPr="00D93C6B">
        <w:rPr>
          <w:rFonts w:ascii="Times New Roman" w:hAnsi="Times New Roman" w:cs="Times New Roman"/>
          <w:lang w:val="en-US"/>
        </w:rPr>
        <w:t xml:space="preserve">: </w:t>
      </w:r>
      <w:r w:rsidRPr="000E49EE">
        <w:rPr>
          <w:rFonts w:ascii="Times New Roman" w:hAnsi="Times New Roman" w:cs="Times New Roman"/>
          <w:color w:val="275AC5"/>
          <w:sz w:val="20"/>
          <w:lang w:val="en-US"/>
        </w:rPr>
        <w:t>fin</w:t>
      </w:r>
      <w:r w:rsidRPr="00D93C6B">
        <w:rPr>
          <w:rFonts w:ascii="Times New Roman" w:hAnsi="Times New Roman" w:cs="Times New Roman"/>
          <w:color w:val="275AC5"/>
          <w:sz w:val="20"/>
          <w:lang w:val="en-US"/>
        </w:rPr>
        <w:t>-</w:t>
      </w:r>
      <w:r w:rsidRPr="000E49EE">
        <w:rPr>
          <w:rFonts w:ascii="Times New Roman" w:hAnsi="Times New Roman" w:cs="Times New Roman"/>
          <w:color w:val="275AC5"/>
          <w:sz w:val="20"/>
          <w:lang w:val="en-US"/>
        </w:rPr>
        <w:t>tymovsk</w:t>
      </w:r>
      <w:r w:rsidRPr="00D93C6B">
        <w:rPr>
          <w:rFonts w:ascii="Times New Roman" w:hAnsi="Times New Roman" w:cs="Times New Roman"/>
          <w:color w:val="275AC5"/>
          <w:sz w:val="20"/>
          <w:lang w:val="en-US"/>
        </w:rPr>
        <w:t>@</w:t>
      </w:r>
      <w:r w:rsidRPr="000E49EE">
        <w:rPr>
          <w:rFonts w:ascii="Times New Roman" w:hAnsi="Times New Roman" w:cs="Times New Roman"/>
          <w:color w:val="275AC5"/>
          <w:sz w:val="20"/>
          <w:lang w:val="en-US"/>
        </w:rPr>
        <w:t>sakhalin</w:t>
      </w:r>
      <w:r w:rsidRPr="00D93C6B">
        <w:rPr>
          <w:rFonts w:ascii="Times New Roman" w:hAnsi="Times New Roman" w:cs="Times New Roman"/>
          <w:color w:val="275AC5"/>
          <w:sz w:val="20"/>
          <w:lang w:val="en-US"/>
        </w:rPr>
        <w:t>.</w:t>
      </w:r>
      <w:r w:rsidRPr="000E49EE">
        <w:rPr>
          <w:rFonts w:ascii="Times New Roman" w:hAnsi="Times New Roman" w:cs="Times New Roman"/>
          <w:color w:val="275AC5"/>
          <w:sz w:val="20"/>
          <w:lang w:val="en-US"/>
        </w:rPr>
        <w:t>gov</w:t>
      </w:r>
      <w:r w:rsidRPr="00D93C6B">
        <w:rPr>
          <w:rFonts w:ascii="Times New Roman" w:hAnsi="Times New Roman" w:cs="Times New Roman"/>
          <w:color w:val="275AC5"/>
          <w:sz w:val="20"/>
          <w:lang w:val="en-US"/>
        </w:rPr>
        <w:t>.</w:t>
      </w:r>
      <w:r w:rsidRPr="000E49EE">
        <w:rPr>
          <w:rFonts w:ascii="Times New Roman" w:hAnsi="Times New Roman" w:cs="Times New Roman"/>
          <w:color w:val="275AC5"/>
          <w:sz w:val="20"/>
          <w:lang w:val="en-US"/>
        </w:rPr>
        <w:t>ru</w:t>
      </w:r>
    </w:p>
    <w:p w:rsidR="007119B1" w:rsidRPr="00D93C6B" w:rsidRDefault="007119B1" w:rsidP="007119B1">
      <w:pPr>
        <w:spacing w:after="0" w:line="360" w:lineRule="auto"/>
        <w:jc w:val="center"/>
        <w:rPr>
          <w:rFonts w:ascii="Times New Roman" w:eastAsia="Times New Roman" w:hAnsi="Times New Roman" w:cs="Times New Roman"/>
          <w:sz w:val="24"/>
          <w:szCs w:val="24"/>
          <w:lang w:val="en-US" w:eastAsia="ru-RU"/>
        </w:rPr>
      </w:pPr>
    </w:p>
    <w:p w:rsidR="007119B1" w:rsidRPr="000E49EE" w:rsidRDefault="007119B1" w:rsidP="007119B1">
      <w:pPr>
        <w:autoSpaceDE w:val="0"/>
        <w:autoSpaceDN w:val="0"/>
        <w:adjustRightInd w:val="0"/>
        <w:spacing w:after="0" w:line="240" w:lineRule="auto"/>
        <w:ind w:left="1750" w:right="1742"/>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ПРИКАЗ № 10</w:t>
      </w:r>
    </w:p>
    <w:p w:rsidR="007119B1" w:rsidRPr="000E49EE" w:rsidRDefault="007119B1" w:rsidP="007119B1">
      <w:pPr>
        <w:autoSpaceDE w:val="0"/>
        <w:autoSpaceDN w:val="0"/>
        <w:adjustRightInd w:val="0"/>
        <w:spacing w:after="0" w:line="240" w:lineRule="auto"/>
        <w:jc w:val="center"/>
        <w:rPr>
          <w:rFonts w:ascii="Times New Roman" w:eastAsia="Times New Roman" w:hAnsi="Times New Roman" w:cs="Times New Roman"/>
          <w:lang w:eastAsia="ru-RU"/>
        </w:rPr>
      </w:pPr>
    </w:p>
    <w:p w:rsidR="007119B1" w:rsidRDefault="007119B1" w:rsidP="007119B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22 мая 2025 г.</w:t>
      </w:r>
    </w:p>
    <w:p w:rsidR="007119B1" w:rsidRDefault="007119B1" w:rsidP="007119B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119B1" w:rsidRDefault="007119B1" w:rsidP="007119B1">
      <w:pPr>
        <w:tabs>
          <w:tab w:val="left" w:pos="3686"/>
        </w:tabs>
        <w:autoSpaceDE w:val="0"/>
        <w:autoSpaceDN w:val="0"/>
        <w:adjustRightInd w:val="0"/>
        <w:spacing w:after="0" w:line="240" w:lineRule="auto"/>
        <w:ind w:right="453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Порядка составления, утверждения и ведения бюджетных смет казенных учреждений</w:t>
      </w:r>
    </w:p>
    <w:p w:rsidR="007119B1" w:rsidRDefault="007119B1" w:rsidP="007119B1">
      <w:pPr>
        <w:tabs>
          <w:tab w:val="left" w:pos="3686"/>
        </w:tabs>
        <w:autoSpaceDE w:val="0"/>
        <w:autoSpaceDN w:val="0"/>
        <w:adjustRightInd w:val="0"/>
        <w:spacing w:after="0" w:line="240" w:lineRule="auto"/>
        <w:ind w:right="4534"/>
        <w:jc w:val="both"/>
        <w:rPr>
          <w:rFonts w:ascii="Times New Roman" w:eastAsia="Times New Roman" w:hAnsi="Times New Roman" w:cs="Times New Roman"/>
          <w:sz w:val="28"/>
          <w:szCs w:val="28"/>
          <w:lang w:eastAsia="ru-RU"/>
        </w:rPr>
      </w:pPr>
    </w:p>
    <w:p w:rsidR="007119B1" w:rsidRDefault="007119B1" w:rsidP="007119B1">
      <w:pPr>
        <w:tabs>
          <w:tab w:val="left" w:pos="0"/>
        </w:tabs>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В соответствии со статьей 221 Бюджетного кодекса Российской Федерации, приказа министерства финансов Российской Федерации от 14.02.2018г. № 26н «Об общих требованиях к порядку составления, утверждения и ведения бюджетных смет казенных учреждений» ПРИКАЗЫВАЮ:</w:t>
      </w:r>
    </w:p>
    <w:p w:rsidR="007119B1" w:rsidRDefault="007119B1" w:rsidP="007119B1">
      <w:pPr>
        <w:pStyle w:val="a3"/>
        <w:numPr>
          <w:ilvl w:val="0"/>
          <w:numId w:val="1"/>
        </w:numPr>
        <w:tabs>
          <w:tab w:val="left" w:pos="0"/>
        </w:tabs>
        <w:autoSpaceDE w:val="0"/>
        <w:autoSpaceDN w:val="0"/>
        <w:adjustRightInd w:val="0"/>
        <w:spacing w:after="0" w:line="240" w:lineRule="auto"/>
        <w:ind w:left="0" w:right="-2" w:firstLine="70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Утвердить Порядок составления, утверждения и ведения бюджетных смет казенных учреждений (прилагается).</w:t>
      </w:r>
    </w:p>
    <w:p w:rsidR="007119B1" w:rsidRDefault="007119B1" w:rsidP="007119B1">
      <w:pPr>
        <w:pStyle w:val="a3"/>
        <w:numPr>
          <w:ilvl w:val="0"/>
          <w:numId w:val="1"/>
        </w:numPr>
        <w:tabs>
          <w:tab w:val="left" w:pos="0"/>
        </w:tabs>
        <w:autoSpaceDE w:val="0"/>
        <w:autoSpaceDN w:val="0"/>
        <w:adjustRightInd w:val="0"/>
        <w:spacing w:after="0" w:line="240" w:lineRule="auto"/>
        <w:ind w:left="0" w:right="-2" w:firstLine="70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Отменить следующие приказы финансового управления МО «</w:t>
      </w:r>
      <w:proofErr w:type="spellStart"/>
      <w:r>
        <w:rPr>
          <w:rFonts w:ascii="Times New Roman" w:eastAsia="Times New Roman" w:hAnsi="Times New Roman" w:cs="Times New Roman"/>
          <w:sz w:val="28"/>
          <w:szCs w:val="28"/>
          <w:lang w:eastAsia="ru-RU"/>
        </w:rPr>
        <w:t>Тымовский</w:t>
      </w:r>
      <w:proofErr w:type="spellEnd"/>
      <w:r>
        <w:rPr>
          <w:rFonts w:ascii="Times New Roman" w:eastAsia="Times New Roman" w:hAnsi="Times New Roman" w:cs="Times New Roman"/>
          <w:sz w:val="28"/>
          <w:szCs w:val="28"/>
          <w:lang w:eastAsia="ru-RU"/>
        </w:rPr>
        <w:t xml:space="preserve"> городской округ»:</w:t>
      </w:r>
    </w:p>
    <w:p w:rsidR="007119B1" w:rsidRDefault="007119B1" w:rsidP="007119B1">
      <w:pPr>
        <w:pStyle w:val="a3"/>
        <w:tabs>
          <w:tab w:val="left" w:pos="0"/>
        </w:tabs>
        <w:autoSpaceDE w:val="0"/>
        <w:autoSpaceDN w:val="0"/>
        <w:adjustRightInd w:val="0"/>
        <w:spacing w:after="0" w:line="240" w:lineRule="auto"/>
        <w:ind w:left="0" w:right="-2" w:firstLine="70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от 17 декабря 2010г. № 49 «Об общих требованиях к порядку составления, утверждения и ведения бюджетных смет казенных учреждений»;</w:t>
      </w:r>
    </w:p>
    <w:p w:rsidR="007119B1" w:rsidRDefault="007119B1" w:rsidP="007119B1">
      <w:pPr>
        <w:pStyle w:val="a3"/>
        <w:tabs>
          <w:tab w:val="left" w:pos="0"/>
        </w:tabs>
        <w:autoSpaceDE w:val="0"/>
        <w:autoSpaceDN w:val="0"/>
        <w:adjustRightInd w:val="0"/>
        <w:spacing w:after="0" w:line="240" w:lineRule="auto"/>
        <w:ind w:left="0" w:right="-2" w:firstLine="70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от 15 мая 2018 г. № 21 «О внесении изменений в приказ финансового управления МО «</w:t>
      </w:r>
      <w:proofErr w:type="spellStart"/>
      <w:r>
        <w:rPr>
          <w:rFonts w:ascii="Times New Roman" w:eastAsia="Times New Roman" w:hAnsi="Times New Roman" w:cs="Times New Roman"/>
          <w:sz w:val="28"/>
          <w:szCs w:val="28"/>
          <w:lang w:eastAsia="ru-RU"/>
        </w:rPr>
        <w:t>Тымовский</w:t>
      </w:r>
      <w:proofErr w:type="spellEnd"/>
      <w:r>
        <w:rPr>
          <w:rFonts w:ascii="Times New Roman" w:eastAsia="Times New Roman" w:hAnsi="Times New Roman" w:cs="Times New Roman"/>
          <w:sz w:val="28"/>
          <w:szCs w:val="28"/>
          <w:lang w:eastAsia="ru-RU"/>
        </w:rPr>
        <w:t xml:space="preserve"> городской округ» от 17.12.2010г. № 49 «Об общих требованиях к порядку составления, утверждения и ведения бюджетных смет казенных учреждений».</w:t>
      </w:r>
    </w:p>
    <w:p w:rsidR="007119B1" w:rsidRDefault="007119B1" w:rsidP="007119B1">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733BE5">
        <w:rPr>
          <w:rFonts w:ascii="Times New Roman" w:eastAsia="Times New Roman" w:hAnsi="Times New Roman" w:cs="Times New Roman"/>
          <w:sz w:val="28"/>
          <w:szCs w:val="28"/>
          <w:lang w:eastAsia="ru-RU"/>
        </w:rPr>
        <w:t xml:space="preserve"> </w:t>
      </w:r>
      <w:r w:rsidRPr="000E49EE">
        <w:rPr>
          <w:rFonts w:ascii="Times New Roman" w:eastAsia="Times New Roman" w:hAnsi="Times New Roman" w:cs="Times New Roman"/>
          <w:sz w:val="28"/>
          <w:szCs w:val="28"/>
          <w:lang w:eastAsia="ru-RU"/>
        </w:rPr>
        <w:t xml:space="preserve">Опубликовать настоящий приказ в </w:t>
      </w:r>
      <w:r>
        <w:rPr>
          <w:rFonts w:ascii="Times New Roman" w:eastAsia="Times New Roman" w:hAnsi="Times New Roman" w:cs="Times New Roman"/>
          <w:sz w:val="28"/>
          <w:szCs w:val="28"/>
          <w:lang w:eastAsia="ru-RU"/>
        </w:rPr>
        <w:t>информационно-телекоммуникационной сети «Интернет» в сетевом издании «</w:t>
      </w:r>
      <w:proofErr w:type="spellStart"/>
      <w:r>
        <w:rPr>
          <w:rFonts w:ascii="Times New Roman" w:eastAsia="Times New Roman" w:hAnsi="Times New Roman" w:cs="Times New Roman"/>
          <w:sz w:val="28"/>
          <w:szCs w:val="28"/>
          <w:lang w:eastAsia="ru-RU"/>
        </w:rPr>
        <w:t>Тымовский</w:t>
      </w:r>
      <w:proofErr w:type="spellEnd"/>
      <w:r>
        <w:rPr>
          <w:rFonts w:ascii="Times New Roman" w:eastAsia="Times New Roman" w:hAnsi="Times New Roman" w:cs="Times New Roman"/>
          <w:sz w:val="28"/>
          <w:szCs w:val="28"/>
          <w:lang w:eastAsia="ru-RU"/>
        </w:rPr>
        <w:t xml:space="preserve"> вестник» (доменное имя </w:t>
      </w:r>
      <w:r>
        <w:rPr>
          <w:rFonts w:ascii="Times New Roman" w:eastAsia="Times New Roman" w:hAnsi="Times New Roman" w:cs="Times New Roman"/>
          <w:sz w:val="28"/>
          <w:szCs w:val="28"/>
          <w:lang w:val="en-US" w:eastAsia="ru-RU"/>
        </w:rPr>
        <w:t>TYMNEWS</w:t>
      </w:r>
      <w:r w:rsidRPr="005B7AE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RU</w:t>
      </w:r>
      <w:r>
        <w:rPr>
          <w:rFonts w:ascii="Times New Roman" w:eastAsia="Times New Roman" w:hAnsi="Times New Roman" w:cs="Times New Roman"/>
          <w:sz w:val="28"/>
          <w:szCs w:val="28"/>
          <w:lang w:eastAsia="ru-RU"/>
        </w:rPr>
        <w:t>) и на официальном сайте финансового управления Тымовского муниципального округа Сахалинской области.</w:t>
      </w:r>
    </w:p>
    <w:p w:rsidR="007119B1" w:rsidRPr="000E49EE" w:rsidRDefault="007119B1" w:rsidP="007119B1">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0E49E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0E49EE">
        <w:rPr>
          <w:rFonts w:ascii="Times New Roman" w:eastAsia="Times New Roman" w:hAnsi="Times New Roman" w:cs="Times New Roman"/>
          <w:sz w:val="28"/>
          <w:szCs w:val="28"/>
          <w:lang w:eastAsia="ru-RU"/>
        </w:rPr>
        <w:t xml:space="preserve">Настоящий приказ </w:t>
      </w:r>
      <w:r>
        <w:rPr>
          <w:rFonts w:ascii="Times New Roman" w:eastAsia="Times New Roman" w:hAnsi="Times New Roman" w:cs="Times New Roman"/>
          <w:sz w:val="28"/>
          <w:szCs w:val="28"/>
          <w:lang w:eastAsia="ru-RU"/>
        </w:rPr>
        <w:t>вступает в силу с момента его подписания и распространяется на правоотношения, возникшие с 1 января 2025г.</w:t>
      </w:r>
    </w:p>
    <w:p w:rsidR="00380A0B" w:rsidRDefault="00380A0B" w:rsidP="007119B1">
      <w:pPr>
        <w:widowControl w:val="0"/>
        <w:spacing w:after="0" w:line="276" w:lineRule="auto"/>
        <w:jc w:val="both"/>
        <w:rPr>
          <w:rFonts w:ascii="Times New Roman" w:eastAsia="Times New Roman" w:hAnsi="Times New Roman" w:cs="Times New Roman"/>
          <w:sz w:val="28"/>
          <w:szCs w:val="28"/>
          <w:lang w:eastAsia="ru-RU"/>
        </w:rPr>
      </w:pPr>
    </w:p>
    <w:p w:rsidR="007119B1" w:rsidRPr="000E49EE" w:rsidRDefault="007119B1" w:rsidP="007119B1">
      <w:pPr>
        <w:widowControl w:val="0"/>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0E49EE">
        <w:rPr>
          <w:rFonts w:ascii="Times New Roman" w:eastAsia="Times New Roman" w:hAnsi="Times New Roman" w:cs="Times New Roman"/>
          <w:sz w:val="28"/>
          <w:szCs w:val="28"/>
          <w:lang w:eastAsia="ru-RU"/>
        </w:rPr>
        <w:t>ачальник финансового управления</w:t>
      </w:r>
    </w:p>
    <w:p w:rsidR="007119B1" w:rsidRDefault="007119B1" w:rsidP="007119B1">
      <w:pPr>
        <w:widowControl w:val="0"/>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Тымовского муниципального округа                                                </w:t>
      </w:r>
    </w:p>
    <w:p w:rsidR="007119B1" w:rsidRPr="00733BE5" w:rsidRDefault="007119B1" w:rsidP="007119B1">
      <w:pPr>
        <w:tabs>
          <w:tab w:val="left" w:pos="0"/>
        </w:tabs>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733BE5">
        <w:rPr>
          <w:rFonts w:ascii="Times New Roman" w:eastAsia="Times New Roman" w:hAnsi="Times New Roman" w:cs="Times New Roman"/>
          <w:sz w:val="28"/>
          <w:szCs w:val="28"/>
          <w:lang w:eastAsia="ru-RU"/>
        </w:rPr>
        <w:t xml:space="preserve">Сахалинской области    </w:t>
      </w:r>
      <w:r>
        <w:rPr>
          <w:rFonts w:ascii="Times New Roman" w:eastAsia="Times New Roman" w:hAnsi="Times New Roman" w:cs="Times New Roman"/>
          <w:sz w:val="28"/>
          <w:szCs w:val="28"/>
          <w:lang w:eastAsia="ru-RU"/>
        </w:rPr>
        <w:t xml:space="preserve">                                                                      </w:t>
      </w:r>
      <w:r w:rsidR="00D93C6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Т.В.Танцова</w:t>
      </w:r>
      <w:proofErr w:type="spellEnd"/>
      <w:r w:rsidRPr="00733BE5">
        <w:rPr>
          <w:rFonts w:ascii="Times New Roman" w:eastAsia="Times New Roman" w:hAnsi="Times New Roman" w:cs="Times New Roman"/>
          <w:sz w:val="28"/>
          <w:szCs w:val="28"/>
          <w:lang w:eastAsia="ru-RU"/>
        </w:rPr>
        <w:t xml:space="preserve">        </w:t>
      </w:r>
    </w:p>
    <w:p w:rsidR="007119B1" w:rsidRDefault="007119B1" w:rsidP="007119B1">
      <w:pPr>
        <w:pStyle w:val="a4"/>
        <w:tabs>
          <w:tab w:val="left" w:pos="1416"/>
          <w:tab w:val="left" w:pos="2124"/>
          <w:tab w:val="left" w:pos="2832"/>
          <w:tab w:val="left" w:pos="3540"/>
          <w:tab w:val="left" w:pos="4248"/>
          <w:tab w:val="left" w:pos="4956"/>
          <w:tab w:val="left" w:pos="5664"/>
          <w:tab w:val="left" w:pos="6372"/>
          <w:tab w:val="left" w:pos="708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7119B1" w:rsidRPr="00DB3E3C" w:rsidRDefault="007119B1" w:rsidP="007119B1">
      <w:pPr>
        <w:pStyle w:val="a4"/>
        <w:tabs>
          <w:tab w:val="left" w:pos="1416"/>
          <w:tab w:val="left" w:pos="2124"/>
          <w:tab w:val="left" w:pos="2832"/>
          <w:tab w:val="left" w:pos="3540"/>
          <w:tab w:val="left" w:pos="4248"/>
          <w:tab w:val="left" w:pos="4956"/>
          <w:tab w:val="left" w:pos="5664"/>
          <w:tab w:val="left" w:pos="6372"/>
          <w:tab w:val="left" w:pos="708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r w:rsidR="00380A0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УТВЕРЖДЕН</w:t>
      </w:r>
    </w:p>
    <w:p w:rsidR="007119B1" w:rsidRPr="00DB3E3C" w:rsidRDefault="007119B1" w:rsidP="007119B1">
      <w:pPr>
        <w:pStyle w:val="a4"/>
        <w:tabs>
          <w:tab w:val="left" w:pos="1416"/>
          <w:tab w:val="left" w:pos="2124"/>
          <w:tab w:val="left" w:pos="2832"/>
          <w:tab w:val="left" w:pos="3540"/>
          <w:tab w:val="left" w:pos="4248"/>
          <w:tab w:val="left" w:pos="4956"/>
          <w:tab w:val="left" w:pos="5664"/>
          <w:tab w:val="left" w:pos="6372"/>
          <w:tab w:val="left" w:pos="7080"/>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D93C6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приказом финансового управления</w:t>
      </w:r>
      <w:r w:rsidRPr="00DB3E3C">
        <w:rPr>
          <w:rFonts w:ascii="Times New Roman" w:hAnsi="Times New Roman" w:cs="Times New Roman"/>
          <w:color w:val="000000" w:themeColor="text1"/>
          <w:sz w:val="24"/>
          <w:szCs w:val="24"/>
        </w:rPr>
        <w:t xml:space="preserve"> </w:t>
      </w:r>
    </w:p>
    <w:p w:rsidR="007119B1" w:rsidRPr="00DB3E3C" w:rsidRDefault="007119B1" w:rsidP="007119B1">
      <w:pPr>
        <w:pStyle w:val="a4"/>
        <w:tabs>
          <w:tab w:val="left" w:pos="1416"/>
          <w:tab w:val="left" w:pos="2124"/>
          <w:tab w:val="left" w:pos="2832"/>
          <w:tab w:val="left" w:pos="3540"/>
          <w:tab w:val="left" w:pos="4248"/>
          <w:tab w:val="left" w:pos="4956"/>
          <w:tab w:val="left" w:pos="5664"/>
          <w:tab w:val="left" w:pos="6372"/>
          <w:tab w:val="left" w:pos="7080"/>
        </w:tabs>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Тымовского муниципального округа</w:t>
      </w:r>
    </w:p>
    <w:p w:rsidR="007119B1" w:rsidRDefault="007119B1" w:rsidP="007119B1">
      <w:pPr>
        <w:pStyle w:val="a4"/>
        <w:tabs>
          <w:tab w:val="left" w:pos="1416"/>
          <w:tab w:val="left" w:pos="2124"/>
          <w:tab w:val="left" w:pos="2832"/>
          <w:tab w:val="left" w:pos="3540"/>
          <w:tab w:val="left" w:pos="4248"/>
          <w:tab w:val="left" w:pos="4956"/>
          <w:tab w:val="left" w:pos="5664"/>
          <w:tab w:val="left" w:pos="6372"/>
          <w:tab w:val="left" w:pos="7080"/>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380A0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Сахалинской области</w:t>
      </w:r>
    </w:p>
    <w:p w:rsidR="007119B1" w:rsidRPr="005C7627" w:rsidRDefault="007119B1" w:rsidP="007119B1">
      <w:pPr>
        <w:pStyle w:val="a4"/>
        <w:tabs>
          <w:tab w:val="left" w:pos="1416"/>
          <w:tab w:val="left" w:pos="2124"/>
          <w:tab w:val="left" w:pos="2832"/>
          <w:tab w:val="left" w:pos="3540"/>
          <w:tab w:val="left" w:pos="4248"/>
          <w:tab w:val="left" w:pos="4956"/>
          <w:tab w:val="left" w:pos="5664"/>
          <w:tab w:val="left" w:pos="6372"/>
          <w:tab w:val="left" w:pos="7080"/>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380A0B">
        <w:rPr>
          <w:rFonts w:ascii="Times New Roman" w:hAnsi="Times New Roman" w:cs="Times New Roman"/>
          <w:color w:val="000000" w:themeColor="text1"/>
          <w:sz w:val="24"/>
          <w:szCs w:val="24"/>
        </w:rPr>
        <w:t xml:space="preserve">      </w:t>
      </w:r>
      <w:r w:rsidR="00D93C6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от 22.05.2025 № 10</w:t>
      </w:r>
    </w:p>
    <w:p w:rsidR="007119B1" w:rsidRPr="00B94490" w:rsidRDefault="007119B1" w:rsidP="007119B1">
      <w:pPr>
        <w:pStyle w:val="a4"/>
        <w:tabs>
          <w:tab w:val="left" w:pos="567"/>
          <w:tab w:val="left" w:pos="709"/>
          <w:tab w:val="left" w:pos="7770"/>
        </w:tabs>
        <w:jc w:val="right"/>
        <w:rPr>
          <w:rFonts w:ascii="Times New Roman" w:hAnsi="Times New Roman" w:cs="Times New Roman"/>
          <w:b/>
          <w:color w:val="000000" w:themeColor="text1"/>
          <w:sz w:val="24"/>
          <w:szCs w:val="24"/>
        </w:rPr>
      </w:pPr>
    </w:p>
    <w:p w:rsidR="007119B1" w:rsidRPr="00B94490" w:rsidRDefault="007119B1" w:rsidP="007119B1">
      <w:pPr>
        <w:pStyle w:val="a4"/>
        <w:tabs>
          <w:tab w:val="left" w:pos="567"/>
          <w:tab w:val="left" w:pos="709"/>
          <w:tab w:val="left" w:pos="7770"/>
        </w:tabs>
        <w:jc w:val="center"/>
        <w:rPr>
          <w:rFonts w:ascii="Times New Roman" w:hAnsi="Times New Roman" w:cs="Times New Roman"/>
          <w:b/>
          <w:color w:val="000000" w:themeColor="text1"/>
          <w:sz w:val="24"/>
          <w:szCs w:val="24"/>
        </w:rPr>
      </w:pPr>
      <w:r w:rsidRPr="00B94490">
        <w:rPr>
          <w:rFonts w:ascii="Times New Roman" w:hAnsi="Times New Roman" w:cs="Times New Roman"/>
          <w:b/>
          <w:color w:val="000000" w:themeColor="text1"/>
          <w:sz w:val="24"/>
          <w:szCs w:val="24"/>
        </w:rPr>
        <w:t>ПОРЯДОК</w:t>
      </w:r>
    </w:p>
    <w:p w:rsidR="007119B1" w:rsidRDefault="007119B1" w:rsidP="007119B1">
      <w:pPr>
        <w:tabs>
          <w:tab w:val="left" w:pos="3686"/>
        </w:tabs>
        <w:autoSpaceDE w:val="0"/>
        <w:autoSpaceDN w:val="0"/>
        <w:adjustRightInd w:val="0"/>
        <w:spacing w:after="0" w:line="240" w:lineRule="auto"/>
        <w:ind w:right="-2"/>
        <w:jc w:val="center"/>
        <w:rPr>
          <w:rFonts w:ascii="Times New Roman" w:eastAsia="Times New Roman" w:hAnsi="Times New Roman" w:cs="Times New Roman"/>
          <w:b/>
          <w:sz w:val="28"/>
          <w:szCs w:val="28"/>
          <w:lang w:eastAsia="ru-RU"/>
        </w:rPr>
      </w:pPr>
      <w:r w:rsidRPr="00B94490">
        <w:rPr>
          <w:rFonts w:ascii="Times New Roman" w:eastAsia="Times New Roman" w:hAnsi="Times New Roman" w:cs="Times New Roman"/>
          <w:b/>
          <w:sz w:val="28"/>
          <w:szCs w:val="28"/>
          <w:lang w:eastAsia="ru-RU"/>
        </w:rPr>
        <w:t>составления, утверждения и ведения бюджетных</w:t>
      </w:r>
    </w:p>
    <w:p w:rsidR="007119B1" w:rsidRPr="00B94490" w:rsidRDefault="007119B1" w:rsidP="007119B1">
      <w:pPr>
        <w:tabs>
          <w:tab w:val="left" w:pos="3686"/>
        </w:tabs>
        <w:autoSpaceDE w:val="0"/>
        <w:autoSpaceDN w:val="0"/>
        <w:adjustRightInd w:val="0"/>
        <w:spacing w:after="0" w:line="240" w:lineRule="auto"/>
        <w:ind w:right="-2"/>
        <w:jc w:val="center"/>
        <w:rPr>
          <w:rFonts w:ascii="Times New Roman" w:eastAsia="Times New Roman" w:hAnsi="Times New Roman" w:cs="Times New Roman"/>
          <w:b/>
          <w:sz w:val="28"/>
          <w:szCs w:val="28"/>
          <w:lang w:eastAsia="ru-RU"/>
        </w:rPr>
      </w:pPr>
      <w:r w:rsidRPr="00B94490">
        <w:rPr>
          <w:rFonts w:ascii="Times New Roman" w:eastAsia="Times New Roman" w:hAnsi="Times New Roman" w:cs="Times New Roman"/>
          <w:b/>
          <w:sz w:val="28"/>
          <w:szCs w:val="28"/>
          <w:lang w:eastAsia="ru-RU"/>
        </w:rPr>
        <w:t>смет казенных учреждений</w:t>
      </w:r>
    </w:p>
    <w:p w:rsidR="007119B1" w:rsidRPr="00B94490" w:rsidRDefault="007119B1" w:rsidP="007119B1">
      <w:pPr>
        <w:pStyle w:val="a4"/>
        <w:tabs>
          <w:tab w:val="left" w:pos="567"/>
          <w:tab w:val="left" w:pos="709"/>
          <w:tab w:val="left" w:pos="7770"/>
        </w:tabs>
        <w:jc w:val="center"/>
        <w:rPr>
          <w:rFonts w:ascii="Times New Roman" w:hAnsi="Times New Roman" w:cs="Times New Roman"/>
          <w:b/>
          <w:color w:val="000000" w:themeColor="text1"/>
          <w:sz w:val="24"/>
          <w:szCs w:val="24"/>
        </w:rPr>
      </w:pPr>
    </w:p>
    <w:p w:rsidR="007119B1" w:rsidRPr="009F1A74" w:rsidRDefault="007119B1" w:rsidP="007119B1">
      <w:pPr>
        <w:autoSpaceDE w:val="0"/>
        <w:autoSpaceDN w:val="0"/>
        <w:adjustRightInd w:val="0"/>
        <w:spacing w:after="0" w:line="240" w:lineRule="auto"/>
        <w:jc w:val="center"/>
        <w:outlineLvl w:val="0"/>
        <w:rPr>
          <w:rFonts w:ascii="Times New Roman" w:hAnsi="Times New Roman" w:cs="Times New Roman"/>
          <w:b/>
          <w:bCs/>
          <w:sz w:val="28"/>
          <w:szCs w:val="28"/>
        </w:rPr>
      </w:pPr>
      <w:r w:rsidRPr="009F1A74">
        <w:rPr>
          <w:rFonts w:ascii="Times New Roman" w:hAnsi="Times New Roman" w:cs="Times New Roman"/>
          <w:b/>
          <w:bCs/>
          <w:sz w:val="28"/>
          <w:szCs w:val="28"/>
        </w:rPr>
        <w:t>1. Общие положения</w:t>
      </w:r>
    </w:p>
    <w:p w:rsidR="007119B1" w:rsidRPr="009F1A74" w:rsidRDefault="007119B1" w:rsidP="007119B1">
      <w:pPr>
        <w:autoSpaceDE w:val="0"/>
        <w:autoSpaceDN w:val="0"/>
        <w:adjustRightInd w:val="0"/>
        <w:spacing w:after="0" w:line="240" w:lineRule="auto"/>
        <w:jc w:val="both"/>
        <w:rPr>
          <w:rFonts w:ascii="Times New Roman" w:hAnsi="Times New Roman" w:cs="Times New Roman"/>
          <w:sz w:val="28"/>
          <w:szCs w:val="28"/>
        </w:rPr>
      </w:pPr>
    </w:p>
    <w:p w:rsidR="007119B1" w:rsidRPr="009F1A74" w:rsidRDefault="007119B1" w:rsidP="007119B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Pr="009F1A74">
        <w:rPr>
          <w:rFonts w:ascii="Times New Roman" w:hAnsi="Times New Roman" w:cs="Times New Roman"/>
          <w:sz w:val="28"/>
          <w:szCs w:val="28"/>
        </w:rPr>
        <w:t>. Настоящий Порядок устанавливает требования к составлению, утверждению и ведению бюджетных смет (далее - см</w:t>
      </w:r>
      <w:r>
        <w:rPr>
          <w:rFonts w:ascii="Times New Roman" w:hAnsi="Times New Roman" w:cs="Times New Roman"/>
          <w:sz w:val="28"/>
          <w:szCs w:val="28"/>
        </w:rPr>
        <w:t>ета) казенных учреждений, его обособленного (структурного) подразделения без прав юридического лица, осуществляющего полномочия по ведению бюджетного учета, а также с учетом положений статьи 161</w:t>
      </w:r>
      <w:r w:rsidRPr="00E06354">
        <w:rPr>
          <w:rFonts w:ascii="Times New Roman" w:hAnsi="Times New Roman" w:cs="Times New Roman"/>
          <w:bCs/>
          <w:sz w:val="28"/>
          <w:szCs w:val="28"/>
        </w:rPr>
        <w:t xml:space="preserve"> </w:t>
      </w:r>
      <w:r w:rsidRPr="009F1A74">
        <w:rPr>
          <w:rFonts w:ascii="Times New Roman" w:hAnsi="Times New Roman" w:cs="Times New Roman"/>
          <w:bCs/>
          <w:sz w:val="28"/>
          <w:szCs w:val="28"/>
        </w:rPr>
        <w:t>Бюджетного кодекса Российской Федерации</w:t>
      </w:r>
      <w:r>
        <w:rPr>
          <w:rFonts w:ascii="Times New Roman" w:hAnsi="Times New Roman" w:cs="Times New Roman"/>
          <w:bCs/>
          <w:sz w:val="28"/>
          <w:szCs w:val="28"/>
        </w:rPr>
        <w:t>.</w:t>
      </w:r>
    </w:p>
    <w:p w:rsidR="007119B1" w:rsidRPr="00BE61FA" w:rsidRDefault="007119B1" w:rsidP="007119B1">
      <w:pPr>
        <w:pStyle w:val="ConsPlusNormal"/>
        <w:ind w:firstLine="540"/>
        <w:jc w:val="both"/>
        <w:rPr>
          <w:rFonts w:ascii="Times New Roman" w:hAnsi="Times New Roman" w:cs="Times New Roman"/>
          <w:sz w:val="28"/>
          <w:szCs w:val="28"/>
        </w:rPr>
      </w:pPr>
      <w:r w:rsidRPr="009F1A74">
        <w:rPr>
          <w:rFonts w:ascii="Times New Roman" w:hAnsi="Times New Roman" w:cs="Times New Roman"/>
          <w:sz w:val="28"/>
          <w:szCs w:val="28"/>
        </w:rPr>
        <w:t>1.</w:t>
      </w:r>
      <w:r>
        <w:rPr>
          <w:rFonts w:ascii="Times New Roman" w:hAnsi="Times New Roman" w:cs="Times New Roman"/>
          <w:sz w:val="28"/>
          <w:szCs w:val="28"/>
        </w:rPr>
        <w:t xml:space="preserve">2. Главный </w:t>
      </w:r>
      <w:r w:rsidRPr="00B94490">
        <w:rPr>
          <w:rFonts w:ascii="Times New Roman" w:hAnsi="Times New Roman" w:cs="Times New Roman"/>
          <w:sz w:val="28"/>
          <w:szCs w:val="28"/>
        </w:rPr>
        <w:t>распорядитель</w:t>
      </w:r>
      <w:r w:rsidRPr="00BE61FA">
        <w:rPr>
          <w:rFonts w:ascii="Times New Roman" w:hAnsi="Times New Roman" w:cs="Times New Roman"/>
          <w:sz w:val="28"/>
          <w:szCs w:val="28"/>
        </w:rPr>
        <w:t xml:space="preserve"> средств </w:t>
      </w:r>
      <w:r>
        <w:rPr>
          <w:rFonts w:ascii="Times New Roman" w:hAnsi="Times New Roman" w:cs="Times New Roman"/>
          <w:sz w:val="28"/>
          <w:szCs w:val="28"/>
        </w:rPr>
        <w:t>бюджета у</w:t>
      </w:r>
      <w:r w:rsidRPr="00BE61FA">
        <w:rPr>
          <w:rFonts w:ascii="Times New Roman" w:hAnsi="Times New Roman" w:cs="Times New Roman"/>
          <w:sz w:val="28"/>
          <w:szCs w:val="28"/>
        </w:rPr>
        <w:t xml:space="preserve">тверждает </w:t>
      </w:r>
      <w:hyperlink r:id="rId6">
        <w:r w:rsidRPr="00BE61FA">
          <w:rPr>
            <w:rFonts w:ascii="Times New Roman" w:hAnsi="Times New Roman" w:cs="Times New Roman"/>
            <w:sz w:val="28"/>
            <w:szCs w:val="28"/>
          </w:rPr>
          <w:t>порядок</w:t>
        </w:r>
      </w:hyperlink>
      <w:r w:rsidRPr="00BE61FA">
        <w:rPr>
          <w:rFonts w:ascii="Times New Roman" w:hAnsi="Times New Roman" w:cs="Times New Roman"/>
          <w:sz w:val="28"/>
          <w:szCs w:val="28"/>
        </w:rPr>
        <w:t xml:space="preserve"> составления, утверждения и ведения смет подведомственных учреждений в соответствии с настоящими Общими требованиями (далее - Порядок главного распорядителя бюджетных средств).</w:t>
      </w:r>
      <w:r>
        <w:rPr>
          <w:rFonts w:ascii="Times New Roman" w:hAnsi="Times New Roman" w:cs="Times New Roman"/>
          <w:sz w:val="28"/>
          <w:szCs w:val="28"/>
        </w:rPr>
        <w:t xml:space="preserve"> </w:t>
      </w:r>
      <w:r w:rsidRPr="00BE61FA">
        <w:rPr>
          <w:rFonts w:ascii="Times New Roman" w:hAnsi="Times New Roman" w:cs="Times New Roman"/>
          <w:sz w:val="28"/>
          <w:szCs w:val="28"/>
        </w:rPr>
        <w:t>Порядок главного распорядителя бюджетных средств принимается в форме единого документа.</w:t>
      </w:r>
    </w:p>
    <w:p w:rsidR="007119B1" w:rsidRPr="00BE61FA" w:rsidRDefault="007119B1" w:rsidP="007119B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w:t>
      </w:r>
      <w:r w:rsidRPr="00BE61FA">
        <w:t xml:space="preserve"> </w:t>
      </w:r>
      <w:r w:rsidRPr="00BE61FA">
        <w:rPr>
          <w:rFonts w:ascii="Times New Roman" w:hAnsi="Times New Roman" w:cs="Times New Roman"/>
          <w:sz w:val="28"/>
          <w:szCs w:val="28"/>
        </w:rPr>
        <w:t>Главный распорядитель средств бюджета</w:t>
      </w:r>
      <w:r>
        <w:rPr>
          <w:rFonts w:ascii="Times New Roman" w:hAnsi="Times New Roman" w:cs="Times New Roman"/>
          <w:sz w:val="28"/>
          <w:szCs w:val="28"/>
        </w:rPr>
        <w:t xml:space="preserve"> </w:t>
      </w:r>
      <w:r w:rsidRPr="00BE61FA">
        <w:rPr>
          <w:rFonts w:ascii="Times New Roman" w:hAnsi="Times New Roman" w:cs="Times New Roman"/>
          <w:sz w:val="28"/>
          <w:szCs w:val="28"/>
        </w:rPr>
        <w:t>вправе установить в Порядке главного распорядителя бюджетных средств следующие положения для составления, ведения и утверждения смет для подведомственных учреждений:</w:t>
      </w:r>
    </w:p>
    <w:p w:rsidR="007119B1" w:rsidRPr="00BE61FA" w:rsidRDefault="007119B1" w:rsidP="007119B1">
      <w:pPr>
        <w:pStyle w:val="ConsPlusNormal"/>
        <w:spacing w:before="220"/>
        <w:ind w:firstLine="540"/>
        <w:jc w:val="both"/>
        <w:rPr>
          <w:rFonts w:ascii="Times New Roman" w:hAnsi="Times New Roman" w:cs="Times New Roman"/>
          <w:sz w:val="28"/>
          <w:szCs w:val="28"/>
        </w:rPr>
      </w:pPr>
      <w:r w:rsidRPr="00BE61FA">
        <w:rPr>
          <w:rFonts w:ascii="Times New Roman" w:hAnsi="Times New Roman" w:cs="Times New Roman"/>
          <w:sz w:val="28"/>
          <w:szCs w:val="28"/>
        </w:rPr>
        <w:t>1) порядок и сроки составления и подписания проектов смет;</w:t>
      </w:r>
    </w:p>
    <w:p w:rsidR="007119B1" w:rsidRPr="00BE61FA" w:rsidRDefault="007119B1" w:rsidP="007119B1">
      <w:pPr>
        <w:pStyle w:val="ConsPlusNormal"/>
        <w:spacing w:before="220"/>
        <w:ind w:firstLine="540"/>
        <w:jc w:val="both"/>
        <w:rPr>
          <w:rFonts w:ascii="Times New Roman" w:hAnsi="Times New Roman" w:cs="Times New Roman"/>
          <w:sz w:val="28"/>
          <w:szCs w:val="28"/>
        </w:rPr>
      </w:pPr>
      <w:r w:rsidRPr="00BE61FA">
        <w:rPr>
          <w:rFonts w:ascii="Times New Roman" w:hAnsi="Times New Roman" w:cs="Times New Roman"/>
          <w:sz w:val="28"/>
          <w:szCs w:val="28"/>
        </w:rPr>
        <w:t>2) порядок и сроки составления, ведения и утверждения смет (внесения изменений в сметы);</w:t>
      </w:r>
    </w:p>
    <w:p w:rsidR="007119B1" w:rsidRPr="00BE61FA" w:rsidRDefault="007119B1" w:rsidP="007119B1">
      <w:pPr>
        <w:pStyle w:val="ConsPlusNormal"/>
        <w:spacing w:before="220"/>
        <w:ind w:firstLine="540"/>
        <w:jc w:val="both"/>
        <w:rPr>
          <w:rFonts w:ascii="Times New Roman" w:hAnsi="Times New Roman" w:cs="Times New Roman"/>
          <w:sz w:val="28"/>
          <w:szCs w:val="28"/>
        </w:rPr>
      </w:pPr>
      <w:r w:rsidRPr="00BE61FA">
        <w:rPr>
          <w:rFonts w:ascii="Times New Roman" w:hAnsi="Times New Roman" w:cs="Times New Roman"/>
          <w:sz w:val="28"/>
          <w:szCs w:val="28"/>
        </w:rPr>
        <w:t>3) полномочия главно</w:t>
      </w:r>
      <w:r>
        <w:rPr>
          <w:rFonts w:ascii="Times New Roman" w:hAnsi="Times New Roman" w:cs="Times New Roman"/>
          <w:sz w:val="28"/>
          <w:szCs w:val="28"/>
        </w:rPr>
        <w:t xml:space="preserve">го </w:t>
      </w:r>
      <w:r w:rsidRPr="00BE61FA">
        <w:rPr>
          <w:rFonts w:ascii="Times New Roman" w:hAnsi="Times New Roman" w:cs="Times New Roman"/>
          <w:sz w:val="28"/>
          <w:szCs w:val="28"/>
        </w:rPr>
        <w:t>средств</w:t>
      </w:r>
      <w:r>
        <w:rPr>
          <w:rFonts w:ascii="Times New Roman" w:hAnsi="Times New Roman" w:cs="Times New Roman"/>
          <w:sz w:val="28"/>
          <w:szCs w:val="28"/>
        </w:rPr>
        <w:t xml:space="preserve"> бюджета </w:t>
      </w:r>
      <w:r w:rsidRPr="00BE61FA">
        <w:rPr>
          <w:rFonts w:ascii="Times New Roman" w:hAnsi="Times New Roman" w:cs="Times New Roman"/>
          <w:sz w:val="28"/>
          <w:szCs w:val="28"/>
        </w:rPr>
        <w:t>учреждения по утверждению сметы (внесению изменений в смету).</w:t>
      </w:r>
    </w:p>
    <w:p w:rsidR="007119B1" w:rsidRPr="00BE61FA" w:rsidRDefault="007119B1" w:rsidP="007119B1">
      <w:pPr>
        <w:pStyle w:val="ConsPlusNormal"/>
        <w:spacing w:before="220"/>
        <w:ind w:firstLine="540"/>
        <w:jc w:val="both"/>
        <w:rPr>
          <w:rFonts w:ascii="Times New Roman" w:hAnsi="Times New Roman" w:cs="Times New Roman"/>
          <w:sz w:val="28"/>
          <w:szCs w:val="28"/>
        </w:rPr>
      </w:pPr>
    </w:p>
    <w:p w:rsidR="007119B1" w:rsidRPr="009F1A74" w:rsidRDefault="007119B1" w:rsidP="007119B1">
      <w:pPr>
        <w:autoSpaceDE w:val="0"/>
        <w:autoSpaceDN w:val="0"/>
        <w:adjustRightInd w:val="0"/>
        <w:spacing w:after="0" w:line="240" w:lineRule="auto"/>
        <w:jc w:val="center"/>
        <w:outlineLvl w:val="0"/>
        <w:rPr>
          <w:rFonts w:ascii="Times New Roman" w:hAnsi="Times New Roman" w:cs="Times New Roman"/>
          <w:b/>
          <w:bCs/>
          <w:sz w:val="28"/>
          <w:szCs w:val="28"/>
        </w:rPr>
      </w:pPr>
      <w:r w:rsidRPr="009F1A74">
        <w:rPr>
          <w:rFonts w:ascii="Times New Roman" w:hAnsi="Times New Roman" w:cs="Times New Roman"/>
          <w:b/>
          <w:bCs/>
          <w:sz w:val="28"/>
          <w:szCs w:val="28"/>
        </w:rPr>
        <w:t>2. Составление бюджетной сметы учреждения</w:t>
      </w:r>
    </w:p>
    <w:p w:rsidR="007119B1" w:rsidRPr="009F1A74" w:rsidRDefault="007119B1" w:rsidP="007119B1">
      <w:pPr>
        <w:autoSpaceDE w:val="0"/>
        <w:autoSpaceDN w:val="0"/>
        <w:adjustRightInd w:val="0"/>
        <w:spacing w:after="0" w:line="240" w:lineRule="auto"/>
        <w:jc w:val="center"/>
        <w:outlineLvl w:val="0"/>
        <w:rPr>
          <w:rFonts w:ascii="Times New Roman" w:hAnsi="Times New Roman" w:cs="Times New Roman"/>
          <w:b/>
          <w:bCs/>
          <w:sz w:val="28"/>
          <w:szCs w:val="28"/>
        </w:rPr>
      </w:pPr>
    </w:p>
    <w:p w:rsidR="007119B1" w:rsidRPr="009E3153" w:rsidRDefault="007119B1" w:rsidP="007119B1">
      <w:pPr>
        <w:pStyle w:val="ConsPlusNormal"/>
        <w:ind w:firstLine="540"/>
        <w:jc w:val="both"/>
        <w:rPr>
          <w:rFonts w:ascii="Times New Roman" w:hAnsi="Times New Roman" w:cs="Times New Roman"/>
          <w:sz w:val="28"/>
          <w:szCs w:val="28"/>
        </w:rPr>
      </w:pPr>
      <w:r w:rsidRPr="009F1A74">
        <w:rPr>
          <w:rFonts w:ascii="Times New Roman" w:hAnsi="Times New Roman" w:cs="Times New Roman"/>
          <w:sz w:val="28"/>
          <w:szCs w:val="28"/>
        </w:rPr>
        <w:t>2.1. Бюджетная смета составляется и ведется в целях установления объема и распределения направлений расходов бюджета</w:t>
      </w:r>
      <w:r>
        <w:rPr>
          <w:rFonts w:ascii="Times New Roman" w:hAnsi="Times New Roman" w:cs="Times New Roman"/>
          <w:sz w:val="28"/>
          <w:szCs w:val="28"/>
        </w:rPr>
        <w:t xml:space="preserve"> </w:t>
      </w:r>
      <w:r w:rsidRPr="009E3153">
        <w:rPr>
          <w:rFonts w:ascii="Times New Roman" w:hAnsi="Times New Roman" w:cs="Times New Roman"/>
          <w:sz w:val="28"/>
          <w:szCs w:val="28"/>
        </w:rPr>
        <w:t xml:space="preserve">на срок решения о бюджете на очередной финансовый год и плановый период на основании доведенных до учреждения в установленном законодательством Российской Федерации порядке лимитов бюджетных обязательств на принятие и (или) исполнение бюджетных обязательств по обеспечению выполнения функций казенного учреждения, включая бюджетные обязательства по предоставлению бюджетных инвестиций и субсидий юридическим лицам (в том числе субсидии бюджетным </w:t>
      </w:r>
      <w:r>
        <w:rPr>
          <w:rFonts w:ascii="Times New Roman" w:hAnsi="Times New Roman" w:cs="Times New Roman"/>
          <w:sz w:val="28"/>
          <w:szCs w:val="28"/>
        </w:rPr>
        <w:t>у</w:t>
      </w:r>
      <w:r w:rsidRPr="009E3153">
        <w:rPr>
          <w:rFonts w:ascii="Times New Roman" w:hAnsi="Times New Roman" w:cs="Times New Roman"/>
          <w:sz w:val="28"/>
          <w:szCs w:val="28"/>
        </w:rPr>
        <w:t>чреждениям), субсидий, субвенций и иных межбюджетных трансфертов (далее - лимиты бюджетных обязательств).</w:t>
      </w:r>
    </w:p>
    <w:p w:rsidR="007119B1" w:rsidRPr="009F1A74" w:rsidRDefault="007119B1" w:rsidP="007119B1">
      <w:pPr>
        <w:autoSpaceDE w:val="0"/>
        <w:autoSpaceDN w:val="0"/>
        <w:adjustRightInd w:val="0"/>
        <w:spacing w:after="0" w:line="240" w:lineRule="auto"/>
        <w:ind w:firstLine="709"/>
        <w:jc w:val="both"/>
        <w:rPr>
          <w:rFonts w:ascii="Times New Roman" w:hAnsi="Times New Roman" w:cs="Times New Roman"/>
          <w:sz w:val="28"/>
          <w:szCs w:val="28"/>
        </w:rPr>
      </w:pPr>
      <w:r w:rsidRPr="009F1A74">
        <w:rPr>
          <w:rFonts w:ascii="Times New Roman" w:hAnsi="Times New Roman" w:cs="Times New Roman"/>
          <w:sz w:val="28"/>
          <w:szCs w:val="28"/>
        </w:rPr>
        <w:lastRenderedPageBreak/>
        <w:t xml:space="preserve"> В смете </w:t>
      </w:r>
      <w:proofErr w:type="spellStart"/>
      <w:r w:rsidRPr="009F1A74">
        <w:rPr>
          <w:rFonts w:ascii="Times New Roman" w:hAnsi="Times New Roman" w:cs="Times New Roman"/>
          <w:sz w:val="28"/>
          <w:szCs w:val="28"/>
        </w:rPr>
        <w:t>справ</w:t>
      </w:r>
      <w:bookmarkStart w:id="0" w:name="_GoBack"/>
      <w:bookmarkEnd w:id="0"/>
      <w:r w:rsidRPr="009F1A74">
        <w:rPr>
          <w:rFonts w:ascii="Times New Roman" w:hAnsi="Times New Roman" w:cs="Times New Roman"/>
          <w:sz w:val="28"/>
          <w:szCs w:val="28"/>
        </w:rPr>
        <w:t>очно</w:t>
      </w:r>
      <w:proofErr w:type="spellEnd"/>
      <w:r w:rsidRPr="009F1A74">
        <w:rPr>
          <w:rFonts w:ascii="Times New Roman" w:hAnsi="Times New Roman" w:cs="Times New Roman"/>
          <w:sz w:val="28"/>
          <w:szCs w:val="28"/>
        </w:rPr>
        <w:t xml:space="preserve"> указываются объем и распределение направлений расходов на исполнение публичных нормативных обязательств.</w:t>
      </w:r>
    </w:p>
    <w:p w:rsidR="007119B1" w:rsidRPr="009F1A74" w:rsidRDefault="007119B1" w:rsidP="007119B1">
      <w:pPr>
        <w:autoSpaceDE w:val="0"/>
        <w:autoSpaceDN w:val="0"/>
        <w:adjustRightInd w:val="0"/>
        <w:spacing w:after="0" w:line="240" w:lineRule="auto"/>
        <w:ind w:firstLine="709"/>
        <w:jc w:val="both"/>
        <w:rPr>
          <w:rFonts w:ascii="Times New Roman" w:hAnsi="Times New Roman" w:cs="Times New Roman"/>
          <w:sz w:val="28"/>
          <w:szCs w:val="28"/>
        </w:rPr>
      </w:pPr>
      <w:r w:rsidRPr="009F1A74">
        <w:rPr>
          <w:rFonts w:ascii="Times New Roman" w:hAnsi="Times New Roman" w:cs="Times New Roman"/>
          <w:sz w:val="28"/>
          <w:szCs w:val="28"/>
        </w:rPr>
        <w:t>2.2. Показатели сметы формируются в разрезе кодов классификации расходов бюджетов бюджетной классификации Российской Федерации с детализацией по кодам подгрупп и (или) элементов видов расходов классификации расходов бюджетов. Порядком ведения сметы может быть предусмотрена дополнительная детализация показателей сметы по установленным Министерством финансов Российской Федерации кодам статей (подстатей) групп (статей) классификации операций сектора государственного управления (кодам аналитических показателей) в пределах доведенных лимитов бюджетных обязательств.</w:t>
      </w:r>
    </w:p>
    <w:p w:rsidR="007119B1" w:rsidRPr="009F1A74" w:rsidRDefault="007119B1" w:rsidP="007119B1">
      <w:pPr>
        <w:autoSpaceDE w:val="0"/>
        <w:autoSpaceDN w:val="0"/>
        <w:adjustRightInd w:val="0"/>
        <w:spacing w:after="0" w:line="240" w:lineRule="auto"/>
        <w:ind w:firstLine="709"/>
        <w:jc w:val="both"/>
        <w:rPr>
          <w:rFonts w:ascii="Times New Roman" w:hAnsi="Times New Roman" w:cs="Times New Roman"/>
          <w:sz w:val="28"/>
          <w:szCs w:val="28"/>
        </w:rPr>
      </w:pPr>
      <w:bookmarkStart w:id="1" w:name="Par31"/>
      <w:bookmarkEnd w:id="1"/>
      <w:r w:rsidRPr="009F1A74">
        <w:rPr>
          <w:rFonts w:ascii="Times New Roman" w:hAnsi="Times New Roman" w:cs="Times New Roman"/>
          <w:sz w:val="28"/>
          <w:szCs w:val="28"/>
        </w:rPr>
        <w:t>2.3. Смета составляется на срок решения о бюджете на очередной финансовый год (на очередной финансовый год и плановый период) учреждением путем формирования показателей сметы и внесения изменений в утвержденные показатели сметы на очередной финансовый год и плановый период (</w:t>
      </w:r>
      <w:hyperlink r:id="rId7" w:history="1">
        <w:r w:rsidRPr="009F1A74">
          <w:rPr>
            <w:rFonts w:ascii="Times New Roman" w:hAnsi="Times New Roman" w:cs="Times New Roman"/>
            <w:sz w:val="28"/>
            <w:szCs w:val="28"/>
          </w:rPr>
          <w:t>форма № 1</w:t>
        </w:r>
      </w:hyperlink>
      <w:r w:rsidRPr="009F1A74">
        <w:rPr>
          <w:rFonts w:ascii="Times New Roman" w:hAnsi="Times New Roman" w:cs="Times New Roman"/>
          <w:sz w:val="28"/>
          <w:szCs w:val="28"/>
        </w:rPr>
        <w:t xml:space="preserve"> и </w:t>
      </w:r>
      <w:hyperlink r:id="rId8" w:history="1">
        <w:r w:rsidRPr="009F1A74">
          <w:rPr>
            <w:rFonts w:ascii="Times New Roman" w:hAnsi="Times New Roman" w:cs="Times New Roman"/>
            <w:sz w:val="28"/>
            <w:szCs w:val="28"/>
          </w:rPr>
          <w:t>2</w:t>
        </w:r>
      </w:hyperlink>
      <w:r w:rsidRPr="009F1A74">
        <w:rPr>
          <w:rFonts w:ascii="Times New Roman" w:hAnsi="Times New Roman" w:cs="Times New Roman"/>
          <w:sz w:val="28"/>
          <w:szCs w:val="28"/>
        </w:rPr>
        <w:t xml:space="preserve"> к настоящему Порядку).</w:t>
      </w:r>
    </w:p>
    <w:p w:rsidR="007119B1" w:rsidRPr="009F1A74" w:rsidRDefault="007119B1" w:rsidP="007119B1">
      <w:pPr>
        <w:autoSpaceDE w:val="0"/>
        <w:autoSpaceDN w:val="0"/>
        <w:adjustRightInd w:val="0"/>
        <w:spacing w:after="0" w:line="240" w:lineRule="auto"/>
        <w:ind w:firstLine="709"/>
        <w:jc w:val="both"/>
        <w:rPr>
          <w:rFonts w:ascii="Times New Roman" w:hAnsi="Times New Roman" w:cs="Times New Roman"/>
          <w:sz w:val="28"/>
          <w:szCs w:val="28"/>
        </w:rPr>
      </w:pPr>
      <w:r w:rsidRPr="009F1A74">
        <w:rPr>
          <w:rFonts w:ascii="Times New Roman" w:hAnsi="Times New Roman" w:cs="Times New Roman"/>
          <w:sz w:val="28"/>
          <w:szCs w:val="28"/>
        </w:rPr>
        <w:t>Обоснования (расчеты) плановых сметных показателей составляются в процессе формирования проекта решения о бюджете на очередной финансовый год (на очередной финансовый год и плановый период) и утверждаются в соответствии с разделом 3 настоящего Порядка.</w:t>
      </w:r>
    </w:p>
    <w:p w:rsidR="007119B1" w:rsidRPr="009F1A74" w:rsidRDefault="007119B1" w:rsidP="007119B1">
      <w:pPr>
        <w:autoSpaceDE w:val="0"/>
        <w:autoSpaceDN w:val="0"/>
        <w:adjustRightInd w:val="0"/>
        <w:spacing w:after="0" w:line="240" w:lineRule="auto"/>
        <w:ind w:firstLine="709"/>
        <w:jc w:val="both"/>
        <w:rPr>
          <w:rFonts w:ascii="Times New Roman" w:hAnsi="Times New Roman" w:cs="Times New Roman"/>
          <w:sz w:val="28"/>
          <w:szCs w:val="28"/>
        </w:rPr>
      </w:pPr>
    </w:p>
    <w:p w:rsidR="007119B1" w:rsidRPr="009F1A74" w:rsidRDefault="007119B1" w:rsidP="007119B1">
      <w:pPr>
        <w:autoSpaceDE w:val="0"/>
        <w:autoSpaceDN w:val="0"/>
        <w:adjustRightInd w:val="0"/>
        <w:spacing w:after="0" w:line="240" w:lineRule="auto"/>
        <w:ind w:firstLine="709"/>
        <w:jc w:val="both"/>
        <w:rPr>
          <w:rFonts w:ascii="Times New Roman" w:hAnsi="Times New Roman" w:cs="Times New Roman"/>
          <w:sz w:val="28"/>
          <w:szCs w:val="28"/>
        </w:rPr>
      </w:pPr>
    </w:p>
    <w:p w:rsidR="007119B1" w:rsidRPr="009F1A74" w:rsidRDefault="007119B1" w:rsidP="007119B1">
      <w:pPr>
        <w:autoSpaceDE w:val="0"/>
        <w:autoSpaceDN w:val="0"/>
        <w:adjustRightInd w:val="0"/>
        <w:spacing w:after="0" w:line="240" w:lineRule="auto"/>
        <w:ind w:firstLine="709"/>
        <w:jc w:val="center"/>
        <w:outlineLvl w:val="0"/>
        <w:rPr>
          <w:rFonts w:ascii="Times New Roman" w:hAnsi="Times New Roman" w:cs="Times New Roman"/>
          <w:b/>
          <w:bCs/>
          <w:sz w:val="28"/>
          <w:szCs w:val="28"/>
        </w:rPr>
      </w:pPr>
      <w:bookmarkStart w:id="2" w:name="Par38"/>
      <w:bookmarkEnd w:id="2"/>
      <w:r w:rsidRPr="009F1A74">
        <w:rPr>
          <w:rFonts w:ascii="Times New Roman" w:hAnsi="Times New Roman" w:cs="Times New Roman"/>
          <w:b/>
          <w:bCs/>
          <w:sz w:val="28"/>
          <w:szCs w:val="28"/>
        </w:rPr>
        <w:t>3. Утверждение сметы учреждения</w:t>
      </w:r>
    </w:p>
    <w:p w:rsidR="007119B1" w:rsidRPr="009F1A74" w:rsidRDefault="007119B1" w:rsidP="007119B1">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7119B1" w:rsidRPr="009F1A74" w:rsidRDefault="007119B1" w:rsidP="007119B1">
      <w:pPr>
        <w:autoSpaceDE w:val="0"/>
        <w:autoSpaceDN w:val="0"/>
        <w:adjustRightInd w:val="0"/>
        <w:spacing w:after="0" w:line="240" w:lineRule="auto"/>
        <w:ind w:firstLine="709"/>
        <w:jc w:val="both"/>
        <w:outlineLvl w:val="0"/>
        <w:rPr>
          <w:rFonts w:ascii="Times New Roman" w:hAnsi="Times New Roman" w:cs="Times New Roman"/>
          <w:b/>
          <w:bCs/>
          <w:sz w:val="28"/>
          <w:szCs w:val="28"/>
        </w:rPr>
      </w:pPr>
      <w:r w:rsidRPr="009F1A74">
        <w:rPr>
          <w:rFonts w:ascii="Times New Roman" w:hAnsi="Times New Roman" w:cs="Times New Roman"/>
          <w:sz w:val="28"/>
          <w:szCs w:val="28"/>
        </w:rPr>
        <w:t>3.1. Бюджетная смета утверждается не позднее начала очередного финансового года в соответствии с решением о</w:t>
      </w:r>
      <w:r>
        <w:rPr>
          <w:rFonts w:ascii="Times New Roman" w:hAnsi="Times New Roman" w:cs="Times New Roman"/>
          <w:sz w:val="28"/>
          <w:szCs w:val="28"/>
        </w:rPr>
        <w:t xml:space="preserve"> бюджете Тымовского муниципального округа Сахалинской области на</w:t>
      </w:r>
      <w:r w:rsidRPr="009F1A74">
        <w:rPr>
          <w:rFonts w:ascii="Times New Roman" w:hAnsi="Times New Roman" w:cs="Times New Roman"/>
          <w:sz w:val="28"/>
          <w:szCs w:val="28"/>
        </w:rPr>
        <w:t xml:space="preserve"> очередной финансовый год и плановый период. </w:t>
      </w:r>
    </w:p>
    <w:p w:rsidR="007119B1" w:rsidRPr="009F1A74" w:rsidRDefault="007119B1" w:rsidP="007119B1">
      <w:pPr>
        <w:autoSpaceDE w:val="0"/>
        <w:autoSpaceDN w:val="0"/>
        <w:adjustRightInd w:val="0"/>
        <w:spacing w:after="0" w:line="240" w:lineRule="auto"/>
        <w:ind w:firstLine="709"/>
        <w:jc w:val="both"/>
        <w:rPr>
          <w:rFonts w:ascii="Times New Roman" w:hAnsi="Times New Roman" w:cs="Times New Roman"/>
          <w:sz w:val="28"/>
          <w:szCs w:val="28"/>
        </w:rPr>
      </w:pPr>
      <w:r w:rsidRPr="009F1A74">
        <w:rPr>
          <w:rFonts w:ascii="Times New Roman" w:hAnsi="Times New Roman" w:cs="Times New Roman"/>
          <w:sz w:val="28"/>
          <w:szCs w:val="28"/>
        </w:rPr>
        <w:t>3.2. Смета учреждения, являющегося органом местного самоуправления, осуществляющим бюджетные полномочия главного распорядителя (распорядителя) бюджетных средств, утверждается руководителем главного распорядителя (распорядителя) бюджетных средств или иным лицом, уполномоченным действовать в установленном законодательством Российской Федерации порядке от имени главного распорядителя (распорядителя) бюджетных средств (далее - руководитель главного распорядителя бюджетных средств).</w:t>
      </w:r>
    </w:p>
    <w:p w:rsidR="007119B1" w:rsidRPr="009F1A74" w:rsidRDefault="007119B1" w:rsidP="007119B1">
      <w:pPr>
        <w:autoSpaceDE w:val="0"/>
        <w:autoSpaceDN w:val="0"/>
        <w:adjustRightInd w:val="0"/>
        <w:spacing w:after="0" w:line="240" w:lineRule="auto"/>
        <w:ind w:firstLine="709"/>
        <w:jc w:val="both"/>
        <w:rPr>
          <w:rFonts w:ascii="Times New Roman" w:hAnsi="Times New Roman" w:cs="Times New Roman"/>
          <w:sz w:val="28"/>
          <w:szCs w:val="28"/>
        </w:rPr>
      </w:pPr>
      <w:r w:rsidRPr="009F1A74">
        <w:rPr>
          <w:rFonts w:ascii="Times New Roman" w:hAnsi="Times New Roman" w:cs="Times New Roman"/>
          <w:sz w:val="28"/>
          <w:szCs w:val="28"/>
        </w:rPr>
        <w:t>Смета учреждения, не осуществляющего бюджетные полномочия главного распорядителя (распорядителя) бюджетных средств, утверждается руководителем учреждения или иным лицом, уполномоченным действовать в установленном законодательством Российской Федерации порядке от имени учреждения (далее - руководитель учреждения).</w:t>
      </w:r>
    </w:p>
    <w:p w:rsidR="007119B1" w:rsidRPr="009F1A74" w:rsidRDefault="007119B1" w:rsidP="007119B1">
      <w:pPr>
        <w:autoSpaceDE w:val="0"/>
        <w:autoSpaceDN w:val="0"/>
        <w:adjustRightInd w:val="0"/>
        <w:spacing w:after="0" w:line="240" w:lineRule="auto"/>
        <w:ind w:firstLine="709"/>
        <w:jc w:val="both"/>
        <w:rPr>
          <w:rFonts w:ascii="Times New Roman" w:hAnsi="Times New Roman" w:cs="Times New Roman"/>
          <w:sz w:val="28"/>
          <w:szCs w:val="28"/>
        </w:rPr>
      </w:pPr>
      <w:r w:rsidRPr="009F1A74">
        <w:rPr>
          <w:rFonts w:ascii="Times New Roman" w:hAnsi="Times New Roman" w:cs="Times New Roman"/>
          <w:sz w:val="28"/>
          <w:szCs w:val="28"/>
        </w:rPr>
        <w:t>Смета обособленного (структурного) подразделения учреждения без прав юридического лица, осуществляющего полномочия по ведению бюджетного учета, утверждается руководителем учреждения, в составе которого создано данное подразделение.</w:t>
      </w:r>
    </w:p>
    <w:p w:rsidR="007119B1" w:rsidRPr="009F1A74" w:rsidRDefault="007119B1" w:rsidP="007119B1">
      <w:pPr>
        <w:autoSpaceDE w:val="0"/>
        <w:autoSpaceDN w:val="0"/>
        <w:adjustRightInd w:val="0"/>
        <w:spacing w:after="0" w:line="240" w:lineRule="auto"/>
        <w:ind w:firstLine="709"/>
        <w:jc w:val="both"/>
        <w:rPr>
          <w:rFonts w:ascii="Times New Roman" w:hAnsi="Times New Roman" w:cs="Times New Roman"/>
          <w:sz w:val="28"/>
          <w:szCs w:val="28"/>
        </w:rPr>
      </w:pPr>
      <w:r w:rsidRPr="009F1A74">
        <w:rPr>
          <w:rFonts w:ascii="Times New Roman" w:hAnsi="Times New Roman" w:cs="Times New Roman"/>
          <w:sz w:val="28"/>
          <w:szCs w:val="28"/>
        </w:rPr>
        <w:t>Обоснования (расчеты) плановых сметных показателей утверждаются руководителем учреждения (обособленного (структурного) подразделения учреждения без прав юридического лица).</w:t>
      </w:r>
    </w:p>
    <w:p w:rsidR="007119B1" w:rsidRPr="009F1A74" w:rsidRDefault="007119B1" w:rsidP="007119B1">
      <w:pPr>
        <w:autoSpaceDE w:val="0"/>
        <w:autoSpaceDN w:val="0"/>
        <w:adjustRightInd w:val="0"/>
        <w:spacing w:after="0" w:line="240" w:lineRule="auto"/>
        <w:ind w:firstLine="709"/>
        <w:jc w:val="both"/>
        <w:rPr>
          <w:rFonts w:ascii="Times New Roman" w:hAnsi="Times New Roman" w:cs="Times New Roman"/>
          <w:sz w:val="28"/>
          <w:szCs w:val="28"/>
        </w:rPr>
      </w:pPr>
      <w:r w:rsidRPr="009F1A74">
        <w:rPr>
          <w:rFonts w:ascii="Times New Roman" w:hAnsi="Times New Roman" w:cs="Times New Roman"/>
          <w:sz w:val="28"/>
          <w:szCs w:val="28"/>
        </w:rPr>
        <w:t>Утверждение сметы учреждения в соответствии с настоящим пунктом:</w:t>
      </w:r>
    </w:p>
    <w:p w:rsidR="007119B1" w:rsidRPr="009F1A74" w:rsidRDefault="007119B1" w:rsidP="007119B1">
      <w:pPr>
        <w:autoSpaceDE w:val="0"/>
        <w:autoSpaceDN w:val="0"/>
        <w:adjustRightInd w:val="0"/>
        <w:spacing w:after="0" w:line="240" w:lineRule="auto"/>
        <w:ind w:firstLine="709"/>
        <w:jc w:val="both"/>
        <w:rPr>
          <w:rFonts w:ascii="Times New Roman" w:hAnsi="Times New Roman" w:cs="Times New Roman"/>
          <w:sz w:val="28"/>
          <w:szCs w:val="28"/>
        </w:rPr>
      </w:pPr>
      <w:bookmarkStart w:id="3" w:name="Par45"/>
      <w:bookmarkEnd w:id="3"/>
      <w:r w:rsidRPr="009F1A74">
        <w:rPr>
          <w:rFonts w:ascii="Times New Roman" w:hAnsi="Times New Roman" w:cs="Times New Roman"/>
          <w:sz w:val="28"/>
          <w:szCs w:val="28"/>
        </w:rPr>
        <w:lastRenderedPageBreak/>
        <w:t>- не содержащей сведения, составляющие государственную тайну, осуществляется не позднее десяти рабочих дней со дня доведения учреждению в установленном порядке лимитов бюджетных обязательств;</w:t>
      </w:r>
    </w:p>
    <w:p w:rsidR="007119B1" w:rsidRPr="009F1A74" w:rsidRDefault="007119B1" w:rsidP="007119B1">
      <w:pPr>
        <w:autoSpaceDE w:val="0"/>
        <w:autoSpaceDN w:val="0"/>
        <w:adjustRightInd w:val="0"/>
        <w:spacing w:after="0" w:line="240" w:lineRule="auto"/>
        <w:ind w:firstLine="709"/>
        <w:jc w:val="both"/>
        <w:rPr>
          <w:rFonts w:ascii="Times New Roman" w:hAnsi="Times New Roman" w:cs="Times New Roman"/>
          <w:sz w:val="28"/>
          <w:szCs w:val="28"/>
        </w:rPr>
      </w:pPr>
      <w:bookmarkStart w:id="4" w:name="Par46"/>
      <w:bookmarkEnd w:id="4"/>
      <w:r w:rsidRPr="009F1A74">
        <w:rPr>
          <w:rFonts w:ascii="Times New Roman" w:hAnsi="Times New Roman" w:cs="Times New Roman"/>
          <w:sz w:val="28"/>
          <w:szCs w:val="28"/>
        </w:rPr>
        <w:t>- содержащей сведения, составляющие государственную тайну, - не позднее двадцати рабочих дней со дня доведения учреждению в установленном порядке лимитов бюджетных обязательств.</w:t>
      </w:r>
    </w:p>
    <w:p w:rsidR="007119B1" w:rsidRPr="009F1A74" w:rsidRDefault="007119B1" w:rsidP="007119B1">
      <w:pPr>
        <w:autoSpaceDE w:val="0"/>
        <w:autoSpaceDN w:val="0"/>
        <w:adjustRightInd w:val="0"/>
        <w:spacing w:after="0" w:line="240" w:lineRule="auto"/>
        <w:ind w:firstLine="709"/>
        <w:jc w:val="both"/>
        <w:rPr>
          <w:rFonts w:ascii="Times New Roman" w:hAnsi="Times New Roman" w:cs="Times New Roman"/>
          <w:sz w:val="28"/>
          <w:szCs w:val="28"/>
        </w:rPr>
      </w:pPr>
      <w:r w:rsidRPr="009F1A74">
        <w:rPr>
          <w:rFonts w:ascii="Times New Roman" w:hAnsi="Times New Roman" w:cs="Times New Roman"/>
          <w:sz w:val="28"/>
          <w:szCs w:val="28"/>
        </w:rPr>
        <w:t xml:space="preserve"> Смета казенного учреждения утверждается руководителем казенного учреждения (или лицом, исполняющим его обязанности на период временного отсутствия) и заверяется гербовой печатью. </w:t>
      </w:r>
    </w:p>
    <w:p w:rsidR="007119B1" w:rsidRPr="009F1A74" w:rsidRDefault="007119B1" w:rsidP="007119B1">
      <w:pPr>
        <w:autoSpaceDE w:val="0"/>
        <w:autoSpaceDN w:val="0"/>
        <w:adjustRightInd w:val="0"/>
        <w:spacing w:after="0" w:line="240" w:lineRule="auto"/>
        <w:ind w:firstLine="709"/>
        <w:jc w:val="both"/>
        <w:rPr>
          <w:rFonts w:ascii="Times New Roman" w:hAnsi="Times New Roman" w:cs="Times New Roman"/>
          <w:sz w:val="28"/>
          <w:szCs w:val="28"/>
        </w:rPr>
      </w:pPr>
      <w:r w:rsidRPr="009F1A74">
        <w:rPr>
          <w:rFonts w:ascii="Times New Roman" w:hAnsi="Times New Roman" w:cs="Times New Roman"/>
          <w:sz w:val="28"/>
          <w:szCs w:val="28"/>
        </w:rPr>
        <w:t>3.3. Руководитель главного распорядителя бюджетных средств в случае доведения муниципального задания на оказание муниципальных услуг (выполнение работ) до подведомственного учреждения предоставляет руководителю учреждения право утверждать смету учреждения.</w:t>
      </w:r>
    </w:p>
    <w:p w:rsidR="007119B1" w:rsidRPr="009F1A74" w:rsidRDefault="007119B1" w:rsidP="007119B1">
      <w:pPr>
        <w:autoSpaceDE w:val="0"/>
        <w:autoSpaceDN w:val="0"/>
        <w:adjustRightInd w:val="0"/>
        <w:spacing w:after="0" w:line="240" w:lineRule="auto"/>
        <w:ind w:firstLine="709"/>
        <w:jc w:val="both"/>
        <w:rPr>
          <w:rFonts w:ascii="Times New Roman" w:hAnsi="Times New Roman" w:cs="Times New Roman"/>
          <w:sz w:val="28"/>
          <w:szCs w:val="28"/>
        </w:rPr>
      </w:pPr>
      <w:r w:rsidRPr="009F1A74">
        <w:rPr>
          <w:rFonts w:ascii="Times New Roman" w:hAnsi="Times New Roman" w:cs="Times New Roman"/>
          <w:sz w:val="28"/>
          <w:szCs w:val="28"/>
        </w:rPr>
        <w:t>3.4. Руководитель главного распорядителя бюджетных средств вправе ограничить предоставленное право утверждать смету учреждения руководителю распорядителя бюджетных средств (учреждения) в случае выявления нарушений бюджетного законодательства Российской Федерации, допущенных распорядителем бюджетных средств (учреждением) при исполнении сметы.</w:t>
      </w:r>
    </w:p>
    <w:p w:rsidR="007119B1" w:rsidRPr="009F1A74" w:rsidRDefault="007119B1" w:rsidP="007119B1">
      <w:pPr>
        <w:autoSpaceDE w:val="0"/>
        <w:autoSpaceDN w:val="0"/>
        <w:adjustRightInd w:val="0"/>
        <w:spacing w:after="0" w:line="240" w:lineRule="auto"/>
        <w:ind w:firstLine="709"/>
        <w:jc w:val="both"/>
        <w:rPr>
          <w:rFonts w:ascii="Times New Roman" w:hAnsi="Times New Roman" w:cs="Times New Roman"/>
          <w:sz w:val="28"/>
          <w:szCs w:val="28"/>
        </w:rPr>
      </w:pPr>
      <w:r w:rsidRPr="009F1A74">
        <w:rPr>
          <w:rFonts w:ascii="Times New Roman" w:hAnsi="Times New Roman" w:cs="Times New Roman"/>
          <w:sz w:val="28"/>
          <w:szCs w:val="28"/>
        </w:rPr>
        <w:t>3.5. Утвержденные сметы с обоснованиями (расчетами) плановых сметных показателей, использованными при формировании сметы, направляются распорядителем бюджетных средств (учреждением) главному распорядителю (распорядителю) бюджетных средств не позднее одного рабочего дня после утверждения сметы.</w:t>
      </w:r>
    </w:p>
    <w:p w:rsidR="007119B1" w:rsidRPr="009F1A74" w:rsidRDefault="007119B1" w:rsidP="007119B1">
      <w:pPr>
        <w:autoSpaceDE w:val="0"/>
        <w:autoSpaceDN w:val="0"/>
        <w:adjustRightInd w:val="0"/>
        <w:spacing w:after="0" w:line="240" w:lineRule="auto"/>
        <w:ind w:firstLine="540"/>
        <w:jc w:val="both"/>
        <w:rPr>
          <w:rFonts w:ascii="Times New Roman" w:hAnsi="Times New Roman" w:cs="Times New Roman"/>
          <w:sz w:val="28"/>
          <w:szCs w:val="28"/>
        </w:rPr>
      </w:pPr>
    </w:p>
    <w:p w:rsidR="007119B1" w:rsidRPr="009F1A74" w:rsidRDefault="007119B1" w:rsidP="007119B1">
      <w:pPr>
        <w:autoSpaceDE w:val="0"/>
        <w:autoSpaceDN w:val="0"/>
        <w:adjustRightInd w:val="0"/>
        <w:spacing w:after="0" w:line="240" w:lineRule="auto"/>
        <w:jc w:val="both"/>
        <w:rPr>
          <w:rFonts w:ascii="Times New Roman" w:hAnsi="Times New Roman" w:cs="Times New Roman"/>
          <w:sz w:val="28"/>
          <w:szCs w:val="28"/>
        </w:rPr>
      </w:pPr>
    </w:p>
    <w:p w:rsidR="007119B1" w:rsidRPr="009F1A74" w:rsidRDefault="007119B1" w:rsidP="007119B1">
      <w:pPr>
        <w:autoSpaceDE w:val="0"/>
        <w:autoSpaceDN w:val="0"/>
        <w:adjustRightInd w:val="0"/>
        <w:spacing w:after="0" w:line="240" w:lineRule="auto"/>
        <w:jc w:val="center"/>
        <w:outlineLvl w:val="0"/>
        <w:rPr>
          <w:rFonts w:ascii="Times New Roman" w:hAnsi="Times New Roman" w:cs="Times New Roman"/>
          <w:b/>
          <w:bCs/>
          <w:sz w:val="28"/>
          <w:szCs w:val="28"/>
        </w:rPr>
      </w:pPr>
      <w:r w:rsidRPr="009F1A74">
        <w:rPr>
          <w:rFonts w:ascii="Times New Roman" w:hAnsi="Times New Roman" w:cs="Times New Roman"/>
          <w:b/>
          <w:bCs/>
          <w:sz w:val="28"/>
          <w:szCs w:val="28"/>
        </w:rPr>
        <w:t>4.  Ведения сметы учреждения</w:t>
      </w:r>
    </w:p>
    <w:p w:rsidR="007119B1" w:rsidRPr="009F1A74" w:rsidRDefault="007119B1" w:rsidP="007119B1">
      <w:pPr>
        <w:autoSpaceDE w:val="0"/>
        <w:autoSpaceDN w:val="0"/>
        <w:adjustRightInd w:val="0"/>
        <w:spacing w:after="0" w:line="240" w:lineRule="auto"/>
        <w:jc w:val="both"/>
        <w:rPr>
          <w:rFonts w:ascii="Times New Roman" w:hAnsi="Times New Roman" w:cs="Times New Roman"/>
          <w:sz w:val="28"/>
          <w:szCs w:val="28"/>
        </w:rPr>
      </w:pPr>
    </w:p>
    <w:p w:rsidR="007119B1" w:rsidRPr="009F1A74" w:rsidRDefault="007119B1" w:rsidP="007119B1">
      <w:pPr>
        <w:autoSpaceDE w:val="0"/>
        <w:autoSpaceDN w:val="0"/>
        <w:adjustRightInd w:val="0"/>
        <w:spacing w:after="0" w:line="240" w:lineRule="auto"/>
        <w:ind w:firstLine="709"/>
        <w:jc w:val="both"/>
        <w:rPr>
          <w:rFonts w:ascii="Times New Roman" w:hAnsi="Times New Roman" w:cs="Times New Roman"/>
          <w:sz w:val="28"/>
          <w:szCs w:val="28"/>
        </w:rPr>
      </w:pPr>
      <w:r w:rsidRPr="009F1A74">
        <w:rPr>
          <w:rFonts w:ascii="Times New Roman" w:hAnsi="Times New Roman" w:cs="Times New Roman"/>
          <w:sz w:val="28"/>
          <w:szCs w:val="28"/>
        </w:rPr>
        <w:t>4.1. Ведением сметы является внесение изменений в смету в пределах, доведенных в установленном порядке объемов соответствующих лимитов бюджетных обязательств.</w:t>
      </w:r>
    </w:p>
    <w:p w:rsidR="007119B1" w:rsidRPr="009F1A74" w:rsidRDefault="007119B1" w:rsidP="007119B1">
      <w:pPr>
        <w:autoSpaceDE w:val="0"/>
        <w:autoSpaceDN w:val="0"/>
        <w:adjustRightInd w:val="0"/>
        <w:spacing w:after="0" w:line="240" w:lineRule="auto"/>
        <w:ind w:firstLine="709"/>
        <w:jc w:val="both"/>
        <w:rPr>
          <w:rFonts w:ascii="Times New Roman" w:hAnsi="Times New Roman" w:cs="Times New Roman"/>
          <w:sz w:val="28"/>
          <w:szCs w:val="28"/>
        </w:rPr>
      </w:pPr>
      <w:r w:rsidRPr="009F1A74">
        <w:rPr>
          <w:rFonts w:ascii="Times New Roman" w:hAnsi="Times New Roman" w:cs="Times New Roman"/>
          <w:sz w:val="28"/>
          <w:szCs w:val="28"/>
        </w:rPr>
        <w:t>4.2. Изменения показателей сметы составляются по форме № 2 к настоящему Порядку.</w:t>
      </w:r>
    </w:p>
    <w:p w:rsidR="007119B1" w:rsidRPr="00725705" w:rsidRDefault="007119B1" w:rsidP="007119B1">
      <w:pPr>
        <w:pStyle w:val="ConsPlusNormal"/>
        <w:spacing w:before="220"/>
        <w:ind w:firstLine="540"/>
        <w:jc w:val="both"/>
        <w:rPr>
          <w:rFonts w:ascii="Times New Roman" w:hAnsi="Times New Roman" w:cs="Times New Roman"/>
          <w:sz w:val="28"/>
          <w:szCs w:val="28"/>
        </w:rPr>
      </w:pPr>
      <w:r w:rsidRPr="009F1A74">
        <w:rPr>
          <w:rFonts w:ascii="Times New Roman" w:hAnsi="Times New Roman" w:cs="Times New Roman"/>
          <w:sz w:val="28"/>
          <w:szCs w:val="28"/>
        </w:rPr>
        <w:t xml:space="preserve">4.3. </w:t>
      </w:r>
      <w:r w:rsidRPr="00725705">
        <w:rPr>
          <w:rFonts w:ascii="Times New Roman" w:hAnsi="Times New Roman" w:cs="Times New Roman"/>
          <w:sz w:val="28"/>
          <w:szCs w:val="28"/>
        </w:rPr>
        <w:t>Внесение изменений в показатели сметы осуществляется путем утверждения изменений показателей - сумм увеличения, отражающихся со знаком "плюс" и (или) уменьшения объемов сметных назначений, отражающихся со знаком "минус":</w:t>
      </w:r>
    </w:p>
    <w:p w:rsidR="007119B1" w:rsidRPr="009F1A74" w:rsidRDefault="007119B1" w:rsidP="007119B1">
      <w:pPr>
        <w:autoSpaceDE w:val="0"/>
        <w:autoSpaceDN w:val="0"/>
        <w:adjustRightInd w:val="0"/>
        <w:spacing w:after="0" w:line="240" w:lineRule="auto"/>
        <w:ind w:firstLine="709"/>
        <w:jc w:val="both"/>
        <w:rPr>
          <w:rFonts w:ascii="Times New Roman" w:hAnsi="Times New Roman" w:cs="Times New Roman"/>
          <w:sz w:val="28"/>
          <w:szCs w:val="28"/>
        </w:rPr>
      </w:pPr>
      <w:bookmarkStart w:id="5" w:name="Par56"/>
      <w:bookmarkEnd w:id="5"/>
      <w:r w:rsidRPr="009F1A74">
        <w:rPr>
          <w:rFonts w:ascii="Times New Roman" w:hAnsi="Times New Roman" w:cs="Times New Roman"/>
          <w:sz w:val="28"/>
          <w:szCs w:val="28"/>
        </w:rPr>
        <w:t>- изменяющих объемы сметных назначений в случае изменения доведенных учреждению в установленном порядке лимитов бюджетных обязательств;</w:t>
      </w:r>
    </w:p>
    <w:p w:rsidR="007119B1" w:rsidRPr="009F1A74" w:rsidRDefault="007119B1" w:rsidP="007119B1">
      <w:pPr>
        <w:autoSpaceDE w:val="0"/>
        <w:autoSpaceDN w:val="0"/>
        <w:adjustRightInd w:val="0"/>
        <w:spacing w:after="0" w:line="240" w:lineRule="auto"/>
        <w:ind w:firstLine="709"/>
        <w:jc w:val="both"/>
        <w:rPr>
          <w:rFonts w:ascii="Times New Roman" w:hAnsi="Times New Roman" w:cs="Times New Roman"/>
          <w:sz w:val="28"/>
          <w:szCs w:val="28"/>
        </w:rPr>
      </w:pPr>
      <w:r w:rsidRPr="009F1A74">
        <w:rPr>
          <w:rFonts w:ascii="Times New Roman" w:hAnsi="Times New Roman" w:cs="Times New Roman"/>
          <w:sz w:val="28"/>
          <w:szCs w:val="28"/>
        </w:rPr>
        <w:t>- изменяющих распределение сметных назначений по кодам классификации расходов бюджетов бюджетной классификации Российской Федерации, требующих изменения показателей бюджетной росписи главного распорядителя (распорядителя) бюджетных средств и лимитов бюджетных обязательств;</w:t>
      </w:r>
    </w:p>
    <w:p w:rsidR="007119B1" w:rsidRPr="009F1A74" w:rsidRDefault="007119B1" w:rsidP="007119B1">
      <w:pPr>
        <w:autoSpaceDE w:val="0"/>
        <w:autoSpaceDN w:val="0"/>
        <w:adjustRightInd w:val="0"/>
        <w:spacing w:after="0" w:line="240" w:lineRule="auto"/>
        <w:ind w:firstLine="709"/>
        <w:jc w:val="both"/>
        <w:rPr>
          <w:rFonts w:ascii="Times New Roman" w:hAnsi="Times New Roman" w:cs="Times New Roman"/>
          <w:sz w:val="28"/>
          <w:szCs w:val="28"/>
        </w:rPr>
      </w:pPr>
      <w:bookmarkStart w:id="6" w:name="Par58"/>
      <w:bookmarkEnd w:id="6"/>
      <w:r w:rsidRPr="009F1A74">
        <w:rPr>
          <w:rFonts w:ascii="Times New Roman" w:hAnsi="Times New Roman" w:cs="Times New Roman"/>
          <w:sz w:val="28"/>
          <w:szCs w:val="28"/>
        </w:rPr>
        <w:t>- изменяющих распределение сметных назначений по кодам классификации расходов бюджетов бюджетной классификации Российской Федерации, не требующих изменения показателей бюджетной росписи главного распорядителя (распорядителя) бюджетных средств и лимитов бюджетных обязательств;</w:t>
      </w:r>
    </w:p>
    <w:p w:rsidR="007119B1" w:rsidRPr="009F1A74" w:rsidRDefault="007119B1" w:rsidP="007119B1">
      <w:pPr>
        <w:autoSpaceDE w:val="0"/>
        <w:autoSpaceDN w:val="0"/>
        <w:adjustRightInd w:val="0"/>
        <w:spacing w:after="0" w:line="240" w:lineRule="auto"/>
        <w:ind w:firstLine="709"/>
        <w:jc w:val="both"/>
        <w:rPr>
          <w:rFonts w:ascii="Times New Roman" w:hAnsi="Times New Roman" w:cs="Times New Roman"/>
          <w:sz w:val="28"/>
          <w:szCs w:val="28"/>
        </w:rPr>
      </w:pPr>
      <w:r w:rsidRPr="009F1A74">
        <w:rPr>
          <w:rFonts w:ascii="Times New Roman" w:hAnsi="Times New Roman" w:cs="Times New Roman"/>
          <w:sz w:val="28"/>
          <w:szCs w:val="28"/>
        </w:rPr>
        <w:lastRenderedPageBreak/>
        <w:t>- изменяющих объемы сметных назначений, приводящих к перераспределению их между разделами сметы;</w:t>
      </w:r>
    </w:p>
    <w:p w:rsidR="007119B1" w:rsidRPr="009F1A74" w:rsidRDefault="007119B1" w:rsidP="007119B1">
      <w:pPr>
        <w:autoSpaceDE w:val="0"/>
        <w:autoSpaceDN w:val="0"/>
        <w:adjustRightInd w:val="0"/>
        <w:spacing w:after="0" w:line="240" w:lineRule="auto"/>
        <w:ind w:firstLine="709"/>
        <w:jc w:val="both"/>
        <w:rPr>
          <w:rFonts w:ascii="Times New Roman" w:hAnsi="Times New Roman" w:cs="Times New Roman"/>
          <w:sz w:val="28"/>
          <w:szCs w:val="28"/>
        </w:rPr>
      </w:pPr>
      <w:r w:rsidRPr="009F1A74">
        <w:rPr>
          <w:rFonts w:ascii="Times New Roman" w:hAnsi="Times New Roman" w:cs="Times New Roman"/>
          <w:sz w:val="28"/>
          <w:szCs w:val="28"/>
        </w:rPr>
        <w:t>- изменение распределения бюджетных ассигнований на исполнение публичных нормативных обязательств;</w:t>
      </w:r>
    </w:p>
    <w:p w:rsidR="007119B1" w:rsidRPr="009F1A74" w:rsidRDefault="007119B1" w:rsidP="007119B1">
      <w:pPr>
        <w:autoSpaceDE w:val="0"/>
        <w:autoSpaceDN w:val="0"/>
        <w:adjustRightInd w:val="0"/>
        <w:spacing w:after="0" w:line="240" w:lineRule="auto"/>
        <w:ind w:firstLine="709"/>
        <w:jc w:val="both"/>
        <w:rPr>
          <w:rFonts w:ascii="Times New Roman" w:hAnsi="Times New Roman" w:cs="Times New Roman"/>
          <w:sz w:val="28"/>
          <w:szCs w:val="28"/>
        </w:rPr>
      </w:pPr>
      <w:r w:rsidRPr="009F1A74">
        <w:rPr>
          <w:rFonts w:ascii="Times New Roman" w:hAnsi="Times New Roman" w:cs="Times New Roman"/>
          <w:sz w:val="28"/>
          <w:szCs w:val="28"/>
        </w:rPr>
        <w:t>- изменяющих иные показатели.</w:t>
      </w:r>
    </w:p>
    <w:p w:rsidR="007119B1" w:rsidRPr="009F1A74" w:rsidRDefault="007119B1" w:rsidP="007119B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F1A74">
        <w:rPr>
          <w:rFonts w:ascii="Times New Roman" w:hAnsi="Times New Roman" w:cs="Times New Roman"/>
          <w:color w:val="000000" w:themeColor="text1"/>
          <w:sz w:val="28"/>
          <w:szCs w:val="28"/>
        </w:rPr>
        <w:t xml:space="preserve">4.4. Изменения в смету формируются на основании изменений показателей обоснований (расчетов) плановых сметных показателей, сформированных в соответствии с пунктом </w:t>
      </w:r>
      <w:hyperlink w:anchor="Par31" w:history="1">
        <w:r w:rsidRPr="009F1A74">
          <w:rPr>
            <w:rFonts w:ascii="Times New Roman" w:hAnsi="Times New Roman" w:cs="Times New Roman"/>
            <w:color w:val="000000" w:themeColor="text1"/>
            <w:sz w:val="28"/>
            <w:szCs w:val="28"/>
          </w:rPr>
          <w:t>2.3.</w:t>
        </w:r>
      </w:hyperlink>
      <w:r w:rsidRPr="009F1A74">
        <w:rPr>
          <w:rFonts w:ascii="Times New Roman" w:hAnsi="Times New Roman" w:cs="Times New Roman"/>
          <w:color w:val="000000" w:themeColor="text1"/>
          <w:sz w:val="28"/>
          <w:szCs w:val="28"/>
        </w:rPr>
        <w:t xml:space="preserve"> настоящего Порядка.</w:t>
      </w:r>
    </w:p>
    <w:p w:rsidR="007119B1" w:rsidRPr="009F1A74" w:rsidRDefault="007119B1" w:rsidP="007119B1">
      <w:pPr>
        <w:autoSpaceDE w:val="0"/>
        <w:autoSpaceDN w:val="0"/>
        <w:adjustRightInd w:val="0"/>
        <w:spacing w:after="0" w:line="240" w:lineRule="auto"/>
        <w:ind w:firstLine="709"/>
        <w:jc w:val="both"/>
        <w:rPr>
          <w:rFonts w:ascii="Times New Roman" w:hAnsi="Times New Roman" w:cs="Times New Roman"/>
          <w:sz w:val="28"/>
          <w:szCs w:val="28"/>
        </w:rPr>
      </w:pPr>
      <w:r w:rsidRPr="009F1A74">
        <w:rPr>
          <w:rFonts w:ascii="Times New Roman" w:hAnsi="Times New Roman" w:cs="Times New Roman"/>
          <w:sz w:val="28"/>
          <w:szCs w:val="28"/>
        </w:rPr>
        <w:t>В случае изменения показателей обоснований (расчетов) плановых сметных показателей, не влияющих на показатели сметы учреждения, осуществляется изменение только показателей обоснований (расчетов) плановых сметных показателей. В этом случае измененные показатели обоснований (расчетов) плановых сметных показателей утверждаются в соответствии с пунктом</w:t>
      </w:r>
      <w:r>
        <w:rPr>
          <w:rFonts w:ascii="Times New Roman" w:hAnsi="Times New Roman" w:cs="Times New Roman"/>
          <w:sz w:val="28"/>
          <w:szCs w:val="28"/>
        </w:rPr>
        <w:t xml:space="preserve"> </w:t>
      </w:r>
      <w:r w:rsidRPr="009F1A74">
        <w:rPr>
          <w:rFonts w:ascii="Times New Roman" w:hAnsi="Times New Roman" w:cs="Times New Roman"/>
          <w:sz w:val="28"/>
          <w:szCs w:val="28"/>
        </w:rPr>
        <w:t>4.6</w:t>
      </w:r>
      <w:r>
        <w:rPr>
          <w:rFonts w:ascii="Times New Roman" w:hAnsi="Times New Roman" w:cs="Times New Roman"/>
          <w:sz w:val="28"/>
          <w:szCs w:val="28"/>
        </w:rPr>
        <w:t xml:space="preserve"> </w:t>
      </w:r>
      <w:r w:rsidRPr="009F1A74">
        <w:rPr>
          <w:rFonts w:ascii="Times New Roman" w:hAnsi="Times New Roman" w:cs="Times New Roman"/>
          <w:sz w:val="28"/>
          <w:szCs w:val="28"/>
        </w:rPr>
        <w:t>настоящего Порядка.</w:t>
      </w:r>
    </w:p>
    <w:p w:rsidR="007119B1" w:rsidRPr="009F1A74" w:rsidRDefault="007119B1" w:rsidP="007119B1">
      <w:pPr>
        <w:autoSpaceDE w:val="0"/>
        <w:autoSpaceDN w:val="0"/>
        <w:adjustRightInd w:val="0"/>
        <w:spacing w:after="0" w:line="240" w:lineRule="auto"/>
        <w:ind w:firstLine="709"/>
        <w:jc w:val="both"/>
        <w:rPr>
          <w:rFonts w:ascii="Times New Roman" w:hAnsi="Times New Roman" w:cs="Times New Roman"/>
          <w:sz w:val="28"/>
          <w:szCs w:val="28"/>
        </w:rPr>
      </w:pPr>
      <w:r w:rsidRPr="009F1A74">
        <w:rPr>
          <w:rFonts w:ascii="Times New Roman" w:hAnsi="Times New Roman" w:cs="Times New Roman"/>
          <w:sz w:val="28"/>
          <w:szCs w:val="28"/>
        </w:rPr>
        <w:t>4.5. Внесение изменений в смету, требующих изменения показателей бюджетной росписи главного распорядителя (распорядителя) бюджетных средств и лимитов бюджетных обязательств, утверждается после внесения в установленном порядке изменений в бюджетную роспись главного распорядителя (распорядителя) бюджетных средств и лимиты бюджетных обязательств.</w:t>
      </w:r>
    </w:p>
    <w:p w:rsidR="007119B1" w:rsidRPr="009F1A74" w:rsidRDefault="007119B1" w:rsidP="007119B1">
      <w:pPr>
        <w:autoSpaceDE w:val="0"/>
        <w:autoSpaceDN w:val="0"/>
        <w:adjustRightInd w:val="0"/>
        <w:spacing w:after="0" w:line="240" w:lineRule="auto"/>
        <w:ind w:firstLine="709"/>
        <w:jc w:val="both"/>
        <w:rPr>
          <w:rFonts w:ascii="Times New Roman" w:hAnsi="Times New Roman" w:cs="Times New Roman"/>
          <w:sz w:val="28"/>
          <w:szCs w:val="28"/>
        </w:rPr>
      </w:pPr>
      <w:bookmarkStart w:id="7" w:name="Par68"/>
      <w:bookmarkEnd w:id="7"/>
      <w:r w:rsidRPr="009F1A74">
        <w:rPr>
          <w:rFonts w:ascii="Times New Roman" w:hAnsi="Times New Roman" w:cs="Times New Roman"/>
          <w:sz w:val="28"/>
          <w:szCs w:val="28"/>
        </w:rPr>
        <w:t>4.6. Утверждение изменений в показатели сметы и изменений обоснований (</w:t>
      </w:r>
      <w:r w:rsidRPr="009F1A74">
        <w:rPr>
          <w:rFonts w:ascii="Times New Roman" w:hAnsi="Times New Roman" w:cs="Times New Roman"/>
          <w:color w:val="000000" w:themeColor="text1"/>
          <w:sz w:val="28"/>
          <w:szCs w:val="28"/>
        </w:rPr>
        <w:t xml:space="preserve">расчетов) плановых сметных показателей осуществляется в сроки, предусмотренные пунктом 3.1. </w:t>
      </w:r>
      <w:r w:rsidRPr="009F1A74">
        <w:rPr>
          <w:rFonts w:ascii="Times New Roman" w:hAnsi="Times New Roman" w:cs="Times New Roman"/>
          <w:sz w:val="28"/>
          <w:szCs w:val="28"/>
        </w:rPr>
        <w:t xml:space="preserve">настоящего Порядка, в случаях внесения изменений в смету, </w:t>
      </w:r>
      <w:r w:rsidRPr="009F1A74">
        <w:rPr>
          <w:rFonts w:ascii="Times New Roman" w:hAnsi="Times New Roman" w:cs="Times New Roman"/>
          <w:color w:val="000000" w:themeColor="text1"/>
          <w:sz w:val="28"/>
          <w:szCs w:val="28"/>
        </w:rPr>
        <w:t xml:space="preserve">установленных пунктом 4.3. </w:t>
      </w:r>
      <w:r w:rsidRPr="009F1A74">
        <w:rPr>
          <w:rFonts w:ascii="Times New Roman" w:hAnsi="Times New Roman" w:cs="Times New Roman"/>
          <w:sz w:val="28"/>
          <w:szCs w:val="28"/>
        </w:rPr>
        <w:t>настоящего Порядка.</w:t>
      </w:r>
    </w:p>
    <w:p w:rsidR="007119B1" w:rsidRPr="009F1A74" w:rsidRDefault="007119B1" w:rsidP="007119B1">
      <w:pPr>
        <w:autoSpaceDE w:val="0"/>
        <w:autoSpaceDN w:val="0"/>
        <w:adjustRightInd w:val="0"/>
        <w:spacing w:after="0" w:line="240" w:lineRule="auto"/>
        <w:ind w:firstLine="709"/>
        <w:jc w:val="both"/>
        <w:rPr>
          <w:rFonts w:ascii="Times New Roman" w:hAnsi="Times New Roman" w:cs="Times New Roman"/>
          <w:sz w:val="28"/>
          <w:szCs w:val="28"/>
        </w:rPr>
      </w:pPr>
      <w:r w:rsidRPr="009F1A74">
        <w:rPr>
          <w:rFonts w:ascii="Times New Roman" w:hAnsi="Times New Roman" w:cs="Times New Roman"/>
          <w:sz w:val="28"/>
          <w:szCs w:val="28"/>
        </w:rPr>
        <w:t>4.7. Изменения в смету с обоснованиями (расчетами) плановых сметных показателей, использованными при ее изменении, или изменение показателей обоснований (расчетов) плановых сметных показателей, не приводящих к изменению сметы, направляются распорядителем бюджетных средств (учреждением) главному распорядителю (распорядителю) бюджетных средств не позднее одного рабочего дня после утверждения изменений в смету (изменений в показатели обоснований (расчетов) плановых сметных показателей).</w:t>
      </w:r>
    </w:p>
    <w:p w:rsidR="007119B1" w:rsidRPr="009F1A74" w:rsidRDefault="007119B1" w:rsidP="007119B1">
      <w:pPr>
        <w:pStyle w:val="a4"/>
        <w:tabs>
          <w:tab w:val="left" w:pos="567"/>
          <w:tab w:val="left" w:pos="709"/>
          <w:tab w:val="left" w:pos="7770"/>
        </w:tabs>
        <w:jc w:val="both"/>
        <w:rPr>
          <w:rFonts w:ascii="Times New Roman" w:hAnsi="Times New Roman" w:cs="Times New Roman"/>
          <w:color w:val="FFFFFF" w:themeColor="background1"/>
          <w:sz w:val="28"/>
          <w:szCs w:val="28"/>
        </w:rPr>
      </w:pPr>
    </w:p>
    <w:p w:rsidR="007119B1" w:rsidRPr="009F1A74" w:rsidRDefault="007119B1" w:rsidP="007119B1">
      <w:pPr>
        <w:pStyle w:val="a4"/>
        <w:tabs>
          <w:tab w:val="left" w:pos="567"/>
          <w:tab w:val="left" w:pos="709"/>
          <w:tab w:val="left" w:pos="7770"/>
        </w:tabs>
        <w:jc w:val="both"/>
        <w:rPr>
          <w:rFonts w:ascii="Times New Roman" w:hAnsi="Times New Roman" w:cs="Times New Roman"/>
          <w:color w:val="FFFFFF" w:themeColor="background1"/>
          <w:sz w:val="28"/>
          <w:szCs w:val="28"/>
        </w:rPr>
      </w:pPr>
    </w:p>
    <w:p w:rsidR="007119B1" w:rsidRPr="009F1A74" w:rsidRDefault="007119B1" w:rsidP="007119B1">
      <w:pPr>
        <w:pStyle w:val="a4"/>
        <w:tabs>
          <w:tab w:val="left" w:pos="567"/>
          <w:tab w:val="left" w:pos="709"/>
          <w:tab w:val="left" w:pos="7770"/>
        </w:tabs>
        <w:jc w:val="both"/>
        <w:rPr>
          <w:rFonts w:ascii="Times New Roman" w:hAnsi="Times New Roman" w:cs="Times New Roman"/>
          <w:color w:val="FFFFFF" w:themeColor="background1"/>
          <w:sz w:val="28"/>
          <w:szCs w:val="28"/>
        </w:rPr>
      </w:pPr>
    </w:p>
    <w:p w:rsidR="007119B1" w:rsidRPr="009F1A74" w:rsidRDefault="007119B1" w:rsidP="007119B1">
      <w:pPr>
        <w:tabs>
          <w:tab w:val="left" w:pos="3686"/>
        </w:tabs>
        <w:autoSpaceDE w:val="0"/>
        <w:autoSpaceDN w:val="0"/>
        <w:adjustRightInd w:val="0"/>
        <w:spacing w:after="0" w:line="240" w:lineRule="auto"/>
        <w:ind w:right="4534"/>
        <w:jc w:val="both"/>
        <w:rPr>
          <w:rFonts w:ascii="Times New Roman" w:eastAsia="Times New Roman" w:hAnsi="Times New Roman" w:cs="Times New Roman"/>
          <w:sz w:val="28"/>
          <w:szCs w:val="28"/>
          <w:lang w:eastAsia="ru-RU"/>
        </w:rPr>
      </w:pPr>
    </w:p>
    <w:p w:rsidR="007119B1" w:rsidRDefault="007119B1" w:rsidP="007119B1">
      <w:pPr>
        <w:pStyle w:val="ConsPlusNormal"/>
        <w:jc w:val="center"/>
        <w:outlineLvl w:val="1"/>
        <w:rPr>
          <w:rFonts w:ascii="Times New Roman" w:hAnsi="Times New Roman" w:cs="Times New Roman"/>
        </w:rPr>
      </w:pPr>
    </w:p>
    <w:p w:rsidR="007119B1" w:rsidRDefault="007119B1" w:rsidP="007119B1">
      <w:pPr>
        <w:pStyle w:val="ConsPlusNormal"/>
        <w:jc w:val="center"/>
        <w:outlineLvl w:val="1"/>
        <w:rPr>
          <w:rFonts w:ascii="Times New Roman" w:hAnsi="Times New Roman" w:cs="Times New Roman"/>
        </w:rPr>
      </w:pPr>
    </w:p>
    <w:p w:rsidR="007119B1" w:rsidRDefault="007119B1" w:rsidP="007119B1">
      <w:pPr>
        <w:pStyle w:val="ConsPlusNormal"/>
        <w:jc w:val="center"/>
        <w:outlineLvl w:val="1"/>
        <w:rPr>
          <w:rFonts w:ascii="Times New Roman" w:hAnsi="Times New Roman" w:cs="Times New Roman"/>
        </w:rPr>
      </w:pPr>
    </w:p>
    <w:p w:rsidR="007119B1" w:rsidRDefault="007119B1" w:rsidP="007119B1">
      <w:pPr>
        <w:pStyle w:val="ConsPlusNormal"/>
        <w:jc w:val="center"/>
        <w:outlineLvl w:val="1"/>
        <w:rPr>
          <w:rFonts w:ascii="Times New Roman" w:hAnsi="Times New Roman" w:cs="Times New Roman"/>
        </w:rPr>
      </w:pPr>
    </w:p>
    <w:p w:rsidR="007119B1" w:rsidRDefault="007119B1" w:rsidP="007119B1">
      <w:pPr>
        <w:pStyle w:val="ConsPlusNormal"/>
        <w:jc w:val="center"/>
        <w:outlineLvl w:val="1"/>
        <w:rPr>
          <w:rFonts w:ascii="Times New Roman" w:hAnsi="Times New Roman" w:cs="Times New Roman"/>
        </w:rPr>
      </w:pPr>
    </w:p>
    <w:p w:rsidR="007119B1" w:rsidRDefault="007119B1" w:rsidP="007119B1">
      <w:pPr>
        <w:pStyle w:val="ConsPlusNormal"/>
        <w:jc w:val="center"/>
        <w:outlineLvl w:val="1"/>
        <w:rPr>
          <w:rFonts w:ascii="Times New Roman" w:hAnsi="Times New Roman" w:cs="Times New Roman"/>
        </w:rPr>
      </w:pPr>
    </w:p>
    <w:p w:rsidR="007119B1" w:rsidRDefault="007119B1" w:rsidP="007119B1">
      <w:pPr>
        <w:pStyle w:val="ConsPlusNormal"/>
        <w:jc w:val="center"/>
        <w:outlineLvl w:val="1"/>
        <w:rPr>
          <w:rFonts w:ascii="Times New Roman" w:hAnsi="Times New Roman" w:cs="Times New Roman"/>
        </w:rPr>
      </w:pPr>
    </w:p>
    <w:p w:rsidR="007119B1" w:rsidRDefault="007119B1" w:rsidP="007119B1">
      <w:pPr>
        <w:pStyle w:val="ConsPlusNormal"/>
        <w:jc w:val="center"/>
        <w:outlineLvl w:val="1"/>
        <w:rPr>
          <w:rFonts w:ascii="Times New Roman" w:hAnsi="Times New Roman" w:cs="Times New Roman"/>
        </w:rPr>
      </w:pPr>
    </w:p>
    <w:p w:rsidR="007119B1" w:rsidRDefault="007119B1" w:rsidP="007119B1">
      <w:pPr>
        <w:pStyle w:val="ConsPlusNormal"/>
        <w:jc w:val="center"/>
        <w:outlineLvl w:val="1"/>
        <w:rPr>
          <w:rFonts w:ascii="Times New Roman" w:hAnsi="Times New Roman" w:cs="Times New Roman"/>
        </w:rPr>
      </w:pPr>
    </w:p>
    <w:p w:rsidR="007119B1" w:rsidRDefault="007119B1" w:rsidP="007119B1">
      <w:pPr>
        <w:pStyle w:val="ConsPlusNormal"/>
        <w:jc w:val="center"/>
        <w:outlineLvl w:val="1"/>
        <w:rPr>
          <w:rFonts w:ascii="Times New Roman" w:hAnsi="Times New Roman" w:cs="Times New Roman"/>
        </w:rPr>
      </w:pPr>
    </w:p>
    <w:p w:rsidR="007119B1" w:rsidRDefault="007119B1" w:rsidP="007119B1">
      <w:pPr>
        <w:pStyle w:val="ConsPlusNormal"/>
        <w:jc w:val="center"/>
        <w:outlineLvl w:val="1"/>
        <w:rPr>
          <w:rFonts w:ascii="Times New Roman" w:hAnsi="Times New Roman" w:cs="Times New Roman"/>
        </w:rPr>
      </w:pPr>
    </w:p>
    <w:p w:rsidR="007119B1" w:rsidRDefault="007119B1" w:rsidP="007119B1">
      <w:pPr>
        <w:pStyle w:val="ConsPlusNormal"/>
        <w:jc w:val="center"/>
        <w:outlineLvl w:val="1"/>
        <w:rPr>
          <w:rFonts w:ascii="Times New Roman" w:hAnsi="Times New Roman" w:cs="Times New Roman"/>
        </w:rPr>
      </w:pPr>
    </w:p>
    <w:p w:rsidR="007119B1" w:rsidRDefault="007119B1" w:rsidP="007119B1">
      <w:pPr>
        <w:pStyle w:val="ConsPlusNormal"/>
        <w:jc w:val="center"/>
        <w:outlineLvl w:val="1"/>
        <w:rPr>
          <w:rFonts w:ascii="Times New Roman" w:hAnsi="Times New Roman" w:cs="Times New Roman"/>
        </w:rPr>
      </w:pPr>
    </w:p>
    <w:p w:rsidR="007119B1" w:rsidRDefault="007119B1" w:rsidP="007119B1">
      <w:pPr>
        <w:pStyle w:val="ConsPlusNormal"/>
        <w:jc w:val="center"/>
        <w:outlineLvl w:val="1"/>
        <w:rPr>
          <w:rFonts w:ascii="Times New Roman" w:hAnsi="Times New Roman" w:cs="Times New Roman"/>
        </w:rPr>
      </w:pPr>
    </w:p>
    <w:p w:rsidR="00380A0B" w:rsidRDefault="00380A0B" w:rsidP="007119B1">
      <w:pPr>
        <w:pStyle w:val="ConsPlusNormal"/>
        <w:jc w:val="center"/>
        <w:outlineLvl w:val="1"/>
        <w:rPr>
          <w:rFonts w:ascii="Times New Roman" w:hAnsi="Times New Roman" w:cs="Times New Roman"/>
        </w:rPr>
        <w:sectPr w:rsidR="00380A0B" w:rsidSect="00380A0B">
          <w:pgSz w:w="11906" w:h="16838"/>
          <w:pgMar w:top="1134" w:right="567" w:bottom="851" w:left="1134" w:header="709" w:footer="709" w:gutter="0"/>
          <w:cols w:space="708"/>
          <w:docGrid w:linePitch="360"/>
        </w:sectPr>
      </w:pPr>
      <w:r>
        <w:rPr>
          <w:rFonts w:ascii="Times New Roman" w:hAnsi="Times New Roman" w:cs="Times New Roman"/>
        </w:rPr>
        <w:t xml:space="preserve">                                                                                              </w:t>
      </w:r>
      <w:r w:rsidR="007119B1">
        <w:rPr>
          <w:rFonts w:ascii="Times New Roman" w:hAnsi="Times New Roman" w:cs="Times New Roman"/>
        </w:rPr>
        <w:t xml:space="preserve">             </w:t>
      </w:r>
    </w:p>
    <w:p w:rsidR="007E3DC1" w:rsidRPr="007E3DC1" w:rsidRDefault="007119B1" w:rsidP="007119B1">
      <w:pPr>
        <w:pStyle w:val="ConsPlusNormal"/>
        <w:jc w:val="center"/>
        <w:outlineLvl w:val="1"/>
        <w:rPr>
          <w:rFonts w:ascii="Times New Roman" w:hAnsi="Times New Roman" w:cs="Times New Roman"/>
        </w:rPr>
      </w:pPr>
      <w:r>
        <w:rPr>
          <w:rFonts w:ascii="Times New Roman" w:hAnsi="Times New Roman" w:cs="Times New Roman"/>
        </w:rPr>
        <w:lastRenderedPageBreak/>
        <w:t xml:space="preserve"> </w:t>
      </w:r>
      <w:r w:rsidR="00380A0B">
        <w:rPr>
          <w:rFonts w:ascii="Times New Roman" w:hAnsi="Times New Roman" w:cs="Times New Roman"/>
        </w:rPr>
        <w:t xml:space="preserve">                                                                                                                                                                                                            </w:t>
      </w:r>
      <w:r>
        <w:rPr>
          <w:rFonts w:ascii="Times New Roman" w:hAnsi="Times New Roman" w:cs="Times New Roman"/>
        </w:rPr>
        <w:t xml:space="preserve"> </w:t>
      </w:r>
      <w:r w:rsidR="007E3DC1" w:rsidRPr="007E3DC1">
        <w:rPr>
          <w:rFonts w:ascii="Times New Roman" w:hAnsi="Times New Roman" w:cs="Times New Roman"/>
        </w:rPr>
        <w:t>Приложение N 1</w:t>
      </w:r>
    </w:p>
    <w:p w:rsidR="007119B1" w:rsidRDefault="00380A0B" w:rsidP="00380A0B">
      <w:pPr>
        <w:pStyle w:val="ConsPlusNormal"/>
        <w:rPr>
          <w:rFonts w:ascii="Times New Roman" w:hAnsi="Times New Roman" w:cs="Times New Roman"/>
        </w:rPr>
      </w:pPr>
      <w:r>
        <w:rPr>
          <w:rFonts w:ascii="Times New Roman" w:hAnsi="Times New Roman" w:cs="Times New Roman"/>
        </w:rPr>
        <w:t xml:space="preserve">                                                                                                                                                                                                         </w:t>
      </w:r>
      <w:r w:rsidR="007119B1">
        <w:rPr>
          <w:rFonts w:ascii="Times New Roman" w:hAnsi="Times New Roman" w:cs="Times New Roman"/>
        </w:rPr>
        <w:t xml:space="preserve">  </w:t>
      </w:r>
      <w:r w:rsidR="007119B1" w:rsidRPr="007119B1">
        <w:rPr>
          <w:rFonts w:ascii="Times New Roman" w:hAnsi="Times New Roman" w:cs="Times New Roman"/>
        </w:rPr>
        <w:t>к Порядку составления, утверждения</w:t>
      </w:r>
    </w:p>
    <w:p w:rsidR="00380A0B" w:rsidRPr="007E3DC1" w:rsidRDefault="007119B1" w:rsidP="00380A0B">
      <w:pPr>
        <w:pStyle w:val="ConsPlusNormal"/>
        <w:ind w:right="-598"/>
        <w:jc w:val="center"/>
        <w:rPr>
          <w:rFonts w:ascii="Times New Roman" w:hAnsi="Times New Roman" w:cs="Times New Roman"/>
        </w:rPr>
      </w:pPr>
      <w:r>
        <w:rPr>
          <w:rFonts w:ascii="Times New Roman" w:hAnsi="Times New Roman" w:cs="Times New Roman"/>
        </w:rPr>
        <w:t xml:space="preserve">                                                                                                             </w:t>
      </w:r>
      <w:r w:rsidR="00380A0B">
        <w:rPr>
          <w:rFonts w:ascii="Times New Roman" w:hAnsi="Times New Roman" w:cs="Times New Roman"/>
        </w:rPr>
        <w:t xml:space="preserve">                                                                            </w:t>
      </w:r>
      <w:r w:rsidRPr="007119B1">
        <w:rPr>
          <w:rFonts w:ascii="Times New Roman" w:hAnsi="Times New Roman" w:cs="Times New Roman"/>
        </w:rPr>
        <w:t xml:space="preserve"> и ведения бюджетных смет</w:t>
      </w:r>
      <w:r w:rsidR="00380A0B">
        <w:rPr>
          <w:rFonts w:ascii="Times New Roman" w:hAnsi="Times New Roman" w:cs="Times New Roman"/>
        </w:rPr>
        <w:t xml:space="preserve">   казенных учреждений                                                                                                            </w:t>
      </w:r>
    </w:p>
    <w:p w:rsidR="007119B1" w:rsidRDefault="007119B1" w:rsidP="007119B1">
      <w:pPr>
        <w:pStyle w:val="ConsPlusNormal"/>
        <w:jc w:val="center"/>
        <w:rPr>
          <w:rFonts w:ascii="Times New Roman" w:hAnsi="Times New Roman" w:cs="Times New Roman"/>
        </w:rPr>
      </w:pPr>
    </w:p>
    <w:p w:rsidR="007E3DC1" w:rsidRPr="007E3DC1" w:rsidRDefault="007119B1" w:rsidP="007119B1">
      <w:pPr>
        <w:pStyle w:val="ConsPlusNormal"/>
        <w:rPr>
          <w:rFonts w:ascii="Times New Roman" w:hAnsi="Times New Roman" w:cs="Times New Roman"/>
        </w:rPr>
      </w:pPr>
      <w:r>
        <w:rPr>
          <w:rFonts w:ascii="Times New Roman" w:hAnsi="Times New Roman" w:cs="Times New Roman"/>
        </w:rPr>
        <w:t xml:space="preserve">   </w:t>
      </w:r>
    </w:p>
    <w:p w:rsidR="007E3DC1" w:rsidRPr="007E3DC1" w:rsidRDefault="007119B1" w:rsidP="007119B1">
      <w:pPr>
        <w:pStyle w:val="ConsPlusNonformat"/>
        <w:jc w:val="center"/>
        <w:rPr>
          <w:rFonts w:ascii="Times New Roman" w:hAnsi="Times New Roman" w:cs="Times New Roman"/>
          <w:sz w:val="22"/>
        </w:rPr>
      </w:pPr>
      <w:r>
        <w:rPr>
          <w:rFonts w:ascii="Times New Roman" w:hAnsi="Times New Roman" w:cs="Times New Roman"/>
          <w:sz w:val="22"/>
        </w:rPr>
        <w:t xml:space="preserve">                                                                                                          </w:t>
      </w:r>
      <w:r w:rsidR="00380A0B">
        <w:rPr>
          <w:rFonts w:ascii="Times New Roman" w:hAnsi="Times New Roman" w:cs="Times New Roman"/>
          <w:sz w:val="22"/>
        </w:rPr>
        <w:t xml:space="preserve">                                                                              </w:t>
      </w:r>
      <w:r w:rsidR="007E3DC1" w:rsidRPr="007E3DC1">
        <w:rPr>
          <w:rFonts w:ascii="Times New Roman" w:hAnsi="Times New Roman" w:cs="Times New Roman"/>
          <w:sz w:val="22"/>
        </w:rPr>
        <w:t>УТВЕРЖДАЮ</w:t>
      </w:r>
    </w:p>
    <w:p w:rsidR="00380A0B" w:rsidRDefault="00380A0B" w:rsidP="007E3DC1">
      <w:pPr>
        <w:pStyle w:val="ConsPlusNonformat"/>
        <w:jc w:val="center"/>
        <w:rPr>
          <w:rFonts w:ascii="Times New Roman" w:hAnsi="Times New Roman" w:cs="Times New Roman"/>
          <w:sz w:val="22"/>
        </w:rPr>
      </w:pPr>
      <w:bookmarkStart w:id="8" w:name="P133"/>
      <w:bookmarkEnd w:id="8"/>
      <w:r>
        <w:rPr>
          <w:rFonts w:ascii="Times New Roman" w:hAnsi="Times New Roman" w:cs="Times New Roman"/>
          <w:sz w:val="22"/>
        </w:rPr>
        <w:t xml:space="preserve">                                                      </w:t>
      </w:r>
    </w:p>
    <w:tbl>
      <w:tblPr>
        <w:tblW w:w="9529" w:type="dxa"/>
        <w:tblInd w:w="5942" w:type="dxa"/>
        <w:tblLook w:val="04A0" w:firstRow="1" w:lastRow="0" w:firstColumn="1" w:lastColumn="0" w:noHBand="0" w:noVBand="1"/>
      </w:tblPr>
      <w:tblGrid>
        <w:gridCol w:w="222"/>
        <w:gridCol w:w="392"/>
        <w:gridCol w:w="282"/>
        <w:gridCol w:w="392"/>
        <w:gridCol w:w="222"/>
        <w:gridCol w:w="222"/>
        <w:gridCol w:w="791"/>
        <w:gridCol w:w="282"/>
        <w:gridCol w:w="730"/>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380A0B" w:rsidRPr="00380A0B" w:rsidTr="00380A0B">
        <w:trPr>
          <w:gridAfter w:val="1"/>
          <w:wAfter w:w="222" w:type="dxa"/>
          <w:trHeight w:val="240"/>
        </w:trPr>
        <w:tc>
          <w:tcPr>
            <w:tcW w:w="9307" w:type="dxa"/>
            <w:gridSpan w:val="35"/>
            <w:tcBorders>
              <w:top w:val="nil"/>
              <w:left w:val="nil"/>
              <w:bottom w:val="single" w:sz="4" w:space="0" w:color="auto"/>
              <w:right w:val="nil"/>
            </w:tcBorders>
            <w:shd w:val="clear" w:color="auto" w:fill="auto"/>
            <w:noWrap/>
            <w:vAlign w:val="bottom"/>
            <w:hideMark/>
          </w:tcPr>
          <w:p w:rsidR="00380A0B" w:rsidRPr="00380A0B" w:rsidRDefault="00380A0B" w:rsidP="00380A0B">
            <w:pPr>
              <w:spacing w:after="0" w:line="240" w:lineRule="auto"/>
              <w:jc w:val="center"/>
              <w:rPr>
                <w:rFonts w:ascii="Times New Roman" w:eastAsia="Times New Roman" w:hAnsi="Times New Roman" w:cs="Times New Roman"/>
                <w:sz w:val="18"/>
                <w:szCs w:val="18"/>
                <w:lang w:eastAsia="ru-RU"/>
              </w:rPr>
            </w:pPr>
            <w:r w:rsidRPr="00380A0B">
              <w:rPr>
                <w:rFonts w:ascii="Times New Roman" w:eastAsia="Times New Roman" w:hAnsi="Times New Roman" w:cs="Times New Roman"/>
                <w:sz w:val="18"/>
                <w:szCs w:val="18"/>
                <w:lang w:eastAsia="ru-RU"/>
              </w:rPr>
              <w:t> </w:t>
            </w:r>
          </w:p>
        </w:tc>
      </w:tr>
      <w:tr w:rsidR="00380A0B" w:rsidRPr="00380A0B" w:rsidTr="00380A0B">
        <w:trPr>
          <w:gridAfter w:val="1"/>
          <w:wAfter w:w="222" w:type="dxa"/>
          <w:trHeight w:val="240"/>
        </w:trPr>
        <w:tc>
          <w:tcPr>
            <w:tcW w:w="9307" w:type="dxa"/>
            <w:gridSpan w:val="35"/>
            <w:tcBorders>
              <w:top w:val="single" w:sz="4" w:space="0" w:color="auto"/>
              <w:left w:val="nil"/>
              <w:bottom w:val="nil"/>
              <w:right w:val="nil"/>
            </w:tcBorders>
            <w:shd w:val="clear" w:color="auto" w:fill="auto"/>
            <w:noWrap/>
            <w:hideMark/>
          </w:tcPr>
          <w:p w:rsidR="00380A0B" w:rsidRPr="00380A0B" w:rsidRDefault="00380A0B" w:rsidP="00380A0B">
            <w:pPr>
              <w:spacing w:after="0" w:line="240" w:lineRule="auto"/>
              <w:jc w:val="center"/>
              <w:rPr>
                <w:rFonts w:ascii="Times New Roman" w:eastAsia="Times New Roman" w:hAnsi="Times New Roman" w:cs="Times New Roman"/>
                <w:sz w:val="14"/>
                <w:szCs w:val="14"/>
                <w:lang w:eastAsia="ru-RU"/>
              </w:rPr>
            </w:pPr>
            <w:r w:rsidRPr="00380A0B">
              <w:rPr>
                <w:rFonts w:ascii="Times New Roman" w:eastAsia="Times New Roman" w:hAnsi="Times New Roman" w:cs="Times New Roman"/>
                <w:sz w:val="14"/>
                <w:szCs w:val="14"/>
                <w:lang w:eastAsia="ru-RU"/>
              </w:rPr>
              <w:t>(наименование должности лица, утверждающего изменения показателей сметы;</w:t>
            </w:r>
          </w:p>
        </w:tc>
      </w:tr>
      <w:tr w:rsidR="00380A0B" w:rsidRPr="00380A0B" w:rsidTr="00380A0B">
        <w:trPr>
          <w:gridAfter w:val="1"/>
          <w:wAfter w:w="222" w:type="dxa"/>
          <w:trHeight w:val="240"/>
        </w:trPr>
        <w:tc>
          <w:tcPr>
            <w:tcW w:w="9307" w:type="dxa"/>
            <w:gridSpan w:val="35"/>
            <w:tcBorders>
              <w:top w:val="nil"/>
              <w:left w:val="nil"/>
              <w:bottom w:val="single" w:sz="4" w:space="0" w:color="auto"/>
              <w:right w:val="nil"/>
            </w:tcBorders>
            <w:shd w:val="clear" w:color="auto" w:fill="auto"/>
            <w:noWrap/>
            <w:vAlign w:val="bottom"/>
            <w:hideMark/>
          </w:tcPr>
          <w:p w:rsidR="00380A0B" w:rsidRPr="00380A0B" w:rsidRDefault="00380A0B" w:rsidP="00380A0B">
            <w:pPr>
              <w:spacing w:after="0" w:line="240" w:lineRule="auto"/>
              <w:jc w:val="center"/>
              <w:rPr>
                <w:rFonts w:ascii="Times New Roman" w:eastAsia="Times New Roman" w:hAnsi="Times New Roman" w:cs="Times New Roman"/>
                <w:sz w:val="18"/>
                <w:szCs w:val="18"/>
                <w:lang w:eastAsia="ru-RU"/>
              </w:rPr>
            </w:pPr>
            <w:r w:rsidRPr="00380A0B">
              <w:rPr>
                <w:rFonts w:ascii="Times New Roman" w:eastAsia="Times New Roman" w:hAnsi="Times New Roman" w:cs="Times New Roman"/>
                <w:sz w:val="18"/>
                <w:szCs w:val="18"/>
                <w:lang w:eastAsia="ru-RU"/>
              </w:rPr>
              <w:t> </w:t>
            </w:r>
          </w:p>
        </w:tc>
      </w:tr>
      <w:tr w:rsidR="00380A0B" w:rsidRPr="00380A0B" w:rsidTr="00380A0B">
        <w:trPr>
          <w:gridAfter w:val="1"/>
          <w:wAfter w:w="222" w:type="dxa"/>
          <w:trHeight w:val="240"/>
        </w:trPr>
        <w:tc>
          <w:tcPr>
            <w:tcW w:w="9307" w:type="dxa"/>
            <w:gridSpan w:val="35"/>
            <w:tcBorders>
              <w:top w:val="single" w:sz="4" w:space="0" w:color="auto"/>
              <w:left w:val="nil"/>
              <w:bottom w:val="nil"/>
              <w:right w:val="nil"/>
            </w:tcBorders>
            <w:shd w:val="clear" w:color="auto" w:fill="auto"/>
            <w:noWrap/>
            <w:hideMark/>
          </w:tcPr>
          <w:p w:rsidR="00380A0B" w:rsidRPr="00380A0B" w:rsidRDefault="00380A0B" w:rsidP="00380A0B">
            <w:pPr>
              <w:spacing w:after="0" w:line="240" w:lineRule="auto"/>
              <w:jc w:val="center"/>
              <w:rPr>
                <w:rFonts w:ascii="Times New Roman" w:eastAsia="Times New Roman" w:hAnsi="Times New Roman" w:cs="Times New Roman"/>
                <w:sz w:val="14"/>
                <w:szCs w:val="14"/>
                <w:lang w:eastAsia="ru-RU"/>
              </w:rPr>
            </w:pPr>
            <w:r w:rsidRPr="00380A0B">
              <w:rPr>
                <w:rFonts w:ascii="Times New Roman" w:eastAsia="Times New Roman" w:hAnsi="Times New Roman" w:cs="Times New Roman"/>
                <w:sz w:val="14"/>
                <w:szCs w:val="14"/>
                <w:lang w:eastAsia="ru-RU"/>
              </w:rPr>
              <w:t>наименование главного распорядителя (распорядителя) бюджетных средств; учреждения)</w:t>
            </w:r>
          </w:p>
        </w:tc>
      </w:tr>
      <w:tr w:rsidR="00380A0B" w:rsidRPr="00380A0B" w:rsidTr="00380A0B">
        <w:trPr>
          <w:trHeight w:val="240"/>
        </w:trPr>
        <w:tc>
          <w:tcPr>
            <w:tcW w:w="1288" w:type="dxa"/>
            <w:gridSpan w:val="4"/>
            <w:tcBorders>
              <w:top w:val="nil"/>
              <w:left w:val="nil"/>
              <w:bottom w:val="single" w:sz="4" w:space="0" w:color="auto"/>
              <w:right w:val="nil"/>
            </w:tcBorders>
            <w:shd w:val="clear" w:color="auto" w:fill="auto"/>
            <w:noWrap/>
            <w:vAlign w:val="bottom"/>
            <w:hideMark/>
          </w:tcPr>
          <w:p w:rsidR="00380A0B" w:rsidRPr="00380A0B" w:rsidRDefault="00380A0B" w:rsidP="00380A0B">
            <w:pPr>
              <w:spacing w:after="0" w:line="240" w:lineRule="auto"/>
              <w:jc w:val="center"/>
              <w:rPr>
                <w:rFonts w:ascii="Times New Roman" w:eastAsia="Times New Roman" w:hAnsi="Times New Roman" w:cs="Times New Roman"/>
                <w:sz w:val="18"/>
                <w:szCs w:val="18"/>
                <w:lang w:eastAsia="ru-RU"/>
              </w:rPr>
            </w:pPr>
            <w:r w:rsidRPr="00380A0B">
              <w:rPr>
                <w:rFonts w:ascii="Times New Roman" w:eastAsia="Times New Roman" w:hAnsi="Times New Roman" w:cs="Times New Roman"/>
                <w:sz w:val="18"/>
                <w:szCs w:val="18"/>
                <w:lang w:eastAsia="ru-RU"/>
              </w:rPr>
              <w:t> </w:t>
            </w:r>
          </w:p>
        </w:tc>
        <w:tc>
          <w:tcPr>
            <w:tcW w:w="222" w:type="dxa"/>
            <w:tcBorders>
              <w:top w:val="nil"/>
              <w:left w:val="nil"/>
              <w:bottom w:val="nil"/>
              <w:right w:val="nil"/>
            </w:tcBorders>
            <w:shd w:val="clear" w:color="auto" w:fill="auto"/>
            <w:noWrap/>
            <w:vAlign w:val="bottom"/>
            <w:hideMark/>
          </w:tcPr>
          <w:p w:rsidR="00380A0B" w:rsidRPr="00380A0B" w:rsidRDefault="00380A0B" w:rsidP="00380A0B">
            <w:pPr>
              <w:spacing w:after="0" w:line="240" w:lineRule="auto"/>
              <w:jc w:val="center"/>
              <w:rPr>
                <w:rFonts w:ascii="Times New Roman" w:eastAsia="Times New Roman" w:hAnsi="Times New Roman" w:cs="Times New Roman"/>
                <w:sz w:val="18"/>
                <w:szCs w:val="18"/>
                <w:lang w:eastAsia="ru-RU"/>
              </w:rPr>
            </w:pPr>
          </w:p>
        </w:tc>
        <w:tc>
          <w:tcPr>
            <w:tcW w:w="222" w:type="dxa"/>
            <w:tcBorders>
              <w:top w:val="nil"/>
              <w:left w:val="nil"/>
              <w:bottom w:val="nil"/>
              <w:right w:val="nil"/>
            </w:tcBorders>
            <w:shd w:val="clear" w:color="auto" w:fill="auto"/>
            <w:noWrap/>
            <w:vAlign w:val="bottom"/>
            <w:hideMark/>
          </w:tcPr>
          <w:p w:rsidR="00380A0B" w:rsidRPr="00380A0B" w:rsidRDefault="00380A0B" w:rsidP="00380A0B">
            <w:pPr>
              <w:spacing w:after="0" w:line="240" w:lineRule="auto"/>
              <w:rPr>
                <w:rFonts w:ascii="Times New Roman" w:eastAsia="Times New Roman" w:hAnsi="Times New Roman" w:cs="Times New Roman"/>
                <w:sz w:val="20"/>
                <w:szCs w:val="20"/>
                <w:lang w:eastAsia="ru-RU"/>
              </w:rPr>
            </w:pPr>
          </w:p>
        </w:tc>
        <w:tc>
          <w:tcPr>
            <w:tcW w:w="5133" w:type="dxa"/>
            <w:gridSpan w:val="18"/>
            <w:tcBorders>
              <w:top w:val="nil"/>
              <w:left w:val="nil"/>
              <w:bottom w:val="single" w:sz="4" w:space="0" w:color="auto"/>
              <w:right w:val="nil"/>
            </w:tcBorders>
            <w:shd w:val="clear" w:color="auto" w:fill="auto"/>
            <w:noWrap/>
            <w:vAlign w:val="bottom"/>
            <w:hideMark/>
          </w:tcPr>
          <w:p w:rsidR="00380A0B" w:rsidRPr="00380A0B" w:rsidRDefault="00380A0B" w:rsidP="00380A0B">
            <w:pPr>
              <w:spacing w:after="0" w:line="240" w:lineRule="auto"/>
              <w:jc w:val="center"/>
              <w:rPr>
                <w:rFonts w:ascii="Times New Roman" w:eastAsia="Times New Roman" w:hAnsi="Times New Roman" w:cs="Times New Roman"/>
                <w:sz w:val="18"/>
                <w:szCs w:val="18"/>
                <w:lang w:eastAsia="ru-RU"/>
              </w:rPr>
            </w:pPr>
            <w:r w:rsidRPr="00380A0B">
              <w:rPr>
                <w:rFonts w:ascii="Times New Roman" w:eastAsia="Times New Roman" w:hAnsi="Times New Roman" w:cs="Times New Roman"/>
                <w:sz w:val="18"/>
                <w:szCs w:val="18"/>
                <w:lang w:eastAsia="ru-RU"/>
              </w:rPr>
              <w:t> </w:t>
            </w:r>
          </w:p>
        </w:tc>
        <w:tc>
          <w:tcPr>
            <w:tcW w:w="222" w:type="dxa"/>
            <w:tcBorders>
              <w:top w:val="nil"/>
              <w:left w:val="nil"/>
              <w:bottom w:val="nil"/>
              <w:right w:val="nil"/>
            </w:tcBorders>
            <w:shd w:val="clear" w:color="auto" w:fill="auto"/>
            <w:noWrap/>
            <w:vAlign w:val="bottom"/>
            <w:hideMark/>
          </w:tcPr>
          <w:p w:rsidR="00380A0B" w:rsidRPr="00380A0B" w:rsidRDefault="00380A0B" w:rsidP="00380A0B">
            <w:pPr>
              <w:spacing w:after="0" w:line="240" w:lineRule="auto"/>
              <w:jc w:val="center"/>
              <w:rPr>
                <w:rFonts w:ascii="Times New Roman" w:eastAsia="Times New Roman" w:hAnsi="Times New Roman" w:cs="Times New Roman"/>
                <w:sz w:val="18"/>
                <w:szCs w:val="18"/>
                <w:lang w:eastAsia="ru-RU"/>
              </w:rPr>
            </w:pPr>
          </w:p>
        </w:tc>
        <w:tc>
          <w:tcPr>
            <w:tcW w:w="222" w:type="dxa"/>
            <w:tcBorders>
              <w:top w:val="nil"/>
              <w:left w:val="nil"/>
              <w:bottom w:val="nil"/>
              <w:right w:val="nil"/>
            </w:tcBorders>
            <w:shd w:val="clear" w:color="auto" w:fill="auto"/>
            <w:noWrap/>
            <w:vAlign w:val="bottom"/>
            <w:hideMark/>
          </w:tcPr>
          <w:p w:rsidR="00380A0B" w:rsidRPr="00380A0B" w:rsidRDefault="00380A0B" w:rsidP="00380A0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380A0B" w:rsidRPr="00380A0B" w:rsidRDefault="00380A0B" w:rsidP="00380A0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380A0B" w:rsidRPr="00380A0B" w:rsidRDefault="00380A0B" w:rsidP="00380A0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380A0B" w:rsidRPr="00380A0B" w:rsidRDefault="00380A0B" w:rsidP="00380A0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380A0B" w:rsidRPr="00380A0B" w:rsidRDefault="00380A0B" w:rsidP="00380A0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380A0B" w:rsidRPr="00380A0B" w:rsidRDefault="00380A0B" w:rsidP="00380A0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380A0B" w:rsidRPr="00380A0B" w:rsidRDefault="00380A0B" w:rsidP="00380A0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380A0B" w:rsidRPr="00380A0B" w:rsidRDefault="00380A0B" w:rsidP="00380A0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380A0B" w:rsidRPr="00380A0B" w:rsidRDefault="00380A0B" w:rsidP="00380A0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380A0B" w:rsidRPr="00380A0B" w:rsidRDefault="00380A0B" w:rsidP="00380A0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380A0B" w:rsidRPr="00380A0B" w:rsidRDefault="00380A0B" w:rsidP="00380A0B">
            <w:pPr>
              <w:spacing w:after="0" w:line="240" w:lineRule="auto"/>
              <w:rPr>
                <w:rFonts w:ascii="Times New Roman" w:eastAsia="Times New Roman" w:hAnsi="Times New Roman" w:cs="Times New Roman"/>
                <w:sz w:val="20"/>
                <w:szCs w:val="20"/>
                <w:lang w:eastAsia="ru-RU"/>
              </w:rPr>
            </w:pPr>
          </w:p>
        </w:tc>
      </w:tr>
      <w:tr w:rsidR="00380A0B" w:rsidRPr="00380A0B" w:rsidTr="00380A0B">
        <w:trPr>
          <w:trHeight w:val="240"/>
        </w:trPr>
        <w:tc>
          <w:tcPr>
            <w:tcW w:w="1288" w:type="dxa"/>
            <w:gridSpan w:val="4"/>
            <w:tcBorders>
              <w:top w:val="single" w:sz="4" w:space="0" w:color="auto"/>
              <w:left w:val="nil"/>
              <w:bottom w:val="nil"/>
              <w:right w:val="nil"/>
            </w:tcBorders>
            <w:shd w:val="clear" w:color="auto" w:fill="auto"/>
            <w:noWrap/>
            <w:hideMark/>
          </w:tcPr>
          <w:p w:rsidR="00380A0B" w:rsidRPr="00380A0B" w:rsidRDefault="00380A0B" w:rsidP="00380A0B">
            <w:pPr>
              <w:spacing w:after="0" w:line="240" w:lineRule="auto"/>
              <w:jc w:val="center"/>
              <w:rPr>
                <w:rFonts w:ascii="Times New Roman" w:eastAsia="Times New Roman" w:hAnsi="Times New Roman" w:cs="Times New Roman"/>
                <w:sz w:val="14"/>
                <w:szCs w:val="14"/>
                <w:lang w:eastAsia="ru-RU"/>
              </w:rPr>
            </w:pPr>
            <w:r w:rsidRPr="00380A0B">
              <w:rPr>
                <w:rFonts w:ascii="Times New Roman" w:eastAsia="Times New Roman" w:hAnsi="Times New Roman" w:cs="Times New Roman"/>
                <w:sz w:val="14"/>
                <w:szCs w:val="14"/>
                <w:lang w:eastAsia="ru-RU"/>
              </w:rPr>
              <w:t>(подпись)</w:t>
            </w:r>
          </w:p>
        </w:tc>
        <w:tc>
          <w:tcPr>
            <w:tcW w:w="222" w:type="dxa"/>
            <w:tcBorders>
              <w:top w:val="nil"/>
              <w:left w:val="nil"/>
              <w:bottom w:val="nil"/>
              <w:right w:val="nil"/>
            </w:tcBorders>
            <w:shd w:val="clear" w:color="auto" w:fill="auto"/>
            <w:noWrap/>
            <w:vAlign w:val="bottom"/>
            <w:hideMark/>
          </w:tcPr>
          <w:p w:rsidR="00380A0B" w:rsidRPr="00380A0B" w:rsidRDefault="00380A0B" w:rsidP="00380A0B">
            <w:pPr>
              <w:spacing w:after="0" w:line="240" w:lineRule="auto"/>
              <w:jc w:val="center"/>
              <w:rPr>
                <w:rFonts w:ascii="Times New Roman" w:eastAsia="Times New Roman" w:hAnsi="Times New Roman" w:cs="Times New Roman"/>
                <w:sz w:val="14"/>
                <w:szCs w:val="14"/>
                <w:lang w:eastAsia="ru-RU"/>
              </w:rPr>
            </w:pPr>
          </w:p>
        </w:tc>
        <w:tc>
          <w:tcPr>
            <w:tcW w:w="222" w:type="dxa"/>
            <w:tcBorders>
              <w:top w:val="nil"/>
              <w:left w:val="nil"/>
              <w:bottom w:val="nil"/>
              <w:right w:val="nil"/>
            </w:tcBorders>
            <w:shd w:val="clear" w:color="auto" w:fill="auto"/>
            <w:noWrap/>
            <w:vAlign w:val="bottom"/>
            <w:hideMark/>
          </w:tcPr>
          <w:p w:rsidR="00380A0B" w:rsidRPr="00380A0B" w:rsidRDefault="00380A0B" w:rsidP="00380A0B">
            <w:pPr>
              <w:spacing w:after="0" w:line="240" w:lineRule="auto"/>
              <w:rPr>
                <w:rFonts w:ascii="Times New Roman" w:eastAsia="Times New Roman" w:hAnsi="Times New Roman" w:cs="Times New Roman"/>
                <w:sz w:val="20"/>
                <w:szCs w:val="20"/>
                <w:lang w:eastAsia="ru-RU"/>
              </w:rPr>
            </w:pPr>
          </w:p>
        </w:tc>
        <w:tc>
          <w:tcPr>
            <w:tcW w:w="5133" w:type="dxa"/>
            <w:gridSpan w:val="18"/>
            <w:tcBorders>
              <w:top w:val="single" w:sz="4" w:space="0" w:color="auto"/>
              <w:left w:val="nil"/>
              <w:bottom w:val="nil"/>
              <w:right w:val="nil"/>
            </w:tcBorders>
            <w:shd w:val="clear" w:color="auto" w:fill="auto"/>
            <w:noWrap/>
            <w:hideMark/>
          </w:tcPr>
          <w:p w:rsidR="00380A0B" w:rsidRPr="00380A0B" w:rsidRDefault="00380A0B" w:rsidP="00380A0B">
            <w:pPr>
              <w:spacing w:after="0" w:line="240" w:lineRule="auto"/>
              <w:jc w:val="center"/>
              <w:rPr>
                <w:rFonts w:ascii="Times New Roman" w:eastAsia="Times New Roman" w:hAnsi="Times New Roman" w:cs="Times New Roman"/>
                <w:sz w:val="14"/>
                <w:szCs w:val="14"/>
                <w:lang w:eastAsia="ru-RU"/>
              </w:rPr>
            </w:pPr>
            <w:r w:rsidRPr="00380A0B">
              <w:rPr>
                <w:rFonts w:ascii="Times New Roman" w:eastAsia="Times New Roman" w:hAnsi="Times New Roman" w:cs="Times New Roman"/>
                <w:sz w:val="14"/>
                <w:szCs w:val="14"/>
                <w:lang w:eastAsia="ru-RU"/>
              </w:rPr>
              <w:t>(расшифровка подписи)</w:t>
            </w:r>
          </w:p>
        </w:tc>
        <w:tc>
          <w:tcPr>
            <w:tcW w:w="222" w:type="dxa"/>
            <w:tcBorders>
              <w:top w:val="nil"/>
              <w:left w:val="nil"/>
              <w:bottom w:val="nil"/>
              <w:right w:val="nil"/>
            </w:tcBorders>
            <w:shd w:val="clear" w:color="auto" w:fill="auto"/>
            <w:noWrap/>
            <w:vAlign w:val="bottom"/>
            <w:hideMark/>
          </w:tcPr>
          <w:p w:rsidR="00380A0B" w:rsidRPr="00380A0B" w:rsidRDefault="00380A0B" w:rsidP="00380A0B">
            <w:pPr>
              <w:spacing w:after="0" w:line="240" w:lineRule="auto"/>
              <w:jc w:val="center"/>
              <w:rPr>
                <w:rFonts w:ascii="Times New Roman" w:eastAsia="Times New Roman" w:hAnsi="Times New Roman" w:cs="Times New Roman"/>
                <w:sz w:val="14"/>
                <w:szCs w:val="14"/>
                <w:lang w:eastAsia="ru-RU"/>
              </w:rPr>
            </w:pPr>
          </w:p>
        </w:tc>
        <w:tc>
          <w:tcPr>
            <w:tcW w:w="222" w:type="dxa"/>
            <w:tcBorders>
              <w:top w:val="nil"/>
              <w:left w:val="nil"/>
              <w:bottom w:val="nil"/>
              <w:right w:val="nil"/>
            </w:tcBorders>
            <w:shd w:val="clear" w:color="auto" w:fill="auto"/>
            <w:noWrap/>
            <w:vAlign w:val="bottom"/>
            <w:hideMark/>
          </w:tcPr>
          <w:p w:rsidR="00380A0B" w:rsidRPr="00380A0B" w:rsidRDefault="00380A0B" w:rsidP="00380A0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380A0B" w:rsidRPr="00380A0B" w:rsidRDefault="00380A0B" w:rsidP="00380A0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380A0B" w:rsidRPr="00380A0B" w:rsidRDefault="00380A0B" w:rsidP="00380A0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380A0B" w:rsidRPr="00380A0B" w:rsidRDefault="00380A0B" w:rsidP="00380A0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380A0B" w:rsidRPr="00380A0B" w:rsidRDefault="00380A0B" w:rsidP="00380A0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380A0B" w:rsidRPr="00380A0B" w:rsidRDefault="00380A0B" w:rsidP="00380A0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380A0B" w:rsidRPr="00380A0B" w:rsidRDefault="00380A0B" w:rsidP="00380A0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380A0B" w:rsidRPr="00380A0B" w:rsidRDefault="00380A0B" w:rsidP="00380A0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380A0B" w:rsidRPr="00380A0B" w:rsidRDefault="00380A0B" w:rsidP="00380A0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380A0B" w:rsidRPr="00380A0B" w:rsidRDefault="00380A0B" w:rsidP="00380A0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380A0B" w:rsidRPr="00380A0B" w:rsidRDefault="00380A0B" w:rsidP="00380A0B">
            <w:pPr>
              <w:spacing w:after="0" w:line="240" w:lineRule="auto"/>
              <w:rPr>
                <w:rFonts w:ascii="Times New Roman" w:eastAsia="Times New Roman" w:hAnsi="Times New Roman" w:cs="Times New Roman"/>
                <w:sz w:val="20"/>
                <w:szCs w:val="20"/>
                <w:lang w:eastAsia="ru-RU"/>
              </w:rPr>
            </w:pPr>
          </w:p>
        </w:tc>
      </w:tr>
      <w:tr w:rsidR="00380A0B" w:rsidRPr="00380A0B" w:rsidTr="00380A0B">
        <w:trPr>
          <w:trHeight w:val="240"/>
        </w:trPr>
        <w:tc>
          <w:tcPr>
            <w:tcW w:w="222" w:type="dxa"/>
            <w:tcBorders>
              <w:top w:val="nil"/>
              <w:left w:val="nil"/>
              <w:bottom w:val="nil"/>
              <w:right w:val="nil"/>
            </w:tcBorders>
            <w:shd w:val="clear" w:color="auto" w:fill="auto"/>
            <w:noWrap/>
            <w:vAlign w:val="bottom"/>
            <w:hideMark/>
          </w:tcPr>
          <w:p w:rsidR="00380A0B" w:rsidRPr="00380A0B" w:rsidRDefault="00380A0B" w:rsidP="00380A0B">
            <w:pPr>
              <w:spacing w:after="0" w:line="240" w:lineRule="auto"/>
              <w:rPr>
                <w:rFonts w:ascii="Times New Roman" w:eastAsia="Times New Roman" w:hAnsi="Times New Roman" w:cs="Times New Roman"/>
                <w:sz w:val="20"/>
                <w:szCs w:val="20"/>
                <w:lang w:eastAsia="ru-RU"/>
              </w:rPr>
            </w:pPr>
          </w:p>
        </w:tc>
        <w:tc>
          <w:tcPr>
            <w:tcW w:w="392" w:type="dxa"/>
            <w:tcBorders>
              <w:top w:val="nil"/>
              <w:left w:val="nil"/>
              <w:bottom w:val="nil"/>
              <w:right w:val="nil"/>
            </w:tcBorders>
            <w:shd w:val="clear" w:color="auto" w:fill="auto"/>
            <w:noWrap/>
            <w:vAlign w:val="bottom"/>
            <w:hideMark/>
          </w:tcPr>
          <w:p w:rsidR="00380A0B" w:rsidRPr="00380A0B" w:rsidRDefault="00380A0B" w:rsidP="00380A0B">
            <w:pPr>
              <w:spacing w:after="0" w:line="240" w:lineRule="auto"/>
              <w:jc w:val="right"/>
              <w:rPr>
                <w:rFonts w:ascii="Times New Roman" w:eastAsia="Times New Roman" w:hAnsi="Times New Roman" w:cs="Times New Roman"/>
                <w:sz w:val="18"/>
                <w:szCs w:val="18"/>
                <w:lang w:eastAsia="ru-RU"/>
              </w:rPr>
            </w:pPr>
            <w:r w:rsidRPr="00380A0B">
              <w:rPr>
                <w:rFonts w:ascii="Times New Roman" w:eastAsia="Times New Roman" w:hAnsi="Times New Roman" w:cs="Times New Roman"/>
                <w:sz w:val="18"/>
                <w:szCs w:val="18"/>
                <w:lang w:eastAsia="ru-RU"/>
              </w:rPr>
              <w:t>"</w:t>
            </w:r>
          </w:p>
        </w:tc>
        <w:tc>
          <w:tcPr>
            <w:tcW w:w="282" w:type="dxa"/>
            <w:tcBorders>
              <w:top w:val="nil"/>
              <w:left w:val="nil"/>
              <w:bottom w:val="single" w:sz="4" w:space="0" w:color="auto"/>
              <w:right w:val="nil"/>
            </w:tcBorders>
            <w:shd w:val="clear" w:color="auto" w:fill="auto"/>
            <w:noWrap/>
            <w:vAlign w:val="bottom"/>
            <w:hideMark/>
          </w:tcPr>
          <w:p w:rsidR="00380A0B" w:rsidRPr="00380A0B" w:rsidRDefault="00380A0B" w:rsidP="00380A0B">
            <w:pPr>
              <w:spacing w:after="0" w:line="240" w:lineRule="auto"/>
              <w:jc w:val="center"/>
              <w:rPr>
                <w:rFonts w:ascii="Times New Roman" w:eastAsia="Times New Roman" w:hAnsi="Times New Roman" w:cs="Times New Roman"/>
                <w:sz w:val="18"/>
                <w:szCs w:val="18"/>
                <w:lang w:eastAsia="ru-RU"/>
              </w:rPr>
            </w:pPr>
            <w:r w:rsidRPr="00380A0B">
              <w:rPr>
                <w:rFonts w:ascii="Times New Roman" w:eastAsia="Times New Roman" w:hAnsi="Times New Roman" w:cs="Times New Roman"/>
                <w:sz w:val="18"/>
                <w:szCs w:val="18"/>
                <w:lang w:eastAsia="ru-RU"/>
              </w:rPr>
              <w:t> </w:t>
            </w:r>
          </w:p>
        </w:tc>
        <w:tc>
          <w:tcPr>
            <w:tcW w:w="392" w:type="dxa"/>
            <w:tcBorders>
              <w:top w:val="nil"/>
              <w:left w:val="nil"/>
              <w:bottom w:val="nil"/>
              <w:right w:val="nil"/>
            </w:tcBorders>
            <w:shd w:val="clear" w:color="auto" w:fill="auto"/>
            <w:noWrap/>
            <w:vAlign w:val="bottom"/>
            <w:hideMark/>
          </w:tcPr>
          <w:p w:rsidR="00380A0B" w:rsidRPr="00380A0B" w:rsidRDefault="00380A0B" w:rsidP="00380A0B">
            <w:pPr>
              <w:spacing w:after="0" w:line="240" w:lineRule="auto"/>
              <w:rPr>
                <w:rFonts w:ascii="Times New Roman" w:eastAsia="Times New Roman" w:hAnsi="Times New Roman" w:cs="Times New Roman"/>
                <w:sz w:val="18"/>
                <w:szCs w:val="18"/>
                <w:lang w:eastAsia="ru-RU"/>
              </w:rPr>
            </w:pPr>
            <w:r w:rsidRPr="00380A0B">
              <w:rPr>
                <w:rFonts w:ascii="Times New Roman" w:eastAsia="Times New Roman" w:hAnsi="Times New Roman" w:cs="Times New Roman"/>
                <w:sz w:val="18"/>
                <w:szCs w:val="18"/>
                <w:lang w:eastAsia="ru-RU"/>
              </w:rPr>
              <w:t>"</w:t>
            </w:r>
          </w:p>
        </w:tc>
        <w:tc>
          <w:tcPr>
            <w:tcW w:w="444" w:type="dxa"/>
            <w:gridSpan w:val="2"/>
            <w:tcBorders>
              <w:top w:val="nil"/>
              <w:left w:val="nil"/>
              <w:bottom w:val="single" w:sz="4" w:space="0" w:color="auto"/>
              <w:right w:val="nil"/>
            </w:tcBorders>
            <w:shd w:val="clear" w:color="auto" w:fill="auto"/>
            <w:noWrap/>
            <w:vAlign w:val="bottom"/>
            <w:hideMark/>
          </w:tcPr>
          <w:p w:rsidR="00380A0B" w:rsidRPr="00380A0B" w:rsidRDefault="00380A0B" w:rsidP="00380A0B">
            <w:pPr>
              <w:spacing w:after="0" w:line="240" w:lineRule="auto"/>
              <w:jc w:val="center"/>
              <w:rPr>
                <w:rFonts w:ascii="Times New Roman" w:eastAsia="Times New Roman" w:hAnsi="Times New Roman" w:cs="Times New Roman"/>
                <w:sz w:val="18"/>
                <w:szCs w:val="18"/>
                <w:lang w:eastAsia="ru-RU"/>
              </w:rPr>
            </w:pPr>
            <w:r w:rsidRPr="00380A0B">
              <w:rPr>
                <w:rFonts w:ascii="Times New Roman" w:eastAsia="Times New Roman" w:hAnsi="Times New Roman" w:cs="Times New Roman"/>
                <w:sz w:val="18"/>
                <w:szCs w:val="18"/>
                <w:lang w:eastAsia="ru-RU"/>
              </w:rPr>
              <w:t> </w:t>
            </w:r>
          </w:p>
        </w:tc>
        <w:tc>
          <w:tcPr>
            <w:tcW w:w="791" w:type="dxa"/>
            <w:tcBorders>
              <w:top w:val="nil"/>
              <w:left w:val="nil"/>
              <w:bottom w:val="nil"/>
              <w:right w:val="nil"/>
            </w:tcBorders>
            <w:shd w:val="clear" w:color="auto" w:fill="auto"/>
            <w:noWrap/>
            <w:vAlign w:val="bottom"/>
            <w:hideMark/>
          </w:tcPr>
          <w:p w:rsidR="00380A0B" w:rsidRPr="00380A0B" w:rsidRDefault="00380A0B" w:rsidP="00380A0B">
            <w:pPr>
              <w:spacing w:after="0" w:line="240" w:lineRule="auto"/>
              <w:jc w:val="right"/>
              <w:rPr>
                <w:rFonts w:ascii="Times New Roman" w:eastAsia="Times New Roman" w:hAnsi="Times New Roman" w:cs="Times New Roman"/>
                <w:sz w:val="18"/>
                <w:szCs w:val="18"/>
                <w:lang w:eastAsia="ru-RU"/>
              </w:rPr>
            </w:pPr>
            <w:r w:rsidRPr="00380A0B">
              <w:rPr>
                <w:rFonts w:ascii="Times New Roman" w:eastAsia="Times New Roman" w:hAnsi="Times New Roman" w:cs="Times New Roman"/>
                <w:sz w:val="18"/>
                <w:szCs w:val="18"/>
                <w:lang w:eastAsia="ru-RU"/>
              </w:rPr>
              <w:t>20</w:t>
            </w:r>
          </w:p>
        </w:tc>
        <w:tc>
          <w:tcPr>
            <w:tcW w:w="282" w:type="dxa"/>
            <w:tcBorders>
              <w:top w:val="nil"/>
              <w:left w:val="nil"/>
              <w:bottom w:val="single" w:sz="4" w:space="0" w:color="auto"/>
              <w:right w:val="nil"/>
            </w:tcBorders>
            <w:shd w:val="clear" w:color="auto" w:fill="auto"/>
            <w:noWrap/>
            <w:vAlign w:val="bottom"/>
            <w:hideMark/>
          </w:tcPr>
          <w:p w:rsidR="00380A0B" w:rsidRPr="00380A0B" w:rsidRDefault="00380A0B" w:rsidP="00380A0B">
            <w:pPr>
              <w:spacing w:after="0" w:line="240" w:lineRule="auto"/>
              <w:rPr>
                <w:rFonts w:ascii="Times New Roman" w:eastAsia="Times New Roman" w:hAnsi="Times New Roman" w:cs="Times New Roman"/>
                <w:sz w:val="18"/>
                <w:szCs w:val="18"/>
                <w:lang w:eastAsia="ru-RU"/>
              </w:rPr>
            </w:pPr>
            <w:r w:rsidRPr="00380A0B">
              <w:rPr>
                <w:rFonts w:ascii="Times New Roman" w:eastAsia="Times New Roman" w:hAnsi="Times New Roman" w:cs="Times New Roman"/>
                <w:sz w:val="18"/>
                <w:szCs w:val="18"/>
                <w:lang w:eastAsia="ru-RU"/>
              </w:rPr>
              <w:t> </w:t>
            </w:r>
          </w:p>
        </w:tc>
        <w:tc>
          <w:tcPr>
            <w:tcW w:w="730" w:type="dxa"/>
            <w:tcBorders>
              <w:top w:val="nil"/>
              <w:left w:val="nil"/>
              <w:bottom w:val="nil"/>
              <w:right w:val="nil"/>
            </w:tcBorders>
            <w:shd w:val="clear" w:color="auto" w:fill="auto"/>
            <w:noWrap/>
            <w:vAlign w:val="bottom"/>
            <w:hideMark/>
          </w:tcPr>
          <w:p w:rsidR="00380A0B" w:rsidRPr="00380A0B" w:rsidRDefault="00380A0B" w:rsidP="00380A0B">
            <w:pPr>
              <w:spacing w:after="0" w:line="240" w:lineRule="auto"/>
              <w:rPr>
                <w:rFonts w:ascii="Times New Roman" w:eastAsia="Times New Roman" w:hAnsi="Times New Roman" w:cs="Times New Roman"/>
                <w:sz w:val="18"/>
                <w:szCs w:val="18"/>
                <w:lang w:eastAsia="ru-RU"/>
              </w:rPr>
            </w:pPr>
            <w:r w:rsidRPr="00380A0B">
              <w:rPr>
                <w:rFonts w:ascii="Times New Roman" w:eastAsia="Times New Roman" w:hAnsi="Times New Roman" w:cs="Times New Roman"/>
                <w:sz w:val="18"/>
                <w:szCs w:val="18"/>
                <w:lang w:eastAsia="ru-RU"/>
              </w:rPr>
              <w:t xml:space="preserve"> г.</w:t>
            </w:r>
          </w:p>
        </w:tc>
        <w:tc>
          <w:tcPr>
            <w:tcW w:w="222" w:type="dxa"/>
            <w:tcBorders>
              <w:top w:val="nil"/>
              <w:left w:val="nil"/>
              <w:bottom w:val="nil"/>
              <w:right w:val="nil"/>
            </w:tcBorders>
            <w:shd w:val="clear" w:color="auto" w:fill="auto"/>
            <w:noWrap/>
            <w:vAlign w:val="bottom"/>
            <w:hideMark/>
          </w:tcPr>
          <w:p w:rsidR="00380A0B" w:rsidRPr="00380A0B" w:rsidRDefault="00380A0B" w:rsidP="00380A0B">
            <w:pPr>
              <w:spacing w:after="0" w:line="240" w:lineRule="auto"/>
              <w:rPr>
                <w:rFonts w:ascii="Times New Roman" w:eastAsia="Times New Roman" w:hAnsi="Times New Roman" w:cs="Times New Roman"/>
                <w:sz w:val="18"/>
                <w:szCs w:val="18"/>
                <w:lang w:eastAsia="ru-RU"/>
              </w:rPr>
            </w:pPr>
          </w:p>
        </w:tc>
        <w:tc>
          <w:tcPr>
            <w:tcW w:w="222" w:type="dxa"/>
            <w:tcBorders>
              <w:top w:val="nil"/>
              <w:left w:val="nil"/>
              <w:bottom w:val="nil"/>
              <w:right w:val="nil"/>
            </w:tcBorders>
            <w:shd w:val="clear" w:color="auto" w:fill="auto"/>
            <w:noWrap/>
            <w:vAlign w:val="bottom"/>
            <w:hideMark/>
          </w:tcPr>
          <w:p w:rsidR="00380A0B" w:rsidRPr="00380A0B" w:rsidRDefault="00380A0B" w:rsidP="00380A0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380A0B" w:rsidRPr="00380A0B" w:rsidRDefault="00380A0B" w:rsidP="00380A0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380A0B" w:rsidRPr="00380A0B" w:rsidRDefault="00380A0B" w:rsidP="00380A0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380A0B" w:rsidRPr="00380A0B" w:rsidRDefault="00380A0B" w:rsidP="00380A0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380A0B" w:rsidRPr="00380A0B" w:rsidRDefault="00380A0B" w:rsidP="00380A0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380A0B" w:rsidRPr="00380A0B" w:rsidRDefault="00380A0B" w:rsidP="00380A0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380A0B" w:rsidRPr="00380A0B" w:rsidRDefault="00380A0B" w:rsidP="00380A0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380A0B" w:rsidRPr="00380A0B" w:rsidRDefault="00380A0B" w:rsidP="00380A0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380A0B" w:rsidRPr="00380A0B" w:rsidRDefault="00380A0B" w:rsidP="00380A0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380A0B" w:rsidRPr="00380A0B" w:rsidRDefault="00380A0B" w:rsidP="00380A0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380A0B" w:rsidRPr="00380A0B" w:rsidRDefault="00380A0B" w:rsidP="00380A0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380A0B" w:rsidRPr="00380A0B" w:rsidRDefault="00380A0B" w:rsidP="00380A0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380A0B" w:rsidRPr="00380A0B" w:rsidRDefault="00380A0B" w:rsidP="00380A0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380A0B" w:rsidRPr="00380A0B" w:rsidRDefault="00380A0B" w:rsidP="00380A0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380A0B" w:rsidRPr="00380A0B" w:rsidRDefault="00380A0B" w:rsidP="00380A0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380A0B" w:rsidRPr="00380A0B" w:rsidRDefault="00380A0B" w:rsidP="00380A0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380A0B" w:rsidRPr="00380A0B" w:rsidRDefault="00380A0B" w:rsidP="00380A0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380A0B" w:rsidRPr="00380A0B" w:rsidRDefault="00380A0B" w:rsidP="00380A0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380A0B" w:rsidRPr="00380A0B" w:rsidRDefault="00380A0B" w:rsidP="00380A0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380A0B" w:rsidRPr="00380A0B" w:rsidRDefault="00380A0B" w:rsidP="00380A0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380A0B" w:rsidRPr="00380A0B" w:rsidRDefault="00380A0B" w:rsidP="00380A0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380A0B" w:rsidRPr="00380A0B" w:rsidRDefault="00380A0B" w:rsidP="00380A0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380A0B" w:rsidRPr="00380A0B" w:rsidRDefault="00380A0B" w:rsidP="00380A0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380A0B" w:rsidRPr="00380A0B" w:rsidRDefault="00380A0B" w:rsidP="00380A0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380A0B" w:rsidRPr="00380A0B" w:rsidRDefault="00380A0B" w:rsidP="00380A0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380A0B" w:rsidRPr="00380A0B" w:rsidRDefault="00380A0B" w:rsidP="00380A0B">
            <w:pPr>
              <w:spacing w:after="0" w:line="240" w:lineRule="auto"/>
              <w:rPr>
                <w:rFonts w:ascii="Times New Roman" w:eastAsia="Times New Roman" w:hAnsi="Times New Roman" w:cs="Times New Roman"/>
                <w:sz w:val="20"/>
                <w:szCs w:val="20"/>
                <w:lang w:eastAsia="ru-RU"/>
              </w:rPr>
            </w:pPr>
          </w:p>
        </w:tc>
      </w:tr>
    </w:tbl>
    <w:p w:rsidR="00380A0B" w:rsidRDefault="00380A0B" w:rsidP="007E3DC1">
      <w:pPr>
        <w:pStyle w:val="ConsPlusNonformat"/>
        <w:jc w:val="center"/>
        <w:rPr>
          <w:rFonts w:ascii="Times New Roman" w:hAnsi="Times New Roman" w:cs="Times New Roman"/>
          <w:sz w:val="22"/>
        </w:rPr>
      </w:pPr>
    </w:p>
    <w:p w:rsidR="00380A0B" w:rsidRDefault="00380A0B" w:rsidP="007E3DC1">
      <w:pPr>
        <w:pStyle w:val="ConsPlusNonformat"/>
        <w:jc w:val="center"/>
        <w:rPr>
          <w:rFonts w:ascii="Times New Roman" w:hAnsi="Times New Roman" w:cs="Times New Roman"/>
          <w:sz w:val="22"/>
        </w:rPr>
      </w:pPr>
    </w:p>
    <w:p w:rsidR="00380A0B" w:rsidRDefault="00380A0B" w:rsidP="007E3DC1">
      <w:pPr>
        <w:pStyle w:val="ConsPlusNonformat"/>
        <w:jc w:val="center"/>
        <w:rPr>
          <w:rFonts w:ascii="Times New Roman" w:hAnsi="Times New Roman" w:cs="Times New Roman"/>
          <w:sz w:val="22"/>
        </w:rPr>
      </w:pPr>
    </w:p>
    <w:p w:rsidR="007E3DC1" w:rsidRPr="007E3DC1" w:rsidRDefault="007E3DC1" w:rsidP="007E3DC1">
      <w:pPr>
        <w:pStyle w:val="ConsPlusNonformat"/>
        <w:jc w:val="center"/>
        <w:rPr>
          <w:rFonts w:ascii="Times New Roman" w:hAnsi="Times New Roman" w:cs="Times New Roman"/>
          <w:sz w:val="22"/>
        </w:rPr>
      </w:pPr>
      <w:r w:rsidRPr="007E3DC1">
        <w:rPr>
          <w:rFonts w:ascii="Times New Roman" w:hAnsi="Times New Roman" w:cs="Times New Roman"/>
          <w:sz w:val="22"/>
        </w:rPr>
        <w:t>БЮДЖЕТНАЯ СМЕТА НА 20__ ФИНАНСОВЫЙ ГОД</w:t>
      </w:r>
    </w:p>
    <w:p w:rsidR="007E3DC1" w:rsidRPr="007E3DC1" w:rsidRDefault="007E3DC1" w:rsidP="007E3DC1">
      <w:pPr>
        <w:pStyle w:val="ConsPlusNonformat"/>
        <w:jc w:val="center"/>
        <w:rPr>
          <w:rFonts w:ascii="Times New Roman" w:hAnsi="Times New Roman" w:cs="Times New Roman"/>
          <w:sz w:val="22"/>
        </w:rPr>
      </w:pPr>
      <w:r w:rsidRPr="007E3DC1">
        <w:rPr>
          <w:rFonts w:ascii="Times New Roman" w:hAnsi="Times New Roman" w:cs="Times New Roman"/>
          <w:sz w:val="22"/>
        </w:rPr>
        <w:t>(НА 20__ ФИНАНСОВЫЙ ГОД И ПЛАНОВЫЙ ПЕРИОД</w:t>
      </w:r>
    </w:p>
    <w:p w:rsidR="007E3DC1" w:rsidRDefault="007E3DC1" w:rsidP="007E3DC1">
      <w:pPr>
        <w:pStyle w:val="ConsPlusNonformat"/>
        <w:jc w:val="center"/>
        <w:rPr>
          <w:rFonts w:ascii="Times New Roman" w:hAnsi="Times New Roman" w:cs="Times New Roman"/>
          <w:sz w:val="22"/>
        </w:rPr>
      </w:pPr>
      <w:r w:rsidRPr="007E3DC1">
        <w:rPr>
          <w:rFonts w:ascii="Times New Roman" w:hAnsi="Times New Roman" w:cs="Times New Roman"/>
          <w:sz w:val="22"/>
        </w:rPr>
        <w:t xml:space="preserve">20__ и 20__ ГОДОВ </w:t>
      </w:r>
      <w:hyperlink w:anchor="P756">
        <w:r w:rsidRPr="007E3DC1">
          <w:rPr>
            <w:rFonts w:ascii="Times New Roman" w:hAnsi="Times New Roman" w:cs="Times New Roman"/>
            <w:color w:val="0000FF"/>
            <w:sz w:val="22"/>
          </w:rPr>
          <w:t>&lt;*&gt;</w:t>
        </w:r>
      </w:hyperlink>
      <w:r w:rsidRPr="007E3DC1">
        <w:rPr>
          <w:rFonts w:ascii="Times New Roman" w:hAnsi="Times New Roman" w:cs="Times New Roman"/>
          <w:sz w:val="22"/>
        </w:rPr>
        <w:t>)</w:t>
      </w:r>
    </w:p>
    <w:p w:rsidR="00380A0B" w:rsidRDefault="00380A0B" w:rsidP="007E3DC1">
      <w:pPr>
        <w:pStyle w:val="ConsPlusNonformat"/>
        <w:jc w:val="center"/>
        <w:rPr>
          <w:rFonts w:ascii="Times New Roman" w:hAnsi="Times New Roman" w:cs="Times New Roman"/>
          <w:color w:val="0000FF"/>
        </w:rPr>
      </w:pPr>
      <w:r w:rsidRPr="007E3DC1">
        <w:rPr>
          <w:rFonts w:ascii="Times New Roman" w:hAnsi="Times New Roman" w:cs="Times New Roman"/>
        </w:rPr>
        <w:t xml:space="preserve">от "__" ______ 20__ г. </w:t>
      </w:r>
      <w:hyperlink w:anchor="P757">
        <w:r w:rsidRPr="007E3DC1">
          <w:rPr>
            <w:rFonts w:ascii="Times New Roman" w:hAnsi="Times New Roman" w:cs="Times New Roman"/>
            <w:color w:val="0000FF"/>
          </w:rPr>
          <w:t>&lt;**&gt;</w:t>
        </w:r>
      </w:hyperlink>
    </w:p>
    <w:p w:rsidR="00380A0B" w:rsidRPr="007E3DC1" w:rsidRDefault="00380A0B" w:rsidP="007E3DC1">
      <w:pPr>
        <w:pStyle w:val="ConsPlusNonformat"/>
        <w:jc w:val="center"/>
        <w:rPr>
          <w:rFonts w:ascii="Times New Roman" w:hAnsi="Times New Roman" w:cs="Times New Roman"/>
          <w:sz w:val="22"/>
        </w:rPr>
      </w:pPr>
    </w:p>
    <w:p w:rsidR="007E3DC1" w:rsidRPr="007E3DC1" w:rsidRDefault="007E3DC1">
      <w:pPr>
        <w:pStyle w:val="ConsPlusNormal"/>
        <w:jc w:val="both"/>
        <w:rPr>
          <w:rFonts w:ascii="Times New Roman" w:hAnsi="Times New Roman" w:cs="Times New Roman"/>
        </w:rPr>
      </w:pPr>
    </w:p>
    <w:tbl>
      <w:tblPr>
        <w:tblW w:w="14869"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20"/>
        <w:gridCol w:w="5664"/>
        <w:gridCol w:w="566"/>
        <w:gridCol w:w="2454"/>
        <w:gridCol w:w="1465"/>
      </w:tblGrid>
      <w:tr w:rsidR="007E3DC1" w:rsidRPr="007E3DC1" w:rsidTr="00380A0B">
        <w:trPr>
          <w:trHeight w:val="324"/>
        </w:trPr>
        <w:tc>
          <w:tcPr>
            <w:tcW w:w="10384" w:type="dxa"/>
            <w:gridSpan w:val="2"/>
            <w:vMerge w:val="restart"/>
            <w:tcBorders>
              <w:top w:val="nil"/>
              <w:left w:val="nil"/>
              <w:bottom w:val="nil"/>
              <w:right w:val="nil"/>
            </w:tcBorders>
          </w:tcPr>
          <w:p w:rsidR="007E3DC1" w:rsidRPr="007E3DC1" w:rsidRDefault="007E3DC1">
            <w:pPr>
              <w:pStyle w:val="ConsPlusNormal"/>
              <w:rPr>
                <w:rFonts w:ascii="Times New Roman" w:hAnsi="Times New Roman" w:cs="Times New Roman"/>
              </w:rPr>
            </w:pPr>
          </w:p>
        </w:tc>
        <w:tc>
          <w:tcPr>
            <w:tcW w:w="566" w:type="dxa"/>
            <w:tcBorders>
              <w:top w:val="nil"/>
              <w:left w:val="nil"/>
              <w:bottom w:val="nil"/>
              <w:right w:val="nil"/>
            </w:tcBorders>
          </w:tcPr>
          <w:p w:rsidR="007E3DC1" w:rsidRPr="007E3DC1" w:rsidRDefault="007E3DC1">
            <w:pPr>
              <w:pStyle w:val="ConsPlusNormal"/>
              <w:rPr>
                <w:rFonts w:ascii="Times New Roman" w:hAnsi="Times New Roman" w:cs="Times New Roman"/>
              </w:rPr>
            </w:pPr>
          </w:p>
        </w:tc>
        <w:tc>
          <w:tcPr>
            <w:tcW w:w="2454" w:type="dxa"/>
            <w:tcBorders>
              <w:top w:val="nil"/>
              <w:left w:val="nil"/>
              <w:bottom w:val="nil"/>
              <w:right w:val="single" w:sz="4" w:space="0" w:color="auto"/>
            </w:tcBorders>
            <w:vAlign w:val="bottom"/>
          </w:tcPr>
          <w:p w:rsidR="007E3DC1" w:rsidRPr="007E3DC1" w:rsidRDefault="007E3DC1">
            <w:pPr>
              <w:pStyle w:val="ConsPlusNormal"/>
              <w:rPr>
                <w:rFonts w:ascii="Times New Roman" w:hAnsi="Times New Roman" w:cs="Times New Roman"/>
              </w:rPr>
            </w:pPr>
          </w:p>
        </w:tc>
        <w:tc>
          <w:tcPr>
            <w:tcW w:w="1465" w:type="dxa"/>
            <w:tcBorders>
              <w:top w:val="single" w:sz="4" w:space="0" w:color="auto"/>
              <w:left w:val="single" w:sz="4" w:space="0" w:color="auto"/>
              <w:bottom w:val="single" w:sz="4" w:space="0" w:color="auto"/>
              <w:right w:val="single" w:sz="4" w:space="0" w:color="auto"/>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КОДЫ</w:t>
            </w:r>
          </w:p>
        </w:tc>
      </w:tr>
      <w:tr w:rsidR="007E3DC1" w:rsidRPr="007E3DC1" w:rsidTr="00380A0B">
        <w:trPr>
          <w:trHeight w:val="268"/>
        </w:trPr>
        <w:tc>
          <w:tcPr>
            <w:tcW w:w="10384" w:type="dxa"/>
            <w:gridSpan w:val="2"/>
            <w:vMerge/>
            <w:tcBorders>
              <w:top w:val="nil"/>
              <w:left w:val="nil"/>
              <w:bottom w:val="nil"/>
              <w:right w:val="nil"/>
            </w:tcBorders>
          </w:tcPr>
          <w:p w:rsidR="007E3DC1" w:rsidRPr="007E3DC1" w:rsidRDefault="007E3DC1">
            <w:pPr>
              <w:pStyle w:val="ConsPlusNormal"/>
              <w:rPr>
                <w:rFonts w:ascii="Times New Roman" w:hAnsi="Times New Roman" w:cs="Times New Roman"/>
              </w:rPr>
            </w:pPr>
          </w:p>
        </w:tc>
        <w:tc>
          <w:tcPr>
            <w:tcW w:w="566" w:type="dxa"/>
            <w:tcBorders>
              <w:top w:val="nil"/>
              <w:left w:val="nil"/>
              <w:bottom w:val="nil"/>
              <w:right w:val="nil"/>
            </w:tcBorders>
          </w:tcPr>
          <w:p w:rsidR="007E3DC1" w:rsidRPr="007E3DC1" w:rsidRDefault="007E3DC1">
            <w:pPr>
              <w:pStyle w:val="ConsPlusNormal"/>
              <w:rPr>
                <w:rFonts w:ascii="Times New Roman" w:hAnsi="Times New Roman" w:cs="Times New Roman"/>
              </w:rPr>
            </w:pPr>
          </w:p>
        </w:tc>
        <w:tc>
          <w:tcPr>
            <w:tcW w:w="2454" w:type="dxa"/>
            <w:tcBorders>
              <w:top w:val="nil"/>
              <w:left w:val="nil"/>
              <w:bottom w:val="nil"/>
              <w:right w:val="single" w:sz="4" w:space="0" w:color="auto"/>
            </w:tcBorders>
            <w:vAlign w:val="bottom"/>
          </w:tcPr>
          <w:p w:rsidR="007E3DC1" w:rsidRPr="007E3DC1" w:rsidRDefault="007E3DC1">
            <w:pPr>
              <w:pStyle w:val="ConsPlusNormal"/>
              <w:jc w:val="right"/>
              <w:rPr>
                <w:rFonts w:ascii="Times New Roman" w:hAnsi="Times New Roman" w:cs="Times New Roman"/>
              </w:rPr>
            </w:pPr>
            <w:r w:rsidRPr="007E3DC1">
              <w:rPr>
                <w:rFonts w:ascii="Times New Roman" w:hAnsi="Times New Roman" w:cs="Times New Roman"/>
              </w:rPr>
              <w:t xml:space="preserve">Форма по </w:t>
            </w:r>
            <w:hyperlink r:id="rId9">
              <w:r w:rsidRPr="007E3DC1">
                <w:rPr>
                  <w:rFonts w:ascii="Times New Roman" w:hAnsi="Times New Roman" w:cs="Times New Roman"/>
                  <w:color w:val="0000FF"/>
                </w:rPr>
                <w:t>ОКУД</w:t>
              </w:r>
            </w:hyperlink>
          </w:p>
        </w:tc>
        <w:tc>
          <w:tcPr>
            <w:tcW w:w="1465" w:type="dxa"/>
            <w:tcBorders>
              <w:top w:val="single" w:sz="4" w:space="0" w:color="auto"/>
              <w:left w:val="single" w:sz="4" w:space="0" w:color="auto"/>
              <w:bottom w:val="single" w:sz="4" w:space="0" w:color="auto"/>
              <w:right w:val="single" w:sz="4" w:space="0" w:color="auto"/>
            </w:tcBorders>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0501012</w:t>
            </w:r>
          </w:p>
        </w:tc>
      </w:tr>
      <w:tr w:rsidR="007E3DC1" w:rsidRPr="007E3DC1" w:rsidTr="00380A0B">
        <w:trPr>
          <w:trHeight w:val="209"/>
        </w:trPr>
        <w:tc>
          <w:tcPr>
            <w:tcW w:w="4720" w:type="dxa"/>
            <w:tcBorders>
              <w:top w:val="nil"/>
              <w:left w:val="nil"/>
              <w:bottom w:val="nil"/>
              <w:right w:val="nil"/>
            </w:tcBorders>
          </w:tcPr>
          <w:p w:rsidR="007E3DC1" w:rsidRPr="007E3DC1" w:rsidRDefault="007E3DC1">
            <w:pPr>
              <w:pStyle w:val="ConsPlusNormal"/>
              <w:rPr>
                <w:rFonts w:ascii="Times New Roman" w:hAnsi="Times New Roman" w:cs="Times New Roman"/>
              </w:rPr>
            </w:pPr>
          </w:p>
        </w:tc>
        <w:tc>
          <w:tcPr>
            <w:tcW w:w="5664" w:type="dxa"/>
            <w:tcBorders>
              <w:top w:val="nil"/>
              <w:left w:val="nil"/>
              <w:bottom w:val="nil"/>
              <w:right w:val="nil"/>
            </w:tcBorders>
            <w:vAlign w:val="bottom"/>
          </w:tcPr>
          <w:p w:rsidR="007E3DC1" w:rsidRPr="007E3DC1" w:rsidRDefault="007E3DC1">
            <w:pPr>
              <w:pStyle w:val="ConsPlusNormal"/>
              <w:jc w:val="center"/>
              <w:rPr>
                <w:rFonts w:ascii="Times New Roman" w:hAnsi="Times New Roman" w:cs="Times New Roman"/>
              </w:rPr>
            </w:pPr>
          </w:p>
        </w:tc>
        <w:tc>
          <w:tcPr>
            <w:tcW w:w="566" w:type="dxa"/>
            <w:tcBorders>
              <w:top w:val="nil"/>
              <w:left w:val="nil"/>
              <w:bottom w:val="nil"/>
              <w:right w:val="nil"/>
            </w:tcBorders>
          </w:tcPr>
          <w:p w:rsidR="007E3DC1" w:rsidRPr="007E3DC1" w:rsidRDefault="007E3DC1">
            <w:pPr>
              <w:pStyle w:val="ConsPlusNormal"/>
              <w:rPr>
                <w:rFonts w:ascii="Times New Roman" w:hAnsi="Times New Roman" w:cs="Times New Roman"/>
              </w:rPr>
            </w:pPr>
          </w:p>
        </w:tc>
        <w:tc>
          <w:tcPr>
            <w:tcW w:w="2454" w:type="dxa"/>
            <w:tcBorders>
              <w:top w:val="nil"/>
              <w:left w:val="nil"/>
              <w:bottom w:val="nil"/>
              <w:right w:val="single" w:sz="4" w:space="0" w:color="auto"/>
            </w:tcBorders>
            <w:vAlign w:val="bottom"/>
          </w:tcPr>
          <w:p w:rsidR="007E3DC1" w:rsidRPr="007E3DC1" w:rsidRDefault="007E3DC1">
            <w:pPr>
              <w:pStyle w:val="ConsPlusNormal"/>
              <w:jc w:val="right"/>
              <w:rPr>
                <w:rFonts w:ascii="Times New Roman" w:hAnsi="Times New Roman" w:cs="Times New Roman"/>
              </w:rPr>
            </w:pPr>
            <w:r w:rsidRPr="007E3DC1">
              <w:rPr>
                <w:rFonts w:ascii="Times New Roman" w:hAnsi="Times New Roman" w:cs="Times New Roman"/>
              </w:rPr>
              <w:t>Дата</w:t>
            </w:r>
          </w:p>
        </w:tc>
        <w:tc>
          <w:tcPr>
            <w:tcW w:w="1465" w:type="dxa"/>
            <w:tcBorders>
              <w:top w:val="single" w:sz="4" w:space="0" w:color="auto"/>
              <w:left w:val="single" w:sz="4" w:space="0" w:color="auto"/>
              <w:bottom w:val="single" w:sz="4" w:space="0" w:color="auto"/>
              <w:right w:val="single" w:sz="4" w:space="0" w:color="auto"/>
            </w:tcBorders>
            <w:vAlign w:val="bottom"/>
          </w:tcPr>
          <w:p w:rsidR="007E3DC1" w:rsidRPr="007E3DC1" w:rsidRDefault="007E3DC1">
            <w:pPr>
              <w:pStyle w:val="ConsPlusNormal"/>
              <w:rPr>
                <w:rFonts w:ascii="Times New Roman" w:hAnsi="Times New Roman" w:cs="Times New Roman"/>
              </w:rPr>
            </w:pPr>
          </w:p>
        </w:tc>
      </w:tr>
      <w:tr w:rsidR="007E3DC1" w:rsidRPr="007E3DC1" w:rsidTr="00380A0B">
        <w:trPr>
          <w:trHeight w:val="457"/>
        </w:trPr>
        <w:tc>
          <w:tcPr>
            <w:tcW w:w="4720" w:type="dxa"/>
            <w:tcBorders>
              <w:top w:val="nil"/>
              <w:left w:val="nil"/>
              <w:bottom w:val="nil"/>
              <w:right w:val="nil"/>
            </w:tcBorders>
          </w:tcPr>
          <w:p w:rsidR="007E3DC1" w:rsidRPr="007E3DC1" w:rsidRDefault="007E3DC1">
            <w:pPr>
              <w:pStyle w:val="ConsPlusNormal"/>
              <w:rPr>
                <w:rFonts w:ascii="Times New Roman" w:hAnsi="Times New Roman" w:cs="Times New Roman"/>
              </w:rPr>
            </w:pPr>
            <w:r w:rsidRPr="007E3DC1">
              <w:rPr>
                <w:rFonts w:ascii="Times New Roman" w:hAnsi="Times New Roman" w:cs="Times New Roman"/>
              </w:rPr>
              <w:t>Получатель бюджетных средств</w:t>
            </w:r>
          </w:p>
        </w:tc>
        <w:tc>
          <w:tcPr>
            <w:tcW w:w="5664" w:type="dxa"/>
            <w:tcBorders>
              <w:top w:val="nil"/>
              <w:left w:val="nil"/>
              <w:bottom w:val="nil"/>
              <w:right w:val="nil"/>
            </w:tcBorders>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___________________________</w:t>
            </w:r>
          </w:p>
        </w:tc>
        <w:tc>
          <w:tcPr>
            <w:tcW w:w="566" w:type="dxa"/>
            <w:tcBorders>
              <w:top w:val="nil"/>
              <w:left w:val="nil"/>
              <w:bottom w:val="nil"/>
              <w:right w:val="nil"/>
            </w:tcBorders>
          </w:tcPr>
          <w:p w:rsidR="007E3DC1" w:rsidRPr="007E3DC1" w:rsidRDefault="007E3DC1">
            <w:pPr>
              <w:pStyle w:val="ConsPlusNormal"/>
              <w:rPr>
                <w:rFonts w:ascii="Times New Roman" w:hAnsi="Times New Roman" w:cs="Times New Roman"/>
              </w:rPr>
            </w:pPr>
          </w:p>
        </w:tc>
        <w:tc>
          <w:tcPr>
            <w:tcW w:w="2454" w:type="dxa"/>
            <w:tcBorders>
              <w:top w:val="nil"/>
              <w:left w:val="nil"/>
              <w:bottom w:val="nil"/>
              <w:right w:val="single" w:sz="4" w:space="0" w:color="auto"/>
            </w:tcBorders>
            <w:vAlign w:val="bottom"/>
          </w:tcPr>
          <w:p w:rsidR="007E3DC1" w:rsidRPr="007E3DC1" w:rsidRDefault="007E3DC1">
            <w:pPr>
              <w:pStyle w:val="ConsPlusNormal"/>
              <w:jc w:val="right"/>
              <w:rPr>
                <w:rFonts w:ascii="Times New Roman" w:hAnsi="Times New Roman" w:cs="Times New Roman"/>
              </w:rPr>
            </w:pPr>
            <w:r w:rsidRPr="007E3DC1">
              <w:rPr>
                <w:rFonts w:ascii="Times New Roman" w:hAnsi="Times New Roman" w:cs="Times New Roman"/>
              </w:rPr>
              <w:t>по Сводному реестру</w:t>
            </w:r>
          </w:p>
        </w:tc>
        <w:tc>
          <w:tcPr>
            <w:tcW w:w="1465" w:type="dxa"/>
            <w:tcBorders>
              <w:top w:val="single" w:sz="4" w:space="0" w:color="auto"/>
              <w:left w:val="single" w:sz="4" w:space="0" w:color="auto"/>
              <w:bottom w:val="single" w:sz="4" w:space="0" w:color="auto"/>
              <w:right w:val="single" w:sz="4" w:space="0" w:color="auto"/>
            </w:tcBorders>
            <w:vAlign w:val="bottom"/>
          </w:tcPr>
          <w:p w:rsidR="007E3DC1" w:rsidRPr="007E3DC1" w:rsidRDefault="007E3DC1">
            <w:pPr>
              <w:pStyle w:val="ConsPlusNormal"/>
              <w:rPr>
                <w:rFonts w:ascii="Times New Roman" w:hAnsi="Times New Roman" w:cs="Times New Roman"/>
              </w:rPr>
            </w:pPr>
          </w:p>
        </w:tc>
      </w:tr>
      <w:tr w:rsidR="007E3DC1" w:rsidRPr="007E3DC1" w:rsidTr="00380A0B">
        <w:trPr>
          <w:trHeight w:val="457"/>
        </w:trPr>
        <w:tc>
          <w:tcPr>
            <w:tcW w:w="4720" w:type="dxa"/>
            <w:tcBorders>
              <w:top w:val="nil"/>
              <w:left w:val="nil"/>
              <w:bottom w:val="nil"/>
              <w:right w:val="nil"/>
            </w:tcBorders>
          </w:tcPr>
          <w:p w:rsidR="007E3DC1" w:rsidRPr="007E3DC1" w:rsidRDefault="007E3DC1">
            <w:pPr>
              <w:pStyle w:val="ConsPlusNormal"/>
              <w:rPr>
                <w:rFonts w:ascii="Times New Roman" w:hAnsi="Times New Roman" w:cs="Times New Roman"/>
              </w:rPr>
            </w:pPr>
            <w:r w:rsidRPr="007E3DC1">
              <w:rPr>
                <w:rFonts w:ascii="Times New Roman" w:hAnsi="Times New Roman" w:cs="Times New Roman"/>
              </w:rPr>
              <w:t>Распорядитель бюджетных средств</w:t>
            </w:r>
          </w:p>
        </w:tc>
        <w:tc>
          <w:tcPr>
            <w:tcW w:w="5664" w:type="dxa"/>
            <w:tcBorders>
              <w:top w:val="nil"/>
              <w:left w:val="nil"/>
              <w:bottom w:val="nil"/>
              <w:right w:val="nil"/>
            </w:tcBorders>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___________________________</w:t>
            </w:r>
          </w:p>
        </w:tc>
        <w:tc>
          <w:tcPr>
            <w:tcW w:w="566" w:type="dxa"/>
            <w:tcBorders>
              <w:top w:val="nil"/>
              <w:left w:val="nil"/>
              <w:bottom w:val="nil"/>
              <w:right w:val="nil"/>
            </w:tcBorders>
          </w:tcPr>
          <w:p w:rsidR="007E3DC1" w:rsidRPr="007E3DC1" w:rsidRDefault="007E3DC1">
            <w:pPr>
              <w:pStyle w:val="ConsPlusNormal"/>
              <w:rPr>
                <w:rFonts w:ascii="Times New Roman" w:hAnsi="Times New Roman" w:cs="Times New Roman"/>
              </w:rPr>
            </w:pPr>
          </w:p>
        </w:tc>
        <w:tc>
          <w:tcPr>
            <w:tcW w:w="2454" w:type="dxa"/>
            <w:tcBorders>
              <w:top w:val="nil"/>
              <w:left w:val="nil"/>
              <w:bottom w:val="nil"/>
              <w:right w:val="single" w:sz="4" w:space="0" w:color="auto"/>
            </w:tcBorders>
            <w:vAlign w:val="bottom"/>
          </w:tcPr>
          <w:p w:rsidR="007E3DC1" w:rsidRPr="007E3DC1" w:rsidRDefault="007E3DC1">
            <w:pPr>
              <w:pStyle w:val="ConsPlusNormal"/>
              <w:jc w:val="right"/>
              <w:rPr>
                <w:rFonts w:ascii="Times New Roman" w:hAnsi="Times New Roman" w:cs="Times New Roman"/>
              </w:rPr>
            </w:pPr>
            <w:r w:rsidRPr="007E3DC1">
              <w:rPr>
                <w:rFonts w:ascii="Times New Roman" w:hAnsi="Times New Roman" w:cs="Times New Roman"/>
              </w:rPr>
              <w:t>по Сводному реестру</w:t>
            </w:r>
          </w:p>
        </w:tc>
        <w:tc>
          <w:tcPr>
            <w:tcW w:w="1465" w:type="dxa"/>
            <w:tcBorders>
              <w:top w:val="single" w:sz="4" w:space="0" w:color="auto"/>
              <w:left w:val="single" w:sz="4" w:space="0" w:color="auto"/>
              <w:bottom w:val="single" w:sz="4" w:space="0" w:color="auto"/>
              <w:right w:val="single" w:sz="4" w:space="0" w:color="auto"/>
            </w:tcBorders>
            <w:vAlign w:val="bottom"/>
          </w:tcPr>
          <w:p w:rsidR="007E3DC1" w:rsidRPr="007E3DC1" w:rsidRDefault="007E3DC1">
            <w:pPr>
              <w:pStyle w:val="ConsPlusNormal"/>
              <w:rPr>
                <w:rFonts w:ascii="Times New Roman" w:hAnsi="Times New Roman" w:cs="Times New Roman"/>
              </w:rPr>
            </w:pPr>
          </w:p>
        </w:tc>
      </w:tr>
      <w:tr w:rsidR="007E3DC1" w:rsidRPr="007E3DC1" w:rsidTr="00380A0B">
        <w:trPr>
          <w:trHeight w:val="457"/>
        </w:trPr>
        <w:tc>
          <w:tcPr>
            <w:tcW w:w="4720" w:type="dxa"/>
            <w:tcBorders>
              <w:top w:val="nil"/>
              <w:left w:val="nil"/>
              <w:bottom w:val="nil"/>
              <w:right w:val="nil"/>
            </w:tcBorders>
          </w:tcPr>
          <w:p w:rsidR="007E3DC1" w:rsidRPr="007E3DC1" w:rsidRDefault="007E3DC1">
            <w:pPr>
              <w:pStyle w:val="ConsPlusNormal"/>
              <w:rPr>
                <w:rFonts w:ascii="Times New Roman" w:hAnsi="Times New Roman" w:cs="Times New Roman"/>
              </w:rPr>
            </w:pPr>
            <w:r w:rsidRPr="007E3DC1">
              <w:rPr>
                <w:rFonts w:ascii="Times New Roman" w:hAnsi="Times New Roman" w:cs="Times New Roman"/>
              </w:rPr>
              <w:t>Главный распорядитель бюджетных средств</w:t>
            </w:r>
          </w:p>
        </w:tc>
        <w:tc>
          <w:tcPr>
            <w:tcW w:w="5664" w:type="dxa"/>
            <w:tcBorders>
              <w:top w:val="nil"/>
              <w:left w:val="nil"/>
              <w:bottom w:val="nil"/>
              <w:right w:val="nil"/>
            </w:tcBorders>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___________________________</w:t>
            </w:r>
          </w:p>
        </w:tc>
        <w:tc>
          <w:tcPr>
            <w:tcW w:w="566" w:type="dxa"/>
            <w:tcBorders>
              <w:top w:val="nil"/>
              <w:left w:val="nil"/>
              <w:bottom w:val="nil"/>
              <w:right w:val="nil"/>
            </w:tcBorders>
          </w:tcPr>
          <w:p w:rsidR="007E3DC1" w:rsidRPr="007E3DC1" w:rsidRDefault="007E3DC1">
            <w:pPr>
              <w:pStyle w:val="ConsPlusNormal"/>
              <w:rPr>
                <w:rFonts w:ascii="Times New Roman" w:hAnsi="Times New Roman" w:cs="Times New Roman"/>
              </w:rPr>
            </w:pPr>
          </w:p>
        </w:tc>
        <w:tc>
          <w:tcPr>
            <w:tcW w:w="2454" w:type="dxa"/>
            <w:tcBorders>
              <w:top w:val="nil"/>
              <w:left w:val="nil"/>
              <w:bottom w:val="nil"/>
              <w:right w:val="single" w:sz="4" w:space="0" w:color="auto"/>
            </w:tcBorders>
            <w:vAlign w:val="bottom"/>
          </w:tcPr>
          <w:p w:rsidR="007E3DC1" w:rsidRPr="007E3DC1" w:rsidRDefault="007E3DC1">
            <w:pPr>
              <w:pStyle w:val="ConsPlusNormal"/>
              <w:jc w:val="right"/>
              <w:rPr>
                <w:rFonts w:ascii="Times New Roman" w:hAnsi="Times New Roman" w:cs="Times New Roman"/>
              </w:rPr>
            </w:pPr>
            <w:r w:rsidRPr="007E3DC1">
              <w:rPr>
                <w:rFonts w:ascii="Times New Roman" w:hAnsi="Times New Roman" w:cs="Times New Roman"/>
              </w:rPr>
              <w:t>Глава по БК</w:t>
            </w:r>
          </w:p>
        </w:tc>
        <w:tc>
          <w:tcPr>
            <w:tcW w:w="1465" w:type="dxa"/>
            <w:tcBorders>
              <w:top w:val="single" w:sz="4" w:space="0" w:color="auto"/>
              <w:left w:val="single" w:sz="4" w:space="0" w:color="auto"/>
              <w:bottom w:val="single" w:sz="4" w:space="0" w:color="auto"/>
              <w:right w:val="single" w:sz="4" w:space="0" w:color="auto"/>
            </w:tcBorders>
            <w:vAlign w:val="bottom"/>
          </w:tcPr>
          <w:p w:rsidR="007E3DC1" w:rsidRPr="007E3DC1" w:rsidRDefault="007E3DC1">
            <w:pPr>
              <w:pStyle w:val="ConsPlusNormal"/>
              <w:rPr>
                <w:rFonts w:ascii="Times New Roman" w:hAnsi="Times New Roman" w:cs="Times New Roman"/>
              </w:rPr>
            </w:pPr>
          </w:p>
        </w:tc>
      </w:tr>
      <w:tr w:rsidR="007E3DC1" w:rsidRPr="007E3DC1" w:rsidTr="00380A0B">
        <w:trPr>
          <w:trHeight w:val="228"/>
        </w:trPr>
        <w:tc>
          <w:tcPr>
            <w:tcW w:w="4720" w:type="dxa"/>
            <w:tcBorders>
              <w:top w:val="nil"/>
              <w:left w:val="nil"/>
              <w:bottom w:val="nil"/>
              <w:right w:val="nil"/>
            </w:tcBorders>
          </w:tcPr>
          <w:p w:rsidR="007E3DC1" w:rsidRPr="007E3DC1" w:rsidRDefault="007E3DC1">
            <w:pPr>
              <w:pStyle w:val="ConsPlusNormal"/>
              <w:rPr>
                <w:rFonts w:ascii="Times New Roman" w:hAnsi="Times New Roman" w:cs="Times New Roman"/>
              </w:rPr>
            </w:pPr>
            <w:r w:rsidRPr="007E3DC1">
              <w:rPr>
                <w:rFonts w:ascii="Times New Roman" w:hAnsi="Times New Roman" w:cs="Times New Roman"/>
              </w:rPr>
              <w:t>Наименование бюджета</w:t>
            </w:r>
          </w:p>
        </w:tc>
        <w:tc>
          <w:tcPr>
            <w:tcW w:w="5664" w:type="dxa"/>
            <w:tcBorders>
              <w:top w:val="nil"/>
              <w:left w:val="nil"/>
              <w:bottom w:val="nil"/>
              <w:right w:val="nil"/>
            </w:tcBorders>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___________________________</w:t>
            </w:r>
          </w:p>
        </w:tc>
        <w:tc>
          <w:tcPr>
            <w:tcW w:w="566" w:type="dxa"/>
            <w:tcBorders>
              <w:top w:val="nil"/>
              <w:left w:val="nil"/>
              <w:bottom w:val="nil"/>
              <w:right w:val="nil"/>
            </w:tcBorders>
          </w:tcPr>
          <w:p w:rsidR="007E3DC1" w:rsidRPr="007E3DC1" w:rsidRDefault="007E3DC1">
            <w:pPr>
              <w:pStyle w:val="ConsPlusNormal"/>
              <w:rPr>
                <w:rFonts w:ascii="Times New Roman" w:hAnsi="Times New Roman" w:cs="Times New Roman"/>
              </w:rPr>
            </w:pPr>
          </w:p>
        </w:tc>
        <w:tc>
          <w:tcPr>
            <w:tcW w:w="2454" w:type="dxa"/>
            <w:tcBorders>
              <w:top w:val="nil"/>
              <w:left w:val="nil"/>
              <w:bottom w:val="nil"/>
              <w:right w:val="single" w:sz="4" w:space="0" w:color="auto"/>
            </w:tcBorders>
            <w:vAlign w:val="bottom"/>
          </w:tcPr>
          <w:p w:rsidR="007E3DC1" w:rsidRPr="007E3DC1" w:rsidRDefault="007E3DC1">
            <w:pPr>
              <w:pStyle w:val="ConsPlusNormal"/>
              <w:jc w:val="right"/>
              <w:rPr>
                <w:rFonts w:ascii="Times New Roman" w:hAnsi="Times New Roman" w:cs="Times New Roman"/>
              </w:rPr>
            </w:pPr>
            <w:r w:rsidRPr="007E3DC1">
              <w:rPr>
                <w:rFonts w:ascii="Times New Roman" w:hAnsi="Times New Roman" w:cs="Times New Roman"/>
              </w:rPr>
              <w:t xml:space="preserve">по </w:t>
            </w:r>
            <w:hyperlink r:id="rId10">
              <w:r w:rsidRPr="007E3DC1">
                <w:rPr>
                  <w:rFonts w:ascii="Times New Roman" w:hAnsi="Times New Roman" w:cs="Times New Roman"/>
                  <w:color w:val="0000FF"/>
                </w:rPr>
                <w:t>ОКТМО</w:t>
              </w:r>
            </w:hyperlink>
          </w:p>
        </w:tc>
        <w:tc>
          <w:tcPr>
            <w:tcW w:w="1465" w:type="dxa"/>
            <w:tcBorders>
              <w:top w:val="single" w:sz="4" w:space="0" w:color="auto"/>
              <w:left w:val="single" w:sz="4" w:space="0" w:color="auto"/>
              <w:bottom w:val="single" w:sz="4" w:space="0" w:color="auto"/>
              <w:right w:val="single" w:sz="4" w:space="0" w:color="auto"/>
            </w:tcBorders>
            <w:vAlign w:val="bottom"/>
          </w:tcPr>
          <w:p w:rsidR="007E3DC1" w:rsidRPr="007E3DC1" w:rsidRDefault="007E3DC1">
            <w:pPr>
              <w:pStyle w:val="ConsPlusNormal"/>
              <w:rPr>
                <w:rFonts w:ascii="Times New Roman" w:hAnsi="Times New Roman" w:cs="Times New Roman"/>
              </w:rPr>
            </w:pPr>
          </w:p>
        </w:tc>
      </w:tr>
      <w:tr w:rsidR="007E3DC1" w:rsidRPr="007E3DC1" w:rsidTr="00380A0B">
        <w:trPr>
          <w:trHeight w:val="209"/>
        </w:trPr>
        <w:tc>
          <w:tcPr>
            <w:tcW w:w="4720" w:type="dxa"/>
            <w:tcBorders>
              <w:top w:val="nil"/>
              <w:left w:val="nil"/>
              <w:bottom w:val="nil"/>
              <w:right w:val="nil"/>
            </w:tcBorders>
          </w:tcPr>
          <w:p w:rsidR="007E3DC1" w:rsidRPr="007E3DC1" w:rsidRDefault="007E3DC1">
            <w:pPr>
              <w:pStyle w:val="ConsPlusNormal"/>
              <w:rPr>
                <w:rFonts w:ascii="Times New Roman" w:hAnsi="Times New Roman" w:cs="Times New Roman"/>
              </w:rPr>
            </w:pPr>
            <w:r w:rsidRPr="007E3DC1">
              <w:rPr>
                <w:rFonts w:ascii="Times New Roman" w:hAnsi="Times New Roman" w:cs="Times New Roman"/>
              </w:rPr>
              <w:t xml:space="preserve">Единица измерения: </w:t>
            </w:r>
            <w:r w:rsidR="00380A0B" w:rsidRPr="007E3DC1">
              <w:rPr>
                <w:rFonts w:ascii="Times New Roman" w:hAnsi="Times New Roman" w:cs="Times New Roman"/>
              </w:rPr>
              <w:t>руб.</w:t>
            </w:r>
          </w:p>
        </w:tc>
        <w:tc>
          <w:tcPr>
            <w:tcW w:w="5664" w:type="dxa"/>
            <w:tcBorders>
              <w:top w:val="nil"/>
              <w:left w:val="nil"/>
              <w:bottom w:val="nil"/>
              <w:right w:val="nil"/>
            </w:tcBorders>
            <w:vAlign w:val="bottom"/>
          </w:tcPr>
          <w:p w:rsidR="007E3DC1" w:rsidRPr="007E3DC1" w:rsidRDefault="007E3DC1">
            <w:pPr>
              <w:pStyle w:val="ConsPlusNormal"/>
              <w:rPr>
                <w:rFonts w:ascii="Times New Roman" w:hAnsi="Times New Roman" w:cs="Times New Roman"/>
              </w:rPr>
            </w:pPr>
          </w:p>
        </w:tc>
        <w:tc>
          <w:tcPr>
            <w:tcW w:w="566" w:type="dxa"/>
            <w:tcBorders>
              <w:top w:val="nil"/>
              <w:left w:val="nil"/>
              <w:bottom w:val="nil"/>
              <w:right w:val="nil"/>
            </w:tcBorders>
          </w:tcPr>
          <w:p w:rsidR="007E3DC1" w:rsidRPr="007E3DC1" w:rsidRDefault="007E3DC1">
            <w:pPr>
              <w:pStyle w:val="ConsPlusNormal"/>
              <w:rPr>
                <w:rFonts w:ascii="Times New Roman" w:hAnsi="Times New Roman" w:cs="Times New Roman"/>
              </w:rPr>
            </w:pPr>
          </w:p>
        </w:tc>
        <w:tc>
          <w:tcPr>
            <w:tcW w:w="2454" w:type="dxa"/>
            <w:tcBorders>
              <w:top w:val="nil"/>
              <w:left w:val="nil"/>
              <w:bottom w:val="nil"/>
              <w:right w:val="single" w:sz="4" w:space="0" w:color="auto"/>
            </w:tcBorders>
            <w:vAlign w:val="bottom"/>
          </w:tcPr>
          <w:p w:rsidR="007E3DC1" w:rsidRPr="007E3DC1" w:rsidRDefault="007E3DC1">
            <w:pPr>
              <w:pStyle w:val="ConsPlusNormal"/>
              <w:jc w:val="right"/>
              <w:rPr>
                <w:rFonts w:ascii="Times New Roman" w:hAnsi="Times New Roman" w:cs="Times New Roman"/>
              </w:rPr>
            </w:pPr>
            <w:r w:rsidRPr="007E3DC1">
              <w:rPr>
                <w:rFonts w:ascii="Times New Roman" w:hAnsi="Times New Roman" w:cs="Times New Roman"/>
              </w:rPr>
              <w:t xml:space="preserve">по </w:t>
            </w:r>
            <w:hyperlink r:id="rId11">
              <w:r w:rsidRPr="007E3DC1">
                <w:rPr>
                  <w:rFonts w:ascii="Times New Roman" w:hAnsi="Times New Roman" w:cs="Times New Roman"/>
                  <w:color w:val="0000FF"/>
                </w:rPr>
                <w:t>ОКЕИ</w:t>
              </w:r>
            </w:hyperlink>
          </w:p>
        </w:tc>
        <w:tc>
          <w:tcPr>
            <w:tcW w:w="1465" w:type="dxa"/>
            <w:tcBorders>
              <w:top w:val="single" w:sz="4" w:space="0" w:color="auto"/>
              <w:left w:val="single" w:sz="4" w:space="0" w:color="auto"/>
              <w:bottom w:val="single" w:sz="4" w:space="0" w:color="auto"/>
              <w:right w:val="single" w:sz="4" w:space="0" w:color="auto"/>
            </w:tcBorders>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383</w:t>
            </w:r>
          </w:p>
        </w:tc>
      </w:tr>
    </w:tbl>
    <w:p w:rsidR="007E3DC1" w:rsidRPr="007E3DC1" w:rsidRDefault="007E3DC1">
      <w:pPr>
        <w:pStyle w:val="ConsPlusNonformat"/>
        <w:jc w:val="both"/>
        <w:rPr>
          <w:rFonts w:ascii="Times New Roman" w:hAnsi="Times New Roman" w:cs="Times New Roman"/>
          <w:sz w:val="22"/>
        </w:rPr>
      </w:pPr>
      <w:r w:rsidRPr="007E3DC1">
        <w:rPr>
          <w:rFonts w:ascii="Times New Roman" w:hAnsi="Times New Roman" w:cs="Times New Roman"/>
          <w:sz w:val="22"/>
        </w:rPr>
        <w:lastRenderedPageBreak/>
        <w:t>Раздел 1. Итоговые показатели бюджетной сметы</w:t>
      </w:r>
    </w:p>
    <w:p w:rsidR="007E3DC1" w:rsidRPr="007E3DC1" w:rsidRDefault="007E3DC1">
      <w:pPr>
        <w:pStyle w:val="ConsPlusNormal"/>
        <w:jc w:val="both"/>
        <w:rPr>
          <w:rFonts w:ascii="Times New Roman" w:hAnsi="Times New Roman" w:cs="Times New Roman"/>
        </w:rPr>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29"/>
        <w:gridCol w:w="1125"/>
        <w:gridCol w:w="886"/>
        <w:gridCol w:w="1018"/>
        <w:gridCol w:w="1671"/>
        <w:gridCol w:w="1398"/>
        <w:gridCol w:w="828"/>
        <w:gridCol w:w="880"/>
        <w:gridCol w:w="1398"/>
        <w:gridCol w:w="828"/>
        <w:gridCol w:w="886"/>
        <w:gridCol w:w="1398"/>
        <w:gridCol w:w="828"/>
        <w:gridCol w:w="880"/>
      </w:tblGrid>
      <w:tr w:rsidR="007E3DC1" w:rsidRPr="007E3DC1" w:rsidTr="006332FC">
        <w:tc>
          <w:tcPr>
            <w:tcW w:w="3858" w:type="dxa"/>
            <w:gridSpan w:val="4"/>
            <w:vMerge w:val="restart"/>
            <w:tcBorders>
              <w:lef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Код по бюджетной классификации Российской Федерации</w:t>
            </w:r>
          </w:p>
        </w:tc>
        <w:tc>
          <w:tcPr>
            <w:tcW w:w="1671" w:type="dxa"/>
            <w:vMerge w:val="restart"/>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 xml:space="preserve">Код аналитического показателя </w:t>
            </w:r>
            <w:hyperlink w:anchor="P759">
              <w:r w:rsidRPr="007E3DC1">
                <w:rPr>
                  <w:rFonts w:ascii="Times New Roman" w:hAnsi="Times New Roman" w:cs="Times New Roman"/>
                  <w:color w:val="0000FF"/>
                </w:rPr>
                <w:t>&lt;****&gt;</w:t>
              </w:r>
            </w:hyperlink>
          </w:p>
        </w:tc>
        <w:tc>
          <w:tcPr>
            <w:tcW w:w="9324" w:type="dxa"/>
            <w:gridSpan w:val="9"/>
            <w:tcBorders>
              <w:righ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Сумма</w:t>
            </w:r>
          </w:p>
        </w:tc>
      </w:tr>
      <w:tr w:rsidR="007E3DC1" w:rsidRPr="007E3DC1" w:rsidTr="006332FC">
        <w:trPr>
          <w:trHeight w:val="617"/>
        </w:trPr>
        <w:tc>
          <w:tcPr>
            <w:tcW w:w="0" w:type="auto"/>
            <w:gridSpan w:val="4"/>
            <w:vMerge/>
            <w:tcBorders>
              <w:left w:val="nil"/>
            </w:tcBorders>
          </w:tcPr>
          <w:p w:rsidR="007E3DC1" w:rsidRPr="007E3DC1" w:rsidRDefault="007E3DC1">
            <w:pPr>
              <w:pStyle w:val="ConsPlusNormal"/>
              <w:rPr>
                <w:rFonts w:ascii="Times New Roman" w:hAnsi="Times New Roman" w:cs="Times New Roman"/>
              </w:rPr>
            </w:pPr>
          </w:p>
        </w:tc>
        <w:tc>
          <w:tcPr>
            <w:tcW w:w="0" w:type="auto"/>
            <w:vMerge/>
          </w:tcPr>
          <w:p w:rsidR="007E3DC1" w:rsidRPr="007E3DC1" w:rsidRDefault="007E3DC1">
            <w:pPr>
              <w:pStyle w:val="ConsPlusNormal"/>
              <w:rPr>
                <w:rFonts w:ascii="Times New Roman" w:hAnsi="Times New Roman" w:cs="Times New Roman"/>
              </w:rPr>
            </w:pPr>
          </w:p>
        </w:tc>
        <w:tc>
          <w:tcPr>
            <w:tcW w:w="3106" w:type="dxa"/>
            <w:gridSpan w:val="3"/>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20__ год</w:t>
            </w:r>
          </w:p>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текущий финансовый год)</w:t>
            </w:r>
          </w:p>
        </w:tc>
        <w:tc>
          <w:tcPr>
            <w:tcW w:w="3112" w:type="dxa"/>
            <w:gridSpan w:val="3"/>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20__ год</w:t>
            </w:r>
          </w:p>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первый год планового периода)</w:t>
            </w:r>
          </w:p>
        </w:tc>
        <w:tc>
          <w:tcPr>
            <w:tcW w:w="3106" w:type="dxa"/>
            <w:gridSpan w:val="3"/>
            <w:tcBorders>
              <w:righ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20__ год</w:t>
            </w:r>
          </w:p>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второй год планового периода)</w:t>
            </w:r>
          </w:p>
        </w:tc>
      </w:tr>
      <w:tr w:rsidR="007E3DC1" w:rsidRPr="007E3DC1" w:rsidTr="006332FC">
        <w:tc>
          <w:tcPr>
            <w:tcW w:w="829" w:type="dxa"/>
            <w:tcBorders>
              <w:lef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раздел</w:t>
            </w:r>
          </w:p>
        </w:tc>
        <w:tc>
          <w:tcPr>
            <w:tcW w:w="1125"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подраздел</w:t>
            </w:r>
          </w:p>
        </w:tc>
        <w:tc>
          <w:tcPr>
            <w:tcW w:w="886"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целевая статья</w:t>
            </w:r>
          </w:p>
        </w:tc>
        <w:tc>
          <w:tcPr>
            <w:tcW w:w="1018"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вид расходов</w:t>
            </w:r>
          </w:p>
        </w:tc>
        <w:tc>
          <w:tcPr>
            <w:tcW w:w="0" w:type="auto"/>
            <w:vMerge/>
          </w:tcPr>
          <w:p w:rsidR="007E3DC1" w:rsidRPr="007E3DC1" w:rsidRDefault="007E3DC1">
            <w:pPr>
              <w:pStyle w:val="ConsPlusNormal"/>
              <w:rPr>
                <w:rFonts w:ascii="Times New Roman" w:hAnsi="Times New Roman" w:cs="Times New Roman"/>
              </w:rPr>
            </w:pPr>
          </w:p>
        </w:tc>
        <w:tc>
          <w:tcPr>
            <w:tcW w:w="1398"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 рублях (рублевом эквиваленте)</w:t>
            </w:r>
          </w:p>
        </w:tc>
        <w:tc>
          <w:tcPr>
            <w:tcW w:w="828"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 валюте</w:t>
            </w:r>
          </w:p>
        </w:tc>
        <w:tc>
          <w:tcPr>
            <w:tcW w:w="880"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 xml:space="preserve">код валюты по </w:t>
            </w:r>
            <w:hyperlink r:id="rId12">
              <w:r w:rsidRPr="007E3DC1">
                <w:rPr>
                  <w:rFonts w:ascii="Times New Roman" w:hAnsi="Times New Roman" w:cs="Times New Roman"/>
                  <w:color w:val="0000FF"/>
                </w:rPr>
                <w:t>ОКВ</w:t>
              </w:r>
            </w:hyperlink>
          </w:p>
        </w:tc>
        <w:tc>
          <w:tcPr>
            <w:tcW w:w="1398"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 рублях (рублевом эквиваленте)</w:t>
            </w:r>
          </w:p>
        </w:tc>
        <w:tc>
          <w:tcPr>
            <w:tcW w:w="828"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 валюте</w:t>
            </w:r>
          </w:p>
        </w:tc>
        <w:tc>
          <w:tcPr>
            <w:tcW w:w="886"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 xml:space="preserve">код валюты по </w:t>
            </w:r>
            <w:hyperlink r:id="rId13">
              <w:r w:rsidRPr="007E3DC1">
                <w:rPr>
                  <w:rFonts w:ascii="Times New Roman" w:hAnsi="Times New Roman" w:cs="Times New Roman"/>
                  <w:color w:val="0000FF"/>
                </w:rPr>
                <w:t>ОКВ</w:t>
              </w:r>
            </w:hyperlink>
          </w:p>
        </w:tc>
        <w:tc>
          <w:tcPr>
            <w:tcW w:w="1398"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 рублях (рублевом эквиваленте)</w:t>
            </w:r>
          </w:p>
        </w:tc>
        <w:tc>
          <w:tcPr>
            <w:tcW w:w="828"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 валюте</w:t>
            </w:r>
          </w:p>
        </w:tc>
        <w:tc>
          <w:tcPr>
            <w:tcW w:w="880" w:type="dxa"/>
            <w:tcBorders>
              <w:righ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 xml:space="preserve">код валюты по </w:t>
            </w:r>
            <w:hyperlink r:id="rId14">
              <w:r w:rsidRPr="007E3DC1">
                <w:rPr>
                  <w:rFonts w:ascii="Times New Roman" w:hAnsi="Times New Roman" w:cs="Times New Roman"/>
                  <w:color w:val="0000FF"/>
                </w:rPr>
                <w:t>ОКВ</w:t>
              </w:r>
            </w:hyperlink>
          </w:p>
        </w:tc>
      </w:tr>
      <w:tr w:rsidR="007E3DC1" w:rsidRPr="007E3DC1" w:rsidTr="006332FC">
        <w:tc>
          <w:tcPr>
            <w:tcW w:w="829" w:type="dxa"/>
            <w:tcBorders>
              <w:lef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w:t>
            </w:r>
          </w:p>
        </w:tc>
        <w:tc>
          <w:tcPr>
            <w:tcW w:w="1125"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2</w:t>
            </w:r>
          </w:p>
        </w:tc>
        <w:tc>
          <w:tcPr>
            <w:tcW w:w="886"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3</w:t>
            </w:r>
          </w:p>
        </w:tc>
        <w:tc>
          <w:tcPr>
            <w:tcW w:w="1018"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4</w:t>
            </w:r>
          </w:p>
        </w:tc>
        <w:tc>
          <w:tcPr>
            <w:tcW w:w="1671"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5</w:t>
            </w:r>
          </w:p>
        </w:tc>
        <w:tc>
          <w:tcPr>
            <w:tcW w:w="1398"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6</w:t>
            </w:r>
          </w:p>
        </w:tc>
        <w:tc>
          <w:tcPr>
            <w:tcW w:w="828"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7</w:t>
            </w:r>
          </w:p>
        </w:tc>
        <w:tc>
          <w:tcPr>
            <w:tcW w:w="880"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8</w:t>
            </w:r>
          </w:p>
        </w:tc>
        <w:tc>
          <w:tcPr>
            <w:tcW w:w="1398"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9</w:t>
            </w:r>
          </w:p>
        </w:tc>
        <w:tc>
          <w:tcPr>
            <w:tcW w:w="828"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10</w:t>
            </w:r>
          </w:p>
        </w:tc>
        <w:tc>
          <w:tcPr>
            <w:tcW w:w="886"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11</w:t>
            </w:r>
          </w:p>
        </w:tc>
        <w:tc>
          <w:tcPr>
            <w:tcW w:w="1398"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12</w:t>
            </w:r>
          </w:p>
        </w:tc>
        <w:tc>
          <w:tcPr>
            <w:tcW w:w="828"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13</w:t>
            </w:r>
          </w:p>
        </w:tc>
        <w:tc>
          <w:tcPr>
            <w:tcW w:w="880" w:type="dxa"/>
            <w:tcBorders>
              <w:righ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14</w:t>
            </w:r>
          </w:p>
        </w:tc>
      </w:tr>
      <w:tr w:rsidR="007E3DC1" w:rsidRPr="007E3DC1" w:rsidTr="006332FC">
        <w:tblPrEx>
          <w:tblBorders>
            <w:left w:val="single" w:sz="4" w:space="0" w:color="auto"/>
            <w:right w:val="single" w:sz="4" w:space="0" w:color="auto"/>
          </w:tblBorders>
        </w:tblPrEx>
        <w:tc>
          <w:tcPr>
            <w:tcW w:w="829" w:type="dxa"/>
          </w:tcPr>
          <w:p w:rsidR="007E3DC1" w:rsidRPr="007E3DC1" w:rsidRDefault="007E3DC1">
            <w:pPr>
              <w:pStyle w:val="ConsPlusNormal"/>
              <w:rPr>
                <w:rFonts w:ascii="Times New Roman" w:hAnsi="Times New Roman" w:cs="Times New Roman"/>
              </w:rPr>
            </w:pPr>
          </w:p>
        </w:tc>
        <w:tc>
          <w:tcPr>
            <w:tcW w:w="1125" w:type="dxa"/>
          </w:tcPr>
          <w:p w:rsidR="007E3DC1" w:rsidRPr="007E3DC1" w:rsidRDefault="007E3DC1">
            <w:pPr>
              <w:pStyle w:val="ConsPlusNormal"/>
              <w:rPr>
                <w:rFonts w:ascii="Times New Roman" w:hAnsi="Times New Roman" w:cs="Times New Roman"/>
              </w:rPr>
            </w:pPr>
          </w:p>
        </w:tc>
        <w:tc>
          <w:tcPr>
            <w:tcW w:w="886" w:type="dxa"/>
          </w:tcPr>
          <w:p w:rsidR="007E3DC1" w:rsidRPr="007E3DC1" w:rsidRDefault="007E3DC1">
            <w:pPr>
              <w:pStyle w:val="ConsPlusNormal"/>
              <w:rPr>
                <w:rFonts w:ascii="Times New Roman" w:hAnsi="Times New Roman" w:cs="Times New Roman"/>
              </w:rPr>
            </w:pPr>
          </w:p>
        </w:tc>
        <w:tc>
          <w:tcPr>
            <w:tcW w:w="1018" w:type="dxa"/>
          </w:tcPr>
          <w:p w:rsidR="007E3DC1" w:rsidRPr="007E3DC1" w:rsidRDefault="007E3DC1">
            <w:pPr>
              <w:pStyle w:val="ConsPlusNormal"/>
              <w:rPr>
                <w:rFonts w:ascii="Times New Roman" w:hAnsi="Times New Roman" w:cs="Times New Roman"/>
              </w:rPr>
            </w:pPr>
          </w:p>
        </w:tc>
        <w:tc>
          <w:tcPr>
            <w:tcW w:w="1671" w:type="dxa"/>
          </w:tcPr>
          <w:p w:rsidR="007E3DC1" w:rsidRPr="007E3DC1" w:rsidRDefault="007E3DC1">
            <w:pPr>
              <w:pStyle w:val="ConsPlusNormal"/>
              <w:rPr>
                <w:rFonts w:ascii="Times New Roman" w:hAnsi="Times New Roman" w:cs="Times New Roman"/>
              </w:rPr>
            </w:pPr>
          </w:p>
        </w:tc>
        <w:tc>
          <w:tcPr>
            <w:tcW w:w="1398" w:type="dxa"/>
          </w:tcPr>
          <w:p w:rsidR="007E3DC1" w:rsidRPr="007E3DC1" w:rsidRDefault="007E3DC1">
            <w:pPr>
              <w:pStyle w:val="ConsPlusNormal"/>
              <w:rPr>
                <w:rFonts w:ascii="Times New Roman" w:hAnsi="Times New Roman" w:cs="Times New Roman"/>
              </w:rPr>
            </w:pPr>
          </w:p>
        </w:tc>
        <w:tc>
          <w:tcPr>
            <w:tcW w:w="828" w:type="dxa"/>
          </w:tcPr>
          <w:p w:rsidR="007E3DC1" w:rsidRPr="007E3DC1" w:rsidRDefault="007E3DC1">
            <w:pPr>
              <w:pStyle w:val="ConsPlusNormal"/>
              <w:rPr>
                <w:rFonts w:ascii="Times New Roman" w:hAnsi="Times New Roman" w:cs="Times New Roman"/>
              </w:rPr>
            </w:pPr>
          </w:p>
        </w:tc>
        <w:tc>
          <w:tcPr>
            <w:tcW w:w="880" w:type="dxa"/>
          </w:tcPr>
          <w:p w:rsidR="007E3DC1" w:rsidRPr="007E3DC1" w:rsidRDefault="007E3DC1">
            <w:pPr>
              <w:pStyle w:val="ConsPlusNormal"/>
              <w:rPr>
                <w:rFonts w:ascii="Times New Roman" w:hAnsi="Times New Roman" w:cs="Times New Roman"/>
              </w:rPr>
            </w:pPr>
          </w:p>
        </w:tc>
        <w:tc>
          <w:tcPr>
            <w:tcW w:w="1398" w:type="dxa"/>
          </w:tcPr>
          <w:p w:rsidR="007E3DC1" w:rsidRPr="007E3DC1" w:rsidRDefault="007E3DC1">
            <w:pPr>
              <w:pStyle w:val="ConsPlusNormal"/>
              <w:rPr>
                <w:rFonts w:ascii="Times New Roman" w:hAnsi="Times New Roman" w:cs="Times New Roman"/>
              </w:rPr>
            </w:pPr>
          </w:p>
        </w:tc>
        <w:tc>
          <w:tcPr>
            <w:tcW w:w="828" w:type="dxa"/>
          </w:tcPr>
          <w:p w:rsidR="007E3DC1" w:rsidRPr="007E3DC1" w:rsidRDefault="007E3DC1">
            <w:pPr>
              <w:pStyle w:val="ConsPlusNormal"/>
              <w:rPr>
                <w:rFonts w:ascii="Times New Roman" w:hAnsi="Times New Roman" w:cs="Times New Roman"/>
              </w:rPr>
            </w:pPr>
          </w:p>
        </w:tc>
        <w:tc>
          <w:tcPr>
            <w:tcW w:w="886" w:type="dxa"/>
          </w:tcPr>
          <w:p w:rsidR="007E3DC1" w:rsidRPr="007E3DC1" w:rsidRDefault="007E3DC1">
            <w:pPr>
              <w:pStyle w:val="ConsPlusNormal"/>
              <w:rPr>
                <w:rFonts w:ascii="Times New Roman" w:hAnsi="Times New Roman" w:cs="Times New Roman"/>
              </w:rPr>
            </w:pPr>
          </w:p>
        </w:tc>
        <w:tc>
          <w:tcPr>
            <w:tcW w:w="1398" w:type="dxa"/>
          </w:tcPr>
          <w:p w:rsidR="007E3DC1" w:rsidRPr="007E3DC1" w:rsidRDefault="007E3DC1">
            <w:pPr>
              <w:pStyle w:val="ConsPlusNormal"/>
              <w:rPr>
                <w:rFonts w:ascii="Times New Roman" w:hAnsi="Times New Roman" w:cs="Times New Roman"/>
              </w:rPr>
            </w:pPr>
          </w:p>
        </w:tc>
        <w:tc>
          <w:tcPr>
            <w:tcW w:w="828" w:type="dxa"/>
          </w:tcPr>
          <w:p w:rsidR="007E3DC1" w:rsidRPr="007E3DC1" w:rsidRDefault="007E3DC1">
            <w:pPr>
              <w:pStyle w:val="ConsPlusNormal"/>
              <w:rPr>
                <w:rFonts w:ascii="Times New Roman" w:hAnsi="Times New Roman" w:cs="Times New Roman"/>
              </w:rPr>
            </w:pPr>
          </w:p>
        </w:tc>
        <w:tc>
          <w:tcPr>
            <w:tcW w:w="880" w:type="dxa"/>
          </w:tcPr>
          <w:p w:rsidR="007E3DC1" w:rsidRPr="007E3DC1" w:rsidRDefault="007E3DC1">
            <w:pPr>
              <w:pStyle w:val="ConsPlusNormal"/>
              <w:rPr>
                <w:rFonts w:ascii="Times New Roman" w:hAnsi="Times New Roman" w:cs="Times New Roman"/>
              </w:rPr>
            </w:pPr>
          </w:p>
        </w:tc>
      </w:tr>
      <w:tr w:rsidR="007E3DC1" w:rsidRPr="007E3DC1" w:rsidTr="006332FC">
        <w:tblPrEx>
          <w:tblBorders>
            <w:left w:val="single" w:sz="4" w:space="0" w:color="auto"/>
            <w:right w:val="single" w:sz="4" w:space="0" w:color="auto"/>
          </w:tblBorders>
        </w:tblPrEx>
        <w:tc>
          <w:tcPr>
            <w:tcW w:w="829" w:type="dxa"/>
          </w:tcPr>
          <w:p w:rsidR="007E3DC1" w:rsidRPr="007E3DC1" w:rsidRDefault="007E3DC1">
            <w:pPr>
              <w:pStyle w:val="ConsPlusNormal"/>
              <w:rPr>
                <w:rFonts w:ascii="Times New Roman" w:hAnsi="Times New Roman" w:cs="Times New Roman"/>
              </w:rPr>
            </w:pPr>
          </w:p>
        </w:tc>
        <w:tc>
          <w:tcPr>
            <w:tcW w:w="1125" w:type="dxa"/>
          </w:tcPr>
          <w:p w:rsidR="007E3DC1" w:rsidRPr="007E3DC1" w:rsidRDefault="007E3DC1">
            <w:pPr>
              <w:pStyle w:val="ConsPlusNormal"/>
              <w:rPr>
                <w:rFonts w:ascii="Times New Roman" w:hAnsi="Times New Roman" w:cs="Times New Roman"/>
              </w:rPr>
            </w:pPr>
          </w:p>
        </w:tc>
        <w:tc>
          <w:tcPr>
            <w:tcW w:w="886" w:type="dxa"/>
          </w:tcPr>
          <w:p w:rsidR="007E3DC1" w:rsidRPr="007E3DC1" w:rsidRDefault="007E3DC1">
            <w:pPr>
              <w:pStyle w:val="ConsPlusNormal"/>
              <w:rPr>
                <w:rFonts w:ascii="Times New Roman" w:hAnsi="Times New Roman" w:cs="Times New Roman"/>
              </w:rPr>
            </w:pPr>
          </w:p>
        </w:tc>
        <w:tc>
          <w:tcPr>
            <w:tcW w:w="1018" w:type="dxa"/>
          </w:tcPr>
          <w:p w:rsidR="007E3DC1" w:rsidRPr="007E3DC1" w:rsidRDefault="007E3DC1">
            <w:pPr>
              <w:pStyle w:val="ConsPlusNormal"/>
              <w:rPr>
                <w:rFonts w:ascii="Times New Roman" w:hAnsi="Times New Roman" w:cs="Times New Roman"/>
              </w:rPr>
            </w:pPr>
          </w:p>
        </w:tc>
        <w:tc>
          <w:tcPr>
            <w:tcW w:w="1671" w:type="dxa"/>
          </w:tcPr>
          <w:p w:rsidR="007E3DC1" w:rsidRPr="007E3DC1" w:rsidRDefault="007E3DC1">
            <w:pPr>
              <w:pStyle w:val="ConsPlusNormal"/>
              <w:rPr>
                <w:rFonts w:ascii="Times New Roman" w:hAnsi="Times New Roman" w:cs="Times New Roman"/>
              </w:rPr>
            </w:pPr>
          </w:p>
        </w:tc>
        <w:tc>
          <w:tcPr>
            <w:tcW w:w="1398" w:type="dxa"/>
          </w:tcPr>
          <w:p w:rsidR="007E3DC1" w:rsidRPr="007E3DC1" w:rsidRDefault="007E3DC1">
            <w:pPr>
              <w:pStyle w:val="ConsPlusNormal"/>
              <w:rPr>
                <w:rFonts w:ascii="Times New Roman" w:hAnsi="Times New Roman" w:cs="Times New Roman"/>
              </w:rPr>
            </w:pPr>
          </w:p>
        </w:tc>
        <w:tc>
          <w:tcPr>
            <w:tcW w:w="828" w:type="dxa"/>
          </w:tcPr>
          <w:p w:rsidR="007E3DC1" w:rsidRPr="007E3DC1" w:rsidRDefault="007E3DC1">
            <w:pPr>
              <w:pStyle w:val="ConsPlusNormal"/>
              <w:rPr>
                <w:rFonts w:ascii="Times New Roman" w:hAnsi="Times New Roman" w:cs="Times New Roman"/>
              </w:rPr>
            </w:pPr>
          </w:p>
        </w:tc>
        <w:tc>
          <w:tcPr>
            <w:tcW w:w="880" w:type="dxa"/>
          </w:tcPr>
          <w:p w:rsidR="007E3DC1" w:rsidRPr="007E3DC1" w:rsidRDefault="007E3DC1">
            <w:pPr>
              <w:pStyle w:val="ConsPlusNormal"/>
              <w:rPr>
                <w:rFonts w:ascii="Times New Roman" w:hAnsi="Times New Roman" w:cs="Times New Roman"/>
              </w:rPr>
            </w:pPr>
          </w:p>
        </w:tc>
        <w:tc>
          <w:tcPr>
            <w:tcW w:w="1398" w:type="dxa"/>
          </w:tcPr>
          <w:p w:rsidR="007E3DC1" w:rsidRPr="007E3DC1" w:rsidRDefault="007E3DC1">
            <w:pPr>
              <w:pStyle w:val="ConsPlusNormal"/>
              <w:rPr>
                <w:rFonts w:ascii="Times New Roman" w:hAnsi="Times New Roman" w:cs="Times New Roman"/>
              </w:rPr>
            </w:pPr>
          </w:p>
        </w:tc>
        <w:tc>
          <w:tcPr>
            <w:tcW w:w="828" w:type="dxa"/>
          </w:tcPr>
          <w:p w:rsidR="007E3DC1" w:rsidRPr="007E3DC1" w:rsidRDefault="007E3DC1">
            <w:pPr>
              <w:pStyle w:val="ConsPlusNormal"/>
              <w:rPr>
                <w:rFonts w:ascii="Times New Roman" w:hAnsi="Times New Roman" w:cs="Times New Roman"/>
              </w:rPr>
            </w:pPr>
          </w:p>
        </w:tc>
        <w:tc>
          <w:tcPr>
            <w:tcW w:w="886" w:type="dxa"/>
          </w:tcPr>
          <w:p w:rsidR="007E3DC1" w:rsidRPr="007E3DC1" w:rsidRDefault="007E3DC1">
            <w:pPr>
              <w:pStyle w:val="ConsPlusNormal"/>
              <w:rPr>
                <w:rFonts w:ascii="Times New Roman" w:hAnsi="Times New Roman" w:cs="Times New Roman"/>
              </w:rPr>
            </w:pPr>
          </w:p>
        </w:tc>
        <w:tc>
          <w:tcPr>
            <w:tcW w:w="1398" w:type="dxa"/>
          </w:tcPr>
          <w:p w:rsidR="007E3DC1" w:rsidRPr="007E3DC1" w:rsidRDefault="007E3DC1">
            <w:pPr>
              <w:pStyle w:val="ConsPlusNormal"/>
              <w:rPr>
                <w:rFonts w:ascii="Times New Roman" w:hAnsi="Times New Roman" w:cs="Times New Roman"/>
              </w:rPr>
            </w:pPr>
          </w:p>
        </w:tc>
        <w:tc>
          <w:tcPr>
            <w:tcW w:w="828" w:type="dxa"/>
          </w:tcPr>
          <w:p w:rsidR="007E3DC1" w:rsidRPr="007E3DC1" w:rsidRDefault="007E3DC1">
            <w:pPr>
              <w:pStyle w:val="ConsPlusNormal"/>
              <w:rPr>
                <w:rFonts w:ascii="Times New Roman" w:hAnsi="Times New Roman" w:cs="Times New Roman"/>
              </w:rPr>
            </w:pPr>
          </w:p>
        </w:tc>
        <w:tc>
          <w:tcPr>
            <w:tcW w:w="880" w:type="dxa"/>
          </w:tcPr>
          <w:p w:rsidR="007E3DC1" w:rsidRPr="007E3DC1" w:rsidRDefault="007E3DC1">
            <w:pPr>
              <w:pStyle w:val="ConsPlusNormal"/>
              <w:rPr>
                <w:rFonts w:ascii="Times New Roman" w:hAnsi="Times New Roman" w:cs="Times New Roman"/>
              </w:rPr>
            </w:pPr>
          </w:p>
        </w:tc>
      </w:tr>
      <w:tr w:rsidR="007119B1" w:rsidRPr="007E3DC1" w:rsidTr="006332FC">
        <w:tblPrEx>
          <w:tblBorders>
            <w:right w:val="single" w:sz="4" w:space="0" w:color="auto"/>
          </w:tblBorders>
        </w:tblPrEx>
        <w:tc>
          <w:tcPr>
            <w:tcW w:w="3858" w:type="dxa"/>
            <w:gridSpan w:val="4"/>
            <w:tcBorders>
              <w:left w:val="nil"/>
              <w:bottom w:val="nil"/>
            </w:tcBorders>
          </w:tcPr>
          <w:p w:rsidR="007E3DC1" w:rsidRPr="007E3DC1" w:rsidRDefault="007E3DC1">
            <w:pPr>
              <w:pStyle w:val="ConsPlusNormal"/>
              <w:jc w:val="right"/>
              <w:rPr>
                <w:rFonts w:ascii="Times New Roman" w:hAnsi="Times New Roman" w:cs="Times New Roman"/>
              </w:rPr>
            </w:pPr>
            <w:r w:rsidRPr="007E3DC1">
              <w:rPr>
                <w:rFonts w:ascii="Times New Roman" w:hAnsi="Times New Roman" w:cs="Times New Roman"/>
              </w:rPr>
              <w:t>Итого по коду БК</w:t>
            </w:r>
          </w:p>
        </w:tc>
        <w:tc>
          <w:tcPr>
            <w:tcW w:w="1671" w:type="dxa"/>
          </w:tcPr>
          <w:p w:rsidR="007E3DC1" w:rsidRPr="007E3DC1" w:rsidRDefault="007E3DC1">
            <w:pPr>
              <w:pStyle w:val="ConsPlusNormal"/>
              <w:rPr>
                <w:rFonts w:ascii="Times New Roman" w:hAnsi="Times New Roman" w:cs="Times New Roman"/>
              </w:rPr>
            </w:pPr>
          </w:p>
        </w:tc>
        <w:tc>
          <w:tcPr>
            <w:tcW w:w="1398" w:type="dxa"/>
          </w:tcPr>
          <w:p w:rsidR="007E3DC1" w:rsidRPr="007E3DC1" w:rsidRDefault="007E3DC1">
            <w:pPr>
              <w:pStyle w:val="ConsPlusNormal"/>
              <w:rPr>
                <w:rFonts w:ascii="Times New Roman" w:hAnsi="Times New Roman" w:cs="Times New Roman"/>
              </w:rPr>
            </w:pPr>
          </w:p>
        </w:tc>
        <w:tc>
          <w:tcPr>
            <w:tcW w:w="828"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880"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1398" w:type="dxa"/>
            <w:vAlign w:val="bottom"/>
          </w:tcPr>
          <w:p w:rsidR="007E3DC1" w:rsidRPr="007E3DC1" w:rsidRDefault="007E3DC1">
            <w:pPr>
              <w:pStyle w:val="ConsPlusNormal"/>
              <w:rPr>
                <w:rFonts w:ascii="Times New Roman" w:hAnsi="Times New Roman" w:cs="Times New Roman"/>
              </w:rPr>
            </w:pPr>
          </w:p>
        </w:tc>
        <w:tc>
          <w:tcPr>
            <w:tcW w:w="828"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886"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1398" w:type="dxa"/>
            <w:vAlign w:val="bottom"/>
          </w:tcPr>
          <w:p w:rsidR="007E3DC1" w:rsidRPr="007E3DC1" w:rsidRDefault="007E3DC1">
            <w:pPr>
              <w:pStyle w:val="ConsPlusNormal"/>
              <w:rPr>
                <w:rFonts w:ascii="Times New Roman" w:hAnsi="Times New Roman" w:cs="Times New Roman"/>
              </w:rPr>
            </w:pPr>
          </w:p>
        </w:tc>
        <w:tc>
          <w:tcPr>
            <w:tcW w:w="828"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880"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r>
      <w:tr w:rsidR="007119B1" w:rsidRPr="007E3DC1" w:rsidTr="006332FC">
        <w:tblPrEx>
          <w:tblBorders>
            <w:right w:val="single" w:sz="4" w:space="0" w:color="auto"/>
          </w:tblBorders>
        </w:tblPrEx>
        <w:tc>
          <w:tcPr>
            <w:tcW w:w="3858" w:type="dxa"/>
            <w:gridSpan w:val="4"/>
            <w:tcBorders>
              <w:top w:val="nil"/>
              <w:left w:val="nil"/>
              <w:bottom w:val="nil"/>
              <w:right w:val="nil"/>
            </w:tcBorders>
          </w:tcPr>
          <w:p w:rsidR="007E3DC1" w:rsidRPr="007E3DC1" w:rsidRDefault="007E3DC1">
            <w:pPr>
              <w:pStyle w:val="ConsPlusNormal"/>
              <w:rPr>
                <w:rFonts w:ascii="Times New Roman" w:hAnsi="Times New Roman" w:cs="Times New Roman"/>
              </w:rPr>
            </w:pPr>
          </w:p>
        </w:tc>
        <w:tc>
          <w:tcPr>
            <w:tcW w:w="1671" w:type="dxa"/>
            <w:tcBorders>
              <w:left w:val="nil"/>
              <w:bottom w:val="nil"/>
            </w:tcBorders>
          </w:tcPr>
          <w:p w:rsidR="007E3DC1" w:rsidRPr="007E3DC1" w:rsidRDefault="007E3DC1">
            <w:pPr>
              <w:pStyle w:val="ConsPlusNormal"/>
              <w:jc w:val="right"/>
              <w:rPr>
                <w:rFonts w:ascii="Times New Roman" w:hAnsi="Times New Roman" w:cs="Times New Roman"/>
              </w:rPr>
            </w:pPr>
            <w:r w:rsidRPr="007E3DC1">
              <w:rPr>
                <w:rFonts w:ascii="Times New Roman" w:hAnsi="Times New Roman" w:cs="Times New Roman"/>
              </w:rPr>
              <w:t>Всего</w:t>
            </w:r>
          </w:p>
        </w:tc>
        <w:tc>
          <w:tcPr>
            <w:tcW w:w="1398" w:type="dxa"/>
          </w:tcPr>
          <w:p w:rsidR="007E3DC1" w:rsidRPr="007E3DC1" w:rsidRDefault="007E3DC1">
            <w:pPr>
              <w:pStyle w:val="ConsPlusNormal"/>
              <w:rPr>
                <w:rFonts w:ascii="Times New Roman" w:hAnsi="Times New Roman" w:cs="Times New Roman"/>
              </w:rPr>
            </w:pPr>
          </w:p>
        </w:tc>
        <w:tc>
          <w:tcPr>
            <w:tcW w:w="828"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880"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1398" w:type="dxa"/>
            <w:vAlign w:val="bottom"/>
          </w:tcPr>
          <w:p w:rsidR="007E3DC1" w:rsidRPr="007E3DC1" w:rsidRDefault="007E3DC1">
            <w:pPr>
              <w:pStyle w:val="ConsPlusNormal"/>
              <w:rPr>
                <w:rFonts w:ascii="Times New Roman" w:hAnsi="Times New Roman" w:cs="Times New Roman"/>
              </w:rPr>
            </w:pPr>
          </w:p>
        </w:tc>
        <w:tc>
          <w:tcPr>
            <w:tcW w:w="828"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886"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1398" w:type="dxa"/>
            <w:vAlign w:val="bottom"/>
          </w:tcPr>
          <w:p w:rsidR="007E3DC1" w:rsidRPr="007E3DC1" w:rsidRDefault="007E3DC1">
            <w:pPr>
              <w:pStyle w:val="ConsPlusNormal"/>
              <w:rPr>
                <w:rFonts w:ascii="Times New Roman" w:hAnsi="Times New Roman" w:cs="Times New Roman"/>
              </w:rPr>
            </w:pPr>
          </w:p>
        </w:tc>
        <w:tc>
          <w:tcPr>
            <w:tcW w:w="828"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880"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r>
    </w:tbl>
    <w:p w:rsidR="007E3DC1" w:rsidRPr="007E3DC1" w:rsidRDefault="007E3DC1">
      <w:pPr>
        <w:pStyle w:val="ConsPlusNormal"/>
        <w:jc w:val="both"/>
        <w:rPr>
          <w:rFonts w:ascii="Times New Roman" w:hAnsi="Times New Roman" w:cs="Times New Roman"/>
        </w:rPr>
      </w:pPr>
    </w:p>
    <w:p w:rsidR="007E3DC1" w:rsidRPr="007E3DC1" w:rsidRDefault="007E3DC1">
      <w:pPr>
        <w:pStyle w:val="ConsPlusNonformat"/>
        <w:jc w:val="both"/>
        <w:rPr>
          <w:rFonts w:ascii="Times New Roman" w:hAnsi="Times New Roman" w:cs="Times New Roman"/>
          <w:sz w:val="22"/>
        </w:rPr>
      </w:pPr>
      <w:r w:rsidRPr="007E3DC1">
        <w:rPr>
          <w:rFonts w:ascii="Times New Roman" w:hAnsi="Times New Roman" w:cs="Times New Roman"/>
          <w:sz w:val="22"/>
        </w:rPr>
        <w:t xml:space="preserve">            Раздел 2. Лимиты бюджетных обязательств по расходам</w:t>
      </w:r>
    </w:p>
    <w:p w:rsidR="007E3DC1" w:rsidRPr="007E3DC1" w:rsidRDefault="007E3DC1">
      <w:pPr>
        <w:pStyle w:val="ConsPlusNonformat"/>
        <w:jc w:val="both"/>
        <w:rPr>
          <w:rFonts w:ascii="Times New Roman" w:hAnsi="Times New Roman" w:cs="Times New Roman"/>
          <w:sz w:val="22"/>
        </w:rPr>
      </w:pPr>
      <w:r w:rsidRPr="007E3DC1">
        <w:rPr>
          <w:rFonts w:ascii="Times New Roman" w:hAnsi="Times New Roman" w:cs="Times New Roman"/>
          <w:sz w:val="22"/>
        </w:rPr>
        <w:t xml:space="preserve">                    получателя бюджетных средств </w:t>
      </w:r>
      <w:hyperlink w:anchor="P758">
        <w:r w:rsidRPr="007E3DC1">
          <w:rPr>
            <w:rFonts w:ascii="Times New Roman" w:hAnsi="Times New Roman" w:cs="Times New Roman"/>
            <w:color w:val="0000FF"/>
            <w:sz w:val="22"/>
          </w:rPr>
          <w:t>&lt;***&gt;</w:t>
        </w:r>
      </w:hyperlink>
    </w:p>
    <w:p w:rsidR="007E3DC1" w:rsidRPr="007E3DC1" w:rsidRDefault="007E3DC1">
      <w:pPr>
        <w:pStyle w:val="ConsPlusNormal"/>
        <w:jc w:val="both"/>
        <w:rPr>
          <w:rFonts w:ascii="Times New Roman" w:hAnsi="Times New Roman" w:cs="Times New Roman"/>
        </w:r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348"/>
        <w:gridCol w:w="693"/>
        <w:gridCol w:w="671"/>
        <w:gridCol w:w="973"/>
        <w:gridCol w:w="770"/>
        <w:gridCol w:w="882"/>
        <w:gridCol w:w="1440"/>
        <w:gridCol w:w="1207"/>
        <w:gridCol w:w="720"/>
        <w:gridCol w:w="765"/>
        <w:gridCol w:w="1207"/>
        <w:gridCol w:w="720"/>
        <w:gridCol w:w="765"/>
        <w:gridCol w:w="1207"/>
        <w:gridCol w:w="720"/>
        <w:gridCol w:w="765"/>
      </w:tblGrid>
      <w:tr w:rsidR="007E3DC1" w:rsidRPr="007E3DC1">
        <w:tc>
          <w:tcPr>
            <w:tcW w:w="1814" w:type="dxa"/>
            <w:vMerge w:val="restart"/>
            <w:tcBorders>
              <w:lef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Наименование показателя</w:t>
            </w:r>
          </w:p>
        </w:tc>
        <w:tc>
          <w:tcPr>
            <w:tcW w:w="624" w:type="dxa"/>
            <w:vMerge w:val="restart"/>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Код строки</w:t>
            </w:r>
          </w:p>
        </w:tc>
        <w:tc>
          <w:tcPr>
            <w:tcW w:w="2609" w:type="dxa"/>
            <w:gridSpan w:val="4"/>
            <w:vMerge w:val="restart"/>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Код по бюджетной классификации Российской Федерации</w:t>
            </w:r>
          </w:p>
        </w:tc>
        <w:tc>
          <w:tcPr>
            <w:tcW w:w="907" w:type="dxa"/>
            <w:vMerge w:val="restart"/>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 xml:space="preserve">Код аналитического показателя </w:t>
            </w:r>
            <w:hyperlink w:anchor="P759">
              <w:r w:rsidRPr="007E3DC1">
                <w:rPr>
                  <w:rFonts w:ascii="Times New Roman" w:hAnsi="Times New Roman" w:cs="Times New Roman"/>
                  <w:color w:val="0000FF"/>
                </w:rPr>
                <w:t>&lt;****&gt;</w:t>
              </w:r>
            </w:hyperlink>
          </w:p>
        </w:tc>
        <w:tc>
          <w:tcPr>
            <w:tcW w:w="7880" w:type="dxa"/>
            <w:gridSpan w:val="9"/>
            <w:tcBorders>
              <w:righ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Сумма</w:t>
            </w:r>
          </w:p>
        </w:tc>
      </w:tr>
      <w:tr w:rsidR="007E3DC1" w:rsidRPr="007E3DC1">
        <w:tc>
          <w:tcPr>
            <w:tcW w:w="0" w:type="auto"/>
            <w:vMerge/>
            <w:tcBorders>
              <w:left w:val="nil"/>
            </w:tcBorders>
          </w:tcPr>
          <w:p w:rsidR="007E3DC1" w:rsidRPr="007E3DC1" w:rsidRDefault="007E3DC1">
            <w:pPr>
              <w:pStyle w:val="ConsPlusNormal"/>
              <w:rPr>
                <w:rFonts w:ascii="Times New Roman" w:hAnsi="Times New Roman" w:cs="Times New Roman"/>
              </w:rPr>
            </w:pPr>
          </w:p>
        </w:tc>
        <w:tc>
          <w:tcPr>
            <w:tcW w:w="0" w:type="auto"/>
            <w:vMerge/>
          </w:tcPr>
          <w:p w:rsidR="007E3DC1" w:rsidRPr="007E3DC1" w:rsidRDefault="007E3DC1">
            <w:pPr>
              <w:pStyle w:val="ConsPlusNormal"/>
              <w:rPr>
                <w:rFonts w:ascii="Times New Roman" w:hAnsi="Times New Roman" w:cs="Times New Roman"/>
              </w:rPr>
            </w:pPr>
          </w:p>
        </w:tc>
        <w:tc>
          <w:tcPr>
            <w:tcW w:w="0" w:type="auto"/>
            <w:gridSpan w:val="4"/>
            <w:vMerge/>
          </w:tcPr>
          <w:p w:rsidR="007E3DC1" w:rsidRPr="007E3DC1" w:rsidRDefault="007E3DC1">
            <w:pPr>
              <w:pStyle w:val="ConsPlusNormal"/>
              <w:rPr>
                <w:rFonts w:ascii="Times New Roman" w:hAnsi="Times New Roman" w:cs="Times New Roman"/>
              </w:rPr>
            </w:pPr>
          </w:p>
        </w:tc>
        <w:tc>
          <w:tcPr>
            <w:tcW w:w="0" w:type="auto"/>
            <w:vMerge/>
          </w:tcPr>
          <w:p w:rsidR="007E3DC1" w:rsidRPr="007E3DC1" w:rsidRDefault="007E3DC1">
            <w:pPr>
              <w:pStyle w:val="ConsPlusNormal"/>
              <w:rPr>
                <w:rFonts w:ascii="Times New Roman" w:hAnsi="Times New Roman" w:cs="Times New Roman"/>
              </w:rPr>
            </w:pPr>
          </w:p>
        </w:tc>
        <w:tc>
          <w:tcPr>
            <w:tcW w:w="2608" w:type="dxa"/>
            <w:gridSpan w:val="3"/>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20__ год</w:t>
            </w:r>
          </w:p>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текущий финансовый год)</w:t>
            </w:r>
          </w:p>
        </w:tc>
        <w:tc>
          <w:tcPr>
            <w:tcW w:w="2608" w:type="dxa"/>
            <w:gridSpan w:val="3"/>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20__ год</w:t>
            </w:r>
          </w:p>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первый год планового периода)</w:t>
            </w:r>
          </w:p>
        </w:tc>
        <w:tc>
          <w:tcPr>
            <w:tcW w:w="2664" w:type="dxa"/>
            <w:gridSpan w:val="3"/>
            <w:tcBorders>
              <w:righ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20__ год</w:t>
            </w:r>
          </w:p>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второй год планового периода)</w:t>
            </w:r>
          </w:p>
        </w:tc>
      </w:tr>
      <w:tr w:rsidR="007119B1" w:rsidRPr="007E3DC1">
        <w:tc>
          <w:tcPr>
            <w:tcW w:w="0" w:type="auto"/>
            <w:vMerge/>
            <w:tcBorders>
              <w:left w:val="nil"/>
            </w:tcBorders>
          </w:tcPr>
          <w:p w:rsidR="007E3DC1" w:rsidRPr="007E3DC1" w:rsidRDefault="007E3DC1">
            <w:pPr>
              <w:pStyle w:val="ConsPlusNormal"/>
              <w:rPr>
                <w:rFonts w:ascii="Times New Roman" w:hAnsi="Times New Roman" w:cs="Times New Roman"/>
              </w:rPr>
            </w:pPr>
          </w:p>
        </w:tc>
        <w:tc>
          <w:tcPr>
            <w:tcW w:w="0" w:type="auto"/>
            <w:vMerge/>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раздел</w:t>
            </w: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подраздел</w:t>
            </w:r>
          </w:p>
        </w:tc>
        <w:tc>
          <w:tcPr>
            <w:tcW w:w="73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целевая статья</w:t>
            </w: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вид расходов</w:t>
            </w:r>
          </w:p>
        </w:tc>
        <w:tc>
          <w:tcPr>
            <w:tcW w:w="0" w:type="auto"/>
            <w:vMerge/>
          </w:tcPr>
          <w:p w:rsidR="007E3DC1" w:rsidRPr="007E3DC1" w:rsidRDefault="007E3DC1">
            <w:pPr>
              <w:pStyle w:val="ConsPlusNormal"/>
              <w:rPr>
                <w:rFonts w:ascii="Times New Roman" w:hAnsi="Times New Roman" w:cs="Times New Roman"/>
              </w:rPr>
            </w:pPr>
          </w:p>
        </w:tc>
        <w:tc>
          <w:tcPr>
            <w:tcW w:w="130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 рублях (рублевом эквиваленте)</w:t>
            </w: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 валюте</w:t>
            </w:r>
          </w:p>
        </w:tc>
        <w:tc>
          <w:tcPr>
            <w:tcW w:w="680"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 xml:space="preserve">код валюты по </w:t>
            </w:r>
            <w:hyperlink r:id="rId15">
              <w:r w:rsidRPr="007E3DC1">
                <w:rPr>
                  <w:rFonts w:ascii="Times New Roman" w:hAnsi="Times New Roman" w:cs="Times New Roman"/>
                  <w:color w:val="0000FF"/>
                </w:rPr>
                <w:t>ОКВ</w:t>
              </w:r>
            </w:hyperlink>
          </w:p>
        </w:tc>
        <w:tc>
          <w:tcPr>
            <w:tcW w:w="130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 рублях (рублевом эквиваленте)</w:t>
            </w:r>
          </w:p>
        </w:tc>
        <w:tc>
          <w:tcPr>
            <w:tcW w:w="56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 валюте</w:t>
            </w:r>
          </w:p>
        </w:tc>
        <w:tc>
          <w:tcPr>
            <w:tcW w:w="73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 xml:space="preserve">код валюты по </w:t>
            </w:r>
            <w:hyperlink r:id="rId16">
              <w:r w:rsidRPr="007E3DC1">
                <w:rPr>
                  <w:rFonts w:ascii="Times New Roman" w:hAnsi="Times New Roman" w:cs="Times New Roman"/>
                  <w:color w:val="0000FF"/>
                </w:rPr>
                <w:t>ОКВ</w:t>
              </w:r>
            </w:hyperlink>
          </w:p>
        </w:tc>
        <w:tc>
          <w:tcPr>
            <w:tcW w:w="124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 рублях (рублевом эквиваленте)</w:t>
            </w:r>
          </w:p>
        </w:tc>
        <w:tc>
          <w:tcPr>
            <w:tcW w:w="680"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 валюте</w:t>
            </w:r>
          </w:p>
        </w:tc>
        <w:tc>
          <w:tcPr>
            <w:tcW w:w="737" w:type="dxa"/>
            <w:tcBorders>
              <w:righ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 xml:space="preserve">код валюты по </w:t>
            </w:r>
            <w:hyperlink r:id="rId17">
              <w:r w:rsidRPr="007E3DC1">
                <w:rPr>
                  <w:rFonts w:ascii="Times New Roman" w:hAnsi="Times New Roman" w:cs="Times New Roman"/>
                  <w:color w:val="0000FF"/>
                </w:rPr>
                <w:t>ОКВ</w:t>
              </w:r>
            </w:hyperlink>
          </w:p>
        </w:tc>
      </w:tr>
      <w:tr w:rsidR="007119B1" w:rsidRPr="007E3DC1">
        <w:tc>
          <w:tcPr>
            <w:tcW w:w="1814" w:type="dxa"/>
            <w:tcBorders>
              <w:lef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w:t>
            </w: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2</w:t>
            </w: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3</w:t>
            </w: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4</w:t>
            </w:r>
          </w:p>
        </w:tc>
        <w:tc>
          <w:tcPr>
            <w:tcW w:w="73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5</w:t>
            </w: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6</w:t>
            </w:r>
          </w:p>
        </w:tc>
        <w:tc>
          <w:tcPr>
            <w:tcW w:w="90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7</w:t>
            </w:r>
          </w:p>
        </w:tc>
        <w:tc>
          <w:tcPr>
            <w:tcW w:w="130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8</w:t>
            </w: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9</w:t>
            </w:r>
          </w:p>
        </w:tc>
        <w:tc>
          <w:tcPr>
            <w:tcW w:w="680"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10</w:t>
            </w:r>
          </w:p>
        </w:tc>
        <w:tc>
          <w:tcPr>
            <w:tcW w:w="130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11</w:t>
            </w:r>
          </w:p>
        </w:tc>
        <w:tc>
          <w:tcPr>
            <w:tcW w:w="56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12</w:t>
            </w:r>
          </w:p>
        </w:tc>
        <w:tc>
          <w:tcPr>
            <w:tcW w:w="73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13</w:t>
            </w:r>
          </w:p>
        </w:tc>
        <w:tc>
          <w:tcPr>
            <w:tcW w:w="124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14</w:t>
            </w:r>
          </w:p>
        </w:tc>
        <w:tc>
          <w:tcPr>
            <w:tcW w:w="680"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15</w:t>
            </w:r>
          </w:p>
        </w:tc>
        <w:tc>
          <w:tcPr>
            <w:tcW w:w="737" w:type="dxa"/>
            <w:tcBorders>
              <w:righ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16</w:t>
            </w:r>
          </w:p>
        </w:tc>
      </w:tr>
      <w:tr w:rsidR="007119B1" w:rsidRPr="007E3DC1">
        <w:tblPrEx>
          <w:tblBorders>
            <w:right w:val="single" w:sz="4" w:space="0" w:color="auto"/>
          </w:tblBorders>
        </w:tblPrEx>
        <w:tc>
          <w:tcPr>
            <w:tcW w:w="1814" w:type="dxa"/>
            <w:tcBorders>
              <w:left w:val="nil"/>
            </w:tcBorders>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907" w:type="dxa"/>
          </w:tcPr>
          <w:p w:rsidR="007E3DC1" w:rsidRPr="007E3DC1" w:rsidRDefault="007E3DC1">
            <w:pPr>
              <w:pStyle w:val="ConsPlusNormal"/>
              <w:rPr>
                <w:rFonts w:ascii="Times New Roman" w:hAnsi="Times New Roman" w:cs="Times New Roman"/>
              </w:rPr>
            </w:pPr>
          </w:p>
        </w:tc>
        <w:tc>
          <w:tcPr>
            <w:tcW w:w="1304"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680" w:type="dxa"/>
          </w:tcPr>
          <w:p w:rsidR="007E3DC1" w:rsidRPr="007E3DC1" w:rsidRDefault="007E3DC1">
            <w:pPr>
              <w:pStyle w:val="ConsPlusNormal"/>
              <w:rPr>
                <w:rFonts w:ascii="Times New Roman" w:hAnsi="Times New Roman" w:cs="Times New Roman"/>
              </w:rPr>
            </w:pPr>
          </w:p>
        </w:tc>
        <w:tc>
          <w:tcPr>
            <w:tcW w:w="1304" w:type="dxa"/>
          </w:tcPr>
          <w:p w:rsidR="007E3DC1" w:rsidRPr="007E3DC1" w:rsidRDefault="007E3DC1">
            <w:pPr>
              <w:pStyle w:val="ConsPlusNormal"/>
              <w:rPr>
                <w:rFonts w:ascii="Times New Roman" w:hAnsi="Times New Roman" w:cs="Times New Roman"/>
              </w:rPr>
            </w:pPr>
          </w:p>
        </w:tc>
        <w:tc>
          <w:tcPr>
            <w:tcW w:w="567"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c>
          <w:tcPr>
            <w:tcW w:w="1247" w:type="dxa"/>
          </w:tcPr>
          <w:p w:rsidR="007E3DC1" w:rsidRPr="007E3DC1" w:rsidRDefault="007E3DC1">
            <w:pPr>
              <w:pStyle w:val="ConsPlusNormal"/>
              <w:rPr>
                <w:rFonts w:ascii="Times New Roman" w:hAnsi="Times New Roman" w:cs="Times New Roman"/>
              </w:rPr>
            </w:pPr>
          </w:p>
        </w:tc>
        <w:tc>
          <w:tcPr>
            <w:tcW w:w="680"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r>
      <w:tr w:rsidR="007119B1" w:rsidRPr="007E3DC1">
        <w:tblPrEx>
          <w:tblBorders>
            <w:right w:val="single" w:sz="4" w:space="0" w:color="auto"/>
          </w:tblBorders>
        </w:tblPrEx>
        <w:tc>
          <w:tcPr>
            <w:tcW w:w="1814" w:type="dxa"/>
            <w:tcBorders>
              <w:left w:val="nil"/>
            </w:tcBorders>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907" w:type="dxa"/>
          </w:tcPr>
          <w:p w:rsidR="007E3DC1" w:rsidRPr="007E3DC1" w:rsidRDefault="007E3DC1">
            <w:pPr>
              <w:pStyle w:val="ConsPlusNormal"/>
              <w:rPr>
                <w:rFonts w:ascii="Times New Roman" w:hAnsi="Times New Roman" w:cs="Times New Roman"/>
              </w:rPr>
            </w:pPr>
          </w:p>
        </w:tc>
        <w:tc>
          <w:tcPr>
            <w:tcW w:w="1304"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680" w:type="dxa"/>
          </w:tcPr>
          <w:p w:rsidR="007E3DC1" w:rsidRPr="007E3DC1" w:rsidRDefault="007E3DC1">
            <w:pPr>
              <w:pStyle w:val="ConsPlusNormal"/>
              <w:rPr>
                <w:rFonts w:ascii="Times New Roman" w:hAnsi="Times New Roman" w:cs="Times New Roman"/>
              </w:rPr>
            </w:pPr>
          </w:p>
        </w:tc>
        <w:tc>
          <w:tcPr>
            <w:tcW w:w="1304" w:type="dxa"/>
          </w:tcPr>
          <w:p w:rsidR="007E3DC1" w:rsidRPr="007E3DC1" w:rsidRDefault="007E3DC1">
            <w:pPr>
              <w:pStyle w:val="ConsPlusNormal"/>
              <w:rPr>
                <w:rFonts w:ascii="Times New Roman" w:hAnsi="Times New Roman" w:cs="Times New Roman"/>
              </w:rPr>
            </w:pPr>
          </w:p>
        </w:tc>
        <w:tc>
          <w:tcPr>
            <w:tcW w:w="567"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c>
          <w:tcPr>
            <w:tcW w:w="1247" w:type="dxa"/>
          </w:tcPr>
          <w:p w:rsidR="007E3DC1" w:rsidRPr="007E3DC1" w:rsidRDefault="007E3DC1">
            <w:pPr>
              <w:pStyle w:val="ConsPlusNormal"/>
              <w:rPr>
                <w:rFonts w:ascii="Times New Roman" w:hAnsi="Times New Roman" w:cs="Times New Roman"/>
              </w:rPr>
            </w:pPr>
          </w:p>
        </w:tc>
        <w:tc>
          <w:tcPr>
            <w:tcW w:w="680"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r>
      <w:tr w:rsidR="007119B1" w:rsidRPr="007E3DC1">
        <w:tblPrEx>
          <w:tblBorders>
            <w:right w:val="single" w:sz="4" w:space="0" w:color="auto"/>
          </w:tblBorders>
        </w:tblPrEx>
        <w:tc>
          <w:tcPr>
            <w:tcW w:w="2438" w:type="dxa"/>
            <w:gridSpan w:val="2"/>
            <w:tcBorders>
              <w:left w:val="nil"/>
              <w:bottom w:val="nil"/>
            </w:tcBorders>
          </w:tcPr>
          <w:p w:rsidR="007E3DC1" w:rsidRPr="007E3DC1" w:rsidRDefault="007E3DC1">
            <w:pPr>
              <w:pStyle w:val="ConsPlusNormal"/>
              <w:jc w:val="right"/>
              <w:rPr>
                <w:rFonts w:ascii="Times New Roman" w:hAnsi="Times New Roman" w:cs="Times New Roman"/>
              </w:rPr>
            </w:pPr>
            <w:r w:rsidRPr="007E3DC1">
              <w:rPr>
                <w:rFonts w:ascii="Times New Roman" w:hAnsi="Times New Roman" w:cs="Times New Roman"/>
              </w:rPr>
              <w:t>Итого по коду БК</w:t>
            </w:r>
          </w:p>
        </w:tc>
        <w:tc>
          <w:tcPr>
            <w:tcW w:w="624"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907" w:type="dxa"/>
          </w:tcPr>
          <w:p w:rsidR="007E3DC1" w:rsidRPr="007E3DC1" w:rsidRDefault="007E3DC1">
            <w:pPr>
              <w:pStyle w:val="ConsPlusNormal"/>
              <w:rPr>
                <w:rFonts w:ascii="Times New Roman" w:hAnsi="Times New Roman" w:cs="Times New Roman"/>
              </w:rPr>
            </w:pPr>
          </w:p>
        </w:tc>
        <w:tc>
          <w:tcPr>
            <w:tcW w:w="1304" w:type="dxa"/>
          </w:tcPr>
          <w:p w:rsidR="007E3DC1" w:rsidRPr="007E3DC1" w:rsidRDefault="007E3DC1">
            <w:pPr>
              <w:pStyle w:val="ConsPlusNormal"/>
              <w:rPr>
                <w:rFonts w:ascii="Times New Roman" w:hAnsi="Times New Roman" w:cs="Times New Roman"/>
              </w:rPr>
            </w:pPr>
          </w:p>
        </w:tc>
        <w:tc>
          <w:tcPr>
            <w:tcW w:w="624"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680"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1304" w:type="dxa"/>
            <w:vAlign w:val="bottom"/>
          </w:tcPr>
          <w:p w:rsidR="007E3DC1" w:rsidRPr="007E3DC1" w:rsidRDefault="007E3DC1">
            <w:pPr>
              <w:pStyle w:val="ConsPlusNormal"/>
              <w:rPr>
                <w:rFonts w:ascii="Times New Roman" w:hAnsi="Times New Roman" w:cs="Times New Roman"/>
              </w:rPr>
            </w:pPr>
          </w:p>
        </w:tc>
        <w:tc>
          <w:tcPr>
            <w:tcW w:w="567"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737"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1247" w:type="dxa"/>
            <w:vAlign w:val="bottom"/>
          </w:tcPr>
          <w:p w:rsidR="007E3DC1" w:rsidRPr="007E3DC1" w:rsidRDefault="007E3DC1">
            <w:pPr>
              <w:pStyle w:val="ConsPlusNormal"/>
              <w:rPr>
                <w:rFonts w:ascii="Times New Roman" w:hAnsi="Times New Roman" w:cs="Times New Roman"/>
              </w:rPr>
            </w:pPr>
          </w:p>
        </w:tc>
        <w:tc>
          <w:tcPr>
            <w:tcW w:w="680"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737"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r>
      <w:tr w:rsidR="007E3DC1" w:rsidRPr="007E3DC1">
        <w:tblPrEx>
          <w:tblBorders>
            <w:right w:val="single" w:sz="4" w:space="0" w:color="auto"/>
          </w:tblBorders>
        </w:tblPrEx>
        <w:tc>
          <w:tcPr>
            <w:tcW w:w="2438" w:type="dxa"/>
            <w:gridSpan w:val="2"/>
            <w:tcBorders>
              <w:top w:val="nil"/>
              <w:left w:val="nil"/>
              <w:bottom w:val="nil"/>
              <w:right w:val="nil"/>
            </w:tcBorders>
          </w:tcPr>
          <w:p w:rsidR="007E3DC1" w:rsidRPr="007E3DC1" w:rsidRDefault="007E3DC1">
            <w:pPr>
              <w:pStyle w:val="ConsPlusNormal"/>
              <w:rPr>
                <w:rFonts w:ascii="Times New Roman" w:hAnsi="Times New Roman" w:cs="Times New Roman"/>
              </w:rPr>
            </w:pPr>
          </w:p>
        </w:tc>
        <w:tc>
          <w:tcPr>
            <w:tcW w:w="3516" w:type="dxa"/>
            <w:gridSpan w:val="5"/>
            <w:tcBorders>
              <w:left w:val="nil"/>
              <w:bottom w:val="nil"/>
            </w:tcBorders>
          </w:tcPr>
          <w:p w:rsidR="007E3DC1" w:rsidRPr="007E3DC1" w:rsidRDefault="007E3DC1">
            <w:pPr>
              <w:pStyle w:val="ConsPlusNormal"/>
              <w:jc w:val="right"/>
              <w:rPr>
                <w:rFonts w:ascii="Times New Roman" w:hAnsi="Times New Roman" w:cs="Times New Roman"/>
              </w:rPr>
            </w:pPr>
            <w:r w:rsidRPr="007E3DC1">
              <w:rPr>
                <w:rFonts w:ascii="Times New Roman" w:hAnsi="Times New Roman" w:cs="Times New Roman"/>
              </w:rPr>
              <w:t>Всего</w:t>
            </w:r>
          </w:p>
        </w:tc>
        <w:tc>
          <w:tcPr>
            <w:tcW w:w="1304" w:type="dxa"/>
          </w:tcPr>
          <w:p w:rsidR="007E3DC1" w:rsidRPr="007E3DC1" w:rsidRDefault="007E3DC1">
            <w:pPr>
              <w:pStyle w:val="ConsPlusNormal"/>
              <w:rPr>
                <w:rFonts w:ascii="Times New Roman" w:hAnsi="Times New Roman" w:cs="Times New Roman"/>
              </w:rPr>
            </w:pPr>
          </w:p>
        </w:tc>
        <w:tc>
          <w:tcPr>
            <w:tcW w:w="624"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680"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1304" w:type="dxa"/>
            <w:vAlign w:val="bottom"/>
          </w:tcPr>
          <w:p w:rsidR="007E3DC1" w:rsidRPr="007E3DC1" w:rsidRDefault="007E3DC1">
            <w:pPr>
              <w:pStyle w:val="ConsPlusNormal"/>
              <w:rPr>
                <w:rFonts w:ascii="Times New Roman" w:hAnsi="Times New Roman" w:cs="Times New Roman"/>
              </w:rPr>
            </w:pPr>
          </w:p>
        </w:tc>
        <w:tc>
          <w:tcPr>
            <w:tcW w:w="567"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737"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1247" w:type="dxa"/>
            <w:vAlign w:val="bottom"/>
          </w:tcPr>
          <w:p w:rsidR="007E3DC1" w:rsidRPr="007E3DC1" w:rsidRDefault="007E3DC1">
            <w:pPr>
              <w:pStyle w:val="ConsPlusNormal"/>
              <w:rPr>
                <w:rFonts w:ascii="Times New Roman" w:hAnsi="Times New Roman" w:cs="Times New Roman"/>
              </w:rPr>
            </w:pPr>
          </w:p>
        </w:tc>
        <w:tc>
          <w:tcPr>
            <w:tcW w:w="680"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737"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r>
    </w:tbl>
    <w:p w:rsidR="007E3DC1" w:rsidRPr="007E3DC1" w:rsidRDefault="007E3DC1">
      <w:pPr>
        <w:pStyle w:val="ConsPlusNormal"/>
        <w:jc w:val="both"/>
        <w:rPr>
          <w:rFonts w:ascii="Times New Roman" w:hAnsi="Times New Roman" w:cs="Times New Roman"/>
        </w:rPr>
      </w:pPr>
    </w:p>
    <w:p w:rsidR="007E3DC1" w:rsidRPr="007E3DC1" w:rsidRDefault="007119B1" w:rsidP="007E3DC1">
      <w:pPr>
        <w:pStyle w:val="ConsPlusNonformat"/>
        <w:jc w:val="both"/>
        <w:rPr>
          <w:rFonts w:ascii="Times New Roman" w:hAnsi="Times New Roman" w:cs="Times New Roman"/>
          <w:sz w:val="22"/>
        </w:rPr>
      </w:pPr>
      <w:r>
        <w:rPr>
          <w:rFonts w:ascii="Times New Roman" w:hAnsi="Times New Roman" w:cs="Times New Roman"/>
          <w:sz w:val="22"/>
        </w:rPr>
        <w:t xml:space="preserve">      </w:t>
      </w:r>
      <w:r w:rsidR="007E3DC1" w:rsidRPr="007E3DC1">
        <w:rPr>
          <w:rFonts w:ascii="Times New Roman" w:hAnsi="Times New Roman" w:cs="Times New Roman"/>
          <w:sz w:val="22"/>
        </w:rPr>
        <w:t>Раздел 3. Лимиты бюджетных обязательств по расходам</w:t>
      </w:r>
      <w:r w:rsidR="007E3DC1">
        <w:rPr>
          <w:rFonts w:ascii="Times New Roman" w:hAnsi="Times New Roman" w:cs="Times New Roman"/>
          <w:sz w:val="22"/>
        </w:rPr>
        <w:t xml:space="preserve"> </w:t>
      </w:r>
      <w:r w:rsidR="007E3DC1" w:rsidRPr="007E3DC1">
        <w:rPr>
          <w:rFonts w:ascii="Times New Roman" w:hAnsi="Times New Roman" w:cs="Times New Roman"/>
          <w:sz w:val="22"/>
        </w:rPr>
        <w:t>на предоставление бюджетных инвестиций юридическим лицам,</w:t>
      </w:r>
      <w:r w:rsidR="007E3DC1">
        <w:rPr>
          <w:rFonts w:ascii="Times New Roman" w:hAnsi="Times New Roman" w:cs="Times New Roman"/>
          <w:sz w:val="22"/>
        </w:rPr>
        <w:t xml:space="preserve"> </w:t>
      </w:r>
      <w:r w:rsidR="007E3DC1" w:rsidRPr="007E3DC1">
        <w:rPr>
          <w:rFonts w:ascii="Times New Roman" w:hAnsi="Times New Roman" w:cs="Times New Roman"/>
          <w:sz w:val="22"/>
        </w:rPr>
        <w:t>субсидий бюджетным и автономным учреждениям, иным</w:t>
      </w:r>
      <w:r w:rsidR="007E3DC1">
        <w:rPr>
          <w:rFonts w:ascii="Times New Roman" w:hAnsi="Times New Roman" w:cs="Times New Roman"/>
          <w:sz w:val="22"/>
        </w:rPr>
        <w:t xml:space="preserve"> </w:t>
      </w:r>
      <w:r w:rsidR="007E3DC1" w:rsidRPr="007E3DC1">
        <w:rPr>
          <w:rFonts w:ascii="Times New Roman" w:hAnsi="Times New Roman" w:cs="Times New Roman"/>
          <w:sz w:val="22"/>
        </w:rPr>
        <w:t>некоммерческим организациям, межбюджетных трансфертов,</w:t>
      </w:r>
      <w:r w:rsidR="007E3DC1">
        <w:rPr>
          <w:rFonts w:ascii="Times New Roman" w:hAnsi="Times New Roman" w:cs="Times New Roman"/>
          <w:sz w:val="22"/>
        </w:rPr>
        <w:t xml:space="preserve"> </w:t>
      </w:r>
      <w:r w:rsidR="007E3DC1" w:rsidRPr="007E3DC1">
        <w:rPr>
          <w:rFonts w:ascii="Times New Roman" w:hAnsi="Times New Roman" w:cs="Times New Roman"/>
          <w:sz w:val="22"/>
        </w:rPr>
        <w:t>субсидий юридическим лицам, индивидуальным</w:t>
      </w:r>
    </w:p>
    <w:p w:rsidR="007E3DC1" w:rsidRPr="007E3DC1" w:rsidRDefault="007E3DC1" w:rsidP="007E3DC1">
      <w:pPr>
        <w:pStyle w:val="ConsPlusNonformat"/>
        <w:jc w:val="both"/>
        <w:rPr>
          <w:rFonts w:ascii="Times New Roman" w:hAnsi="Times New Roman" w:cs="Times New Roman"/>
          <w:sz w:val="22"/>
        </w:rPr>
      </w:pPr>
      <w:r w:rsidRPr="007E3DC1">
        <w:rPr>
          <w:rFonts w:ascii="Times New Roman" w:hAnsi="Times New Roman" w:cs="Times New Roman"/>
          <w:sz w:val="22"/>
        </w:rPr>
        <w:t xml:space="preserve">предпринимателям, физическим лицам </w:t>
      </w:r>
      <w:r>
        <w:rPr>
          <w:rFonts w:ascii="Times New Roman" w:hAnsi="Times New Roman" w:cs="Times New Roman"/>
          <w:sz w:val="22"/>
        </w:rPr>
        <w:t>–</w:t>
      </w:r>
      <w:r w:rsidRPr="007E3DC1">
        <w:rPr>
          <w:rFonts w:ascii="Times New Roman" w:hAnsi="Times New Roman" w:cs="Times New Roman"/>
          <w:sz w:val="22"/>
        </w:rPr>
        <w:t xml:space="preserve"> производителям</w:t>
      </w:r>
      <w:r>
        <w:rPr>
          <w:rFonts w:ascii="Times New Roman" w:hAnsi="Times New Roman" w:cs="Times New Roman"/>
          <w:sz w:val="22"/>
        </w:rPr>
        <w:t xml:space="preserve"> </w:t>
      </w:r>
      <w:r w:rsidRPr="007E3DC1">
        <w:rPr>
          <w:rFonts w:ascii="Times New Roman" w:hAnsi="Times New Roman" w:cs="Times New Roman"/>
          <w:sz w:val="22"/>
        </w:rPr>
        <w:t>товаров, работ, услуг, субсидий государственным</w:t>
      </w:r>
      <w:r>
        <w:rPr>
          <w:rFonts w:ascii="Times New Roman" w:hAnsi="Times New Roman" w:cs="Times New Roman"/>
          <w:sz w:val="22"/>
        </w:rPr>
        <w:t xml:space="preserve"> </w:t>
      </w:r>
      <w:r w:rsidRPr="007E3DC1">
        <w:rPr>
          <w:rFonts w:ascii="Times New Roman" w:hAnsi="Times New Roman" w:cs="Times New Roman"/>
          <w:sz w:val="22"/>
        </w:rPr>
        <w:t>корпорациям, компаниям, публично-правовым компаниям;</w:t>
      </w:r>
      <w:r>
        <w:rPr>
          <w:rFonts w:ascii="Times New Roman" w:hAnsi="Times New Roman" w:cs="Times New Roman"/>
          <w:sz w:val="22"/>
        </w:rPr>
        <w:t xml:space="preserve"> </w:t>
      </w:r>
      <w:r w:rsidRPr="007E3DC1">
        <w:rPr>
          <w:rFonts w:ascii="Times New Roman" w:hAnsi="Times New Roman" w:cs="Times New Roman"/>
          <w:sz w:val="22"/>
        </w:rPr>
        <w:t>осуществление платежей, взносов, безвозмездных перечислений</w:t>
      </w:r>
      <w:r>
        <w:rPr>
          <w:rFonts w:ascii="Times New Roman" w:hAnsi="Times New Roman" w:cs="Times New Roman"/>
          <w:sz w:val="22"/>
        </w:rPr>
        <w:t xml:space="preserve"> </w:t>
      </w:r>
      <w:r w:rsidRPr="007E3DC1">
        <w:rPr>
          <w:rFonts w:ascii="Times New Roman" w:hAnsi="Times New Roman" w:cs="Times New Roman"/>
          <w:sz w:val="22"/>
        </w:rPr>
        <w:t>субъектам международного права; обслуживание</w:t>
      </w:r>
      <w:r>
        <w:rPr>
          <w:rFonts w:ascii="Times New Roman" w:hAnsi="Times New Roman" w:cs="Times New Roman"/>
          <w:sz w:val="22"/>
        </w:rPr>
        <w:t xml:space="preserve"> государственного долга, </w:t>
      </w:r>
      <w:r w:rsidRPr="007E3DC1">
        <w:rPr>
          <w:rFonts w:ascii="Times New Roman" w:hAnsi="Times New Roman" w:cs="Times New Roman"/>
          <w:sz w:val="22"/>
        </w:rPr>
        <w:t>исполнение судебных актов,</w:t>
      </w:r>
      <w:r>
        <w:rPr>
          <w:rFonts w:ascii="Times New Roman" w:hAnsi="Times New Roman" w:cs="Times New Roman"/>
          <w:sz w:val="22"/>
        </w:rPr>
        <w:t xml:space="preserve"> </w:t>
      </w:r>
      <w:r w:rsidRPr="007E3DC1">
        <w:rPr>
          <w:rFonts w:ascii="Times New Roman" w:hAnsi="Times New Roman" w:cs="Times New Roman"/>
          <w:sz w:val="22"/>
        </w:rPr>
        <w:t>государственных гарантий Российской Федерации,</w:t>
      </w:r>
      <w:r>
        <w:rPr>
          <w:rFonts w:ascii="Times New Roman" w:hAnsi="Times New Roman" w:cs="Times New Roman"/>
          <w:sz w:val="22"/>
        </w:rPr>
        <w:t xml:space="preserve"> </w:t>
      </w:r>
      <w:r w:rsidRPr="007E3DC1">
        <w:rPr>
          <w:rFonts w:ascii="Times New Roman" w:hAnsi="Times New Roman" w:cs="Times New Roman"/>
          <w:sz w:val="22"/>
        </w:rPr>
        <w:t>а также по резервным расходам</w:t>
      </w:r>
    </w:p>
    <w:p w:rsidR="007E3DC1" w:rsidRPr="007E3DC1" w:rsidRDefault="007E3DC1">
      <w:pPr>
        <w:pStyle w:val="ConsPlusNormal"/>
        <w:jc w:val="both"/>
        <w:rPr>
          <w:rFonts w:ascii="Times New Roman" w:hAnsi="Times New Roman" w:cs="Times New Roman"/>
        </w:r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348"/>
        <w:gridCol w:w="693"/>
        <w:gridCol w:w="671"/>
        <w:gridCol w:w="973"/>
        <w:gridCol w:w="770"/>
        <w:gridCol w:w="882"/>
        <w:gridCol w:w="1440"/>
        <w:gridCol w:w="1207"/>
        <w:gridCol w:w="720"/>
        <w:gridCol w:w="765"/>
        <w:gridCol w:w="1207"/>
        <w:gridCol w:w="720"/>
        <w:gridCol w:w="765"/>
        <w:gridCol w:w="1207"/>
        <w:gridCol w:w="720"/>
        <w:gridCol w:w="765"/>
      </w:tblGrid>
      <w:tr w:rsidR="007E3DC1" w:rsidRPr="007E3DC1">
        <w:tc>
          <w:tcPr>
            <w:tcW w:w="1814" w:type="dxa"/>
            <w:vMerge w:val="restart"/>
            <w:tcBorders>
              <w:lef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Наименование показателя</w:t>
            </w:r>
          </w:p>
        </w:tc>
        <w:tc>
          <w:tcPr>
            <w:tcW w:w="624" w:type="dxa"/>
            <w:vMerge w:val="restart"/>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Код строки</w:t>
            </w:r>
          </w:p>
        </w:tc>
        <w:tc>
          <w:tcPr>
            <w:tcW w:w="2609" w:type="dxa"/>
            <w:gridSpan w:val="4"/>
            <w:vMerge w:val="restart"/>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Код по бюджетной классификации Российской Федерации</w:t>
            </w:r>
          </w:p>
        </w:tc>
        <w:tc>
          <w:tcPr>
            <w:tcW w:w="907" w:type="dxa"/>
            <w:vMerge w:val="restart"/>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 xml:space="preserve">Код аналитического показателя </w:t>
            </w:r>
            <w:hyperlink w:anchor="P759">
              <w:r w:rsidRPr="007E3DC1">
                <w:rPr>
                  <w:rFonts w:ascii="Times New Roman" w:hAnsi="Times New Roman" w:cs="Times New Roman"/>
                  <w:color w:val="0000FF"/>
                </w:rPr>
                <w:t>&lt;****&gt;</w:t>
              </w:r>
            </w:hyperlink>
          </w:p>
        </w:tc>
        <w:tc>
          <w:tcPr>
            <w:tcW w:w="7880" w:type="dxa"/>
            <w:gridSpan w:val="9"/>
            <w:tcBorders>
              <w:righ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Сумма</w:t>
            </w:r>
          </w:p>
        </w:tc>
      </w:tr>
      <w:tr w:rsidR="007E3DC1" w:rsidRPr="007E3DC1">
        <w:tc>
          <w:tcPr>
            <w:tcW w:w="0" w:type="auto"/>
            <w:vMerge/>
            <w:tcBorders>
              <w:left w:val="nil"/>
            </w:tcBorders>
          </w:tcPr>
          <w:p w:rsidR="007E3DC1" w:rsidRPr="007E3DC1" w:rsidRDefault="007E3DC1">
            <w:pPr>
              <w:pStyle w:val="ConsPlusNormal"/>
              <w:rPr>
                <w:rFonts w:ascii="Times New Roman" w:hAnsi="Times New Roman" w:cs="Times New Roman"/>
              </w:rPr>
            </w:pPr>
          </w:p>
        </w:tc>
        <w:tc>
          <w:tcPr>
            <w:tcW w:w="0" w:type="auto"/>
            <w:vMerge/>
          </w:tcPr>
          <w:p w:rsidR="007E3DC1" w:rsidRPr="007E3DC1" w:rsidRDefault="007E3DC1">
            <w:pPr>
              <w:pStyle w:val="ConsPlusNormal"/>
              <w:rPr>
                <w:rFonts w:ascii="Times New Roman" w:hAnsi="Times New Roman" w:cs="Times New Roman"/>
              </w:rPr>
            </w:pPr>
          </w:p>
        </w:tc>
        <w:tc>
          <w:tcPr>
            <w:tcW w:w="0" w:type="auto"/>
            <w:gridSpan w:val="4"/>
            <w:vMerge/>
          </w:tcPr>
          <w:p w:rsidR="007E3DC1" w:rsidRPr="007E3DC1" w:rsidRDefault="007E3DC1">
            <w:pPr>
              <w:pStyle w:val="ConsPlusNormal"/>
              <w:rPr>
                <w:rFonts w:ascii="Times New Roman" w:hAnsi="Times New Roman" w:cs="Times New Roman"/>
              </w:rPr>
            </w:pPr>
          </w:p>
        </w:tc>
        <w:tc>
          <w:tcPr>
            <w:tcW w:w="0" w:type="auto"/>
            <w:vMerge/>
          </w:tcPr>
          <w:p w:rsidR="007E3DC1" w:rsidRPr="007E3DC1" w:rsidRDefault="007E3DC1">
            <w:pPr>
              <w:pStyle w:val="ConsPlusNormal"/>
              <w:rPr>
                <w:rFonts w:ascii="Times New Roman" w:hAnsi="Times New Roman" w:cs="Times New Roman"/>
              </w:rPr>
            </w:pPr>
          </w:p>
        </w:tc>
        <w:tc>
          <w:tcPr>
            <w:tcW w:w="2608" w:type="dxa"/>
            <w:gridSpan w:val="3"/>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20__ год</w:t>
            </w:r>
          </w:p>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текущий финансовый год)</w:t>
            </w:r>
          </w:p>
        </w:tc>
        <w:tc>
          <w:tcPr>
            <w:tcW w:w="2608" w:type="dxa"/>
            <w:gridSpan w:val="3"/>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20__ год</w:t>
            </w:r>
          </w:p>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первый год планового периода)</w:t>
            </w:r>
          </w:p>
        </w:tc>
        <w:tc>
          <w:tcPr>
            <w:tcW w:w="2664" w:type="dxa"/>
            <w:gridSpan w:val="3"/>
            <w:tcBorders>
              <w:righ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20__ год</w:t>
            </w:r>
          </w:p>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второй год планового периода)</w:t>
            </w:r>
          </w:p>
        </w:tc>
      </w:tr>
      <w:tr w:rsidR="007119B1" w:rsidRPr="007E3DC1">
        <w:tc>
          <w:tcPr>
            <w:tcW w:w="0" w:type="auto"/>
            <w:vMerge/>
            <w:tcBorders>
              <w:left w:val="nil"/>
            </w:tcBorders>
          </w:tcPr>
          <w:p w:rsidR="007E3DC1" w:rsidRPr="007E3DC1" w:rsidRDefault="007E3DC1">
            <w:pPr>
              <w:pStyle w:val="ConsPlusNormal"/>
              <w:rPr>
                <w:rFonts w:ascii="Times New Roman" w:hAnsi="Times New Roman" w:cs="Times New Roman"/>
              </w:rPr>
            </w:pPr>
          </w:p>
        </w:tc>
        <w:tc>
          <w:tcPr>
            <w:tcW w:w="0" w:type="auto"/>
            <w:vMerge/>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раздел</w:t>
            </w: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подраздел</w:t>
            </w:r>
          </w:p>
        </w:tc>
        <w:tc>
          <w:tcPr>
            <w:tcW w:w="73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целевая статья</w:t>
            </w: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вид расходов</w:t>
            </w:r>
          </w:p>
        </w:tc>
        <w:tc>
          <w:tcPr>
            <w:tcW w:w="0" w:type="auto"/>
            <w:vMerge/>
          </w:tcPr>
          <w:p w:rsidR="007E3DC1" w:rsidRPr="007E3DC1" w:rsidRDefault="007E3DC1">
            <w:pPr>
              <w:pStyle w:val="ConsPlusNormal"/>
              <w:rPr>
                <w:rFonts w:ascii="Times New Roman" w:hAnsi="Times New Roman" w:cs="Times New Roman"/>
              </w:rPr>
            </w:pPr>
          </w:p>
        </w:tc>
        <w:tc>
          <w:tcPr>
            <w:tcW w:w="130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 рублях (рублевом эквиваленте)</w:t>
            </w: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 валюте</w:t>
            </w:r>
          </w:p>
        </w:tc>
        <w:tc>
          <w:tcPr>
            <w:tcW w:w="680"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 xml:space="preserve">код валюты по </w:t>
            </w:r>
            <w:hyperlink r:id="rId18">
              <w:r w:rsidRPr="007E3DC1">
                <w:rPr>
                  <w:rFonts w:ascii="Times New Roman" w:hAnsi="Times New Roman" w:cs="Times New Roman"/>
                  <w:color w:val="0000FF"/>
                </w:rPr>
                <w:t>ОКВ</w:t>
              </w:r>
            </w:hyperlink>
          </w:p>
        </w:tc>
        <w:tc>
          <w:tcPr>
            <w:tcW w:w="130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 рублях (рублевом эквиваленте)</w:t>
            </w:r>
          </w:p>
        </w:tc>
        <w:tc>
          <w:tcPr>
            <w:tcW w:w="56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 валюте</w:t>
            </w:r>
          </w:p>
        </w:tc>
        <w:tc>
          <w:tcPr>
            <w:tcW w:w="73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 xml:space="preserve">код валюты по </w:t>
            </w:r>
            <w:hyperlink r:id="rId19">
              <w:r w:rsidRPr="007E3DC1">
                <w:rPr>
                  <w:rFonts w:ascii="Times New Roman" w:hAnsi="Times New Roman" w:cs="Times New Roman"/>
                  <w:color w:val="0000FF"/>
                </w:rPr>
                <w:t>ОКВ</w:t>
              </w:r>
            </w:hyperlink>
          </w:p>
        </w:tc>
        <w:tc>
          <w:tcPr>
            <w:tcW w:w="124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 рублях (рублевом эквиваленте)</w:t>
            </w:r>
          </w:p>
        </w:tc>
        <w:tc>
          <w:tcPr>
            <w:tcW w:w="680"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 валюте</w:t>
            </w:r>
          </w:p>
        </w:tc>
        <w:tc>
          <w:tcPr>
            <w:tcW w:w="737" w:type="dxa"/>
            <w:tcBorders>
              <w:righ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 xml:space="preserve">код валюты по </w:t>
            </w:r>
            <w:hyperlink r:id="rId20">
              <w:r w:rsidRPr="007E3DC1">
                <w:rPr>
                  <w:rFonts w:ascii="Times New Roman" w:hAnsi="Times New Roman" w:cs="Times New Roman"/>
                  <w:color w:val="0000FF"/>
                </w:rPr>
                <w:t>ОКВ</w:t>
              </w:r>
            </w:hyperlink>
          </w:p>
        </w:tc>
      </w:tr>
      <w:tr w:rsidR="007119B1" w:rsidRPr="007E3DC1">
        <w:tc>
          <w:tcPr>
            <w:tcW w:w="1814" w:type="dxa"/>
            <w:tcBorders>
              <w:lef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w:t>
            </w: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2</w:t>
            </w: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3</w:t>
            </w: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4</w:t>
            </w:r>
          </w:p>
        </w:tc>
        <w:tc>
          <w:tcPr>
            <w:tcW w:w="73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5</w:t>
            </w: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6</w:t>
            </w:r>
          </w:p>
        </w:tc>
        <w:tc>
          <w:tcPr>
            <w:tcW w:w="90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7</w:t>
            </w:r>
          </w:p>
        </w:tc>
        <w:tc>
          <w:tcPr>
            <w:tcW w:w="130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8</w:t>
            </w: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9</w:t>
            </w:r>
          </w:p>
        </w:tc>
        <w:tc>
          <w:tcPr>
            <w:tcW w:w="680"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10</w:t>
            </w:r>
          </w:p>
        </w:tc>
        <w:tc>
          <w:tcPr>
            <w:tcW w:w="130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11</w:t>
            </w:r>
          </w:p>
        </w:tc>
        <w:tc>
          <w:tcPr>
            <w:tcW w:w="56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12</w:t>
            </w:r>
          </w:p>
        </w:tc>
        <w:tc>
          <w:tcPr>
            <w:tcW w:w="73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13</w:t>
            </w:r>
          </w:p>
        </w:tc>
        <w:tc>
          <w:tcPr>
            <w:tcW w:w="124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14</w:t>
            </w:r>
          </w:p>
        </w:tc>
        <w:tc>
          <w:tcPr>
            <w:tcW w:w="680"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15</w:t>
            </w:r>
          </w:p>
        </w:tc>
        <w:tc>
          <w:tcPr>
            <w:tcW w:w="737" w:type="dxa"/>
            <w:tcBorders>
              <w:righ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16</w:t>
            </w:r>
          </w:p>
        </w:tc>
      </w:tr>
      <w:tr w:rsidR="007119B1" w:rsidRPr="007E3DC1">
        <w:tblPrEx>
          <w:tblBorders>
            <w:right w:val="single" w:sz="4" w:space="0" w:color="auto"/>
          </w:tblBorders>
        </w:tblPrEx>
        <w:tc>
          <w:tcPr>
            <w:tcW w:w="1814" w:type="dxa"/>
            <w:tcBorders>
              <w:left w:val="nil"/>
            </w:tcBorders>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907" w:type="dxa"/>
          </w:tcPr>
          <w:p w:rsidR="007E3DC1" w:rsidRPr="007E3DC1" w:rsidRDefault="007E3DC1">
            <w:pPr>
              <w:pStyle w:val="ConsPlusNormal"/>
              <w:rPr>
                <w:rFonts w:ascii="Times New Roman" w:hAnsi="Times New Roman" w:cs="Times New Roman"/>
              </w:rPr>
            </w:pPr>
          </w:p>
        </w:tc>
        <w:tc>
          <w:tcPr>
            <w:tcW w:w="1304"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680" w:type="dxa"/>
          </w:tcPr>
          <w:p w:rsidR="007E3DC1" w:rsidRPr="007E3DC1" w:rsidRDefault="007E3DC1">
            <w:pPr>
              <w:pStyle w:val="ConsPlusNormal"/>
              <w:rPr>
                <w:rFonts w:ascii="Times New Roman" w:hAnsi="Times New Roman" w:cs="Times New Roman"/>
              </w:rPr>
            </w:pPr>
          </w:p>
        </w:tc>
        <w:tc>
          <w:tcPr>
            <w:tcW w:w="1304" w:type="dxa"/>
          </w:tcPr>
          <w:p w:rsidR="007E3DC1" w:rsidRPr="007E3DC1" w:rsidRDefault="007E3DC1">
            <w:pPr>
              <w:pStyle w:val="ConsPlusNormal"/>
              <w:rPr>
                <w:rFonts w:ascii="Times New Roman" w:hAnsi="Times New Roman" w:cs="Times New Roman"/>
              </w:rPr>
            </w:pPr>
          </w:p>
        </w:tc>
        <w:tc>
          <w:tcPr>
            <w:tcW w:w="567"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c>
          <w:tcPr>
            <w:tcW w:w="1247" w:type="dxa"/>
          </w:tcPr>
          <w:p w:rsidR="007E3DC1" w:rsidRPr="007E3DC1" w:rsidRDefault="007E3DC1">
            <w:pPr>
              <w:pStyle w:val="ConsPlusNormal"/>
              <w:rPr>
                <w:rFonts w:ascii="Times New Roman" w:hAnsi="Times New Roman" w:cs="Times New Roman"/>
              </w:rPr>
            </w:pPr>
          </w:p>
        </w:tc>
        <w:tc>
          <w:tcPr>
            <w:tcW w:w="680"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r>
      <w:tr w:rsidR="007119B1" w:rsidRPr="007E3DC1">
        <w:tblPrEx>
          <w:tblBorders>
            <w:right w:val="single" w:sz="4" w:space="0" w:color="auto"/>
          </w:tblBorders>
        </w:tblPrEx>
        <w:tc>
          <w:tcPr>
            <w:tcW w:w="1814" w:type="dxa"/>
            <w:tcBorders>
              <w:left w:val="nil"/>
            </w:tcBorders>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907" w:type="dxa"/>
          </w:tcPr>
          <w:p w:rsidR="007E3DC1" w:rsidRPr="007E3DC1" w:rsidRDefault="007E3DC1">
            <w:pPr>
              <w:pStyle w:val="ConsPlusNormal"/>
              <w:rPr>
                <w:rFonts w:ascii="Times New Roman" w:hAnsi="Times New Roman" w:cs="Times New Roman"/>
              </w:rPr>
            </w:pPr>
          </w:p>
        </w:tc>
        <w:tc>
          <w:tcPr>
            <w:tcW w:w="1304"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680" w:type="dxa"/>
          </w:tcPr>
          <w:p w:rsidR="007E3DC1" w:rsidRPr="007E3DC1" w:rsidRDefault="007E3DC1">
            <w:pPr>
              <w:pStyle w:val="ConsPlusNormal"/>
              <w:rPr>
                <w:rFonts w:ascii="Times New Roman" w:hAnsi="Times New Roman" w:cs="Times New Roman"/>
              </w:rPr>
            </w:pPr>
          </w:p>
        </w:tc>
        <w:tc>
          <w:tcPr>
            <w:tcW w:w="1304" w:type="dxa"/>
          </w:tcPr>
          <w:p w:rsidR="007E3DC1" w:rsidRPr="007E3DC1" w:rsidRDefault="007E3DC1">
            <w:pPr>
              <w:pStyle w:val="ConsPlusNormal"/>
              <w:rPr>
                <w:rFonts w:ascii="Times New Roman" w:hAnsi="Times New Roman" w:cs="Times New Roman"/>
              </w:rPr>
            </w:pPr>
          </w:p>
        </w:tc>
        <w:tc>
          <w:tcPr>
            <w:tcW w:w="567"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c>
          <w:tcPr>
            <w:tcW w:w="1247" w:type="dxa"/>
          </w:tcPr>
          <w:p w:rsidR="007E3DC1" w:rsidRPr="007E3DC1" w:rsidRDefault="007E3DC1">
            <w:pPr>
              <w:pStyle w:val="ConsPlusNormal"/>
              <w:rPr>
                <w:rFonts w:ascii="Times New Roman" w:hAnsi="Times New Roman" w:cs="Times New Roman"/>
              </w:rPr>
            </w:pPr>
          </w:p>
        </w:tc>
        <w:tc>
          <w:tcPr>
            <w:tcW w:w="680"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r>
      <w:tr w:rsidR="007119B1" w:rsidRPr="007E3DC1">
        <w:tblPrEx>
          <w:tblBorders>
            <w:right w:val="single" w:sz="4" w:space="0" w:color="auto"/>
          </w:tblBorders>
        </w:tblPrEx>
        <w:tc>
          <w:tcPr>
            <w:tcW w:w="2438" w:type="dxa"/>
            <w:gridSpan w:val="2"/>
            <w:tcBorders>
              <w:left w:val="nil"/>
              <w:bottom w:val="nil"/>
            </w:tcBorders>
          </w:tcPr>
          <w:p w:rsidR="007E3DC1" w:rsidRPr="007E3DC1" w:rsidRDefault="007E3DC1">
            <w:pPr>
              <w:pStyle w:val="ConsPlusNormal"/>
              <w:jc w:val="right"/>
              <w:rPr>
                <w:rFonts w:ascii="Times New Roman" w:hAnsi="Times New Roman" w:cs="Times New Roman"/>
              </w:rPr>
            </w:pPr>
            <w:r w:rsidRPr="007E3DC1">
              <w:rPr>
                <w:rFonts w:ascii="Times New Roman" w:hAnsi="Times New Roman" w:cs="Times New Roman"/>
              </w:rPr>
              <w:t>Итого по коду БК</w:t>
            </w:r>
          </w:p>
        </w:tc>
        <w:tc>
          <w:tcPr>
            <w:tcW w:w="624"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907" w:type="dxa"/>
          </w:tcPr>
          <w:p w:rsidR="007E3DC1" w:rsidRPr="007E3DC1" w:rsidRDefault="007E3DC1">
            <w:pPr>
              <w:pStyle w:val="ConsPlusNormal"/>
              <w:rPr>
                <w:rFonts w:ascii="Times New Roman" w:hAnsi="Times New Roman" w:cs="Times New Roman"/>
              </w:rPr>
            </w:pPr>
          </w:p>
        </w:tc>
        <w:tc>
          <w:tcPr>
            <w:tcW w:w="1304"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680"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1304" w:type="dxa"/>
          </w:tcPr>
          <w:p w:rsidR="007E3DC1" w:rsidRPr="007E3DC1" w:rsidRDefault="007E3DC1">
            <w:pPr>
              <w:pStyle w:val="ConsPlusNormal"/>
              <w:rPr>
                <w:rFonts w:ascii="Times New Roman" w:hAnsi="Times New Roman" w:cs="Times New Roman"/>
              </w:rPr>
            </w:pPr>
          </w:p>
        </w:tc>
        <w:tc>
          <w:tcPr>
            <w:tcW w:w="56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73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1247" w:type="dxa"/>
          </w:tcPr>
          <w:p w:rsidR="007E3DC1" w:rsidRPr="007E3DC1" w:rsidRDefault="007E3DC1">
            <w:pPr>
              <w:pStyle w:val="ConsPlusNormal"/>
              <w:rPr>
                <w:rFonts w:ascii="Times New Roman" w:hAnsi="Times New Roman" w:cs="Times New Roman"/>
              </w:rPr>
            </w:pPr>
          </w:p>
        </w:tc>
        <w:tc>
          <w:tcPr>
            <w:tcW w:w="680"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73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r>
      <w:tr w:rsidR="007E3DC1" w:rsidRPr="007E3DC1">
        <w:tblPrEx>
          <w:tblBorders>
            <w:right w:val="single" w:sz="4" w:space="0" w:color="auto"/>
          </w:tblBorders>
        </w:tblPrEx>
        <w:tc>
          <w:tcPr>
            <w:tcW w:w="2438" w:type="dxa"/>
            <w:gridSpan w:val="2"/>
            <w:tcBorders>
              <w:top w:val="nil"/>
              <w:left w:val="nil"/>
              <w:bottom w:val="nil"/>
              <w:right w:val="nil"/>
            </w:tcBorders>
          </w:tcPr>
          <w:p w:rsidR="007E3DC1" w:rsidRPr="007E3DC1" w:rsidRDefault="007E3DC1">
            <w:pPr>
              <w:pStyle w:val="ConsPlusNormal"/>
              <w:rPr>
                <w:rFonts w:ascii="Times New Roman" w:hAnsi="Times New Roman" w:cs="Times New Roman"/>
              </w:rPr>
            </w:pPr>
          </w:p>
        </w:tc>
        <w:tc>
          <w:tcPr>
            <w:tcW w:w="3516" w:type="dxa"/>
            <w:gridSpan w:val="5"/>
            <w:tcBorders>
              <w:left w:val="nil"/>
              <w:bottom w:val="nil"/>
            </w:tcBorders>
          </w:tcPr>
          <w:p w:rsidR="007E3DC1" w:rsidRPr="007E3DC1" w:rsidRDefault="007E3DC1">
            <w:pPr>
              <w:pStyle w:val="ConsPlusNormal"/>
              <w:jc w:val="right"/>
              <w:rPr>
                <w:rFonts w:ascii="Times New Roman" w:hAnsi="Times New Roman" w:cs="Times New Roman"/>
              </w:rPr>
            </w:pPr>
            <w:r w:rsidRPr="007E3DC1">
              <w:rPr>
                <w:rFonts w:ascii="Times New Roman" w:hAnsi="Times New Roman" w:cs="Times New Roman"/>
              </w:rPr>
              <w:t>Всего</w:t>
            </w:r>
          </w:p>
        </w:tc>
        <w:tc>
          <w:tcPr>
            <w:tcW w:w="1304"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680"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1304" w:type="dxa"/>
          </w:tcPr>
          <w:p w:rsidR="007E3DC1" w:rsidRPr="007E3DC1" w:rsidRDefault="007E3DC1">
            <w:pPr>
              <w:pStyle w:val="ConsPlusNormal"/>
              <w:rPr>
                <w:rFonts w:ascii="Times New Roman" w:hAnsi="Times New Roman" w:cs="Times New Roman"/>
              </w:rPr>
            </w:pPr>
          </w:p>
        </w:tc>
        <w:tc>
          <w:tcPr>
            <w:tcW w:w="56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73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1247" w:type="dxa"/>
          </w:tcPr>
          <w:p w:rsidR="007E3DC1" w:rsidRPr="007E3DC1" w:rsidRDefault="007E3DC1">
            <w:pPr>
              <w:pStyle w:val="ConsPlusNormal"/>
              <w:rPr>
                <w:rFonts w:ascii="Times New Roman" w:hAnsi="Times New Roman" w:cs="Times New Roman"/>
              </w:rPr>
            </w:pPr>
          </w:p>
        </w:tc>
        <w:tc>
          <w:tcPr>
            <w:tcW w:w="680"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73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r>
    </w:tbl>
    <w:p w:rsidR="007E3DC1" w:rsidRDefault="007E3DC1">
      <w:pPr>
        <w:pStyle w:val="ConsPlusNonformat"/>
        <w:jc w:val="both"/>
        <w:rPr>
          <w:rFonts w:ascii="Times New Roman" w:hAnsi="Times New Roman" w:cs="Times New Roman"/>
          <w:sz w:val="22"/>
        </w:rPr>
      </w:pPr>
    </w:p>
    <w:p w:rsidR="007E3DC1" w:rsidRPr="007E3DC1" w:rsidRDefault="007E3DC1">
      <w:pPr>
        <w:pStyle w:val="ConsPlusNonformat"/>
        <w:jc w:val="both"/>
        <w:rPr>
          <w:rFonts w:ascii="Times New Roman" w:hAnsi="Times New Roman" w:cs="Times New Roman"/>
          <w:sz w:val="22"/>
        </w:rPr>
      </w:pPr>
      <w:r w:rsidRPr="007E3DC1">
        <w:rPr>
          <w:rFonts w:ascii="Times New Roman" w:hAnsi="Times New Roman" w:cs="Times New Roman"/>
          <w:sz w:val="22"/>
        </w:rPr>
        <w:t>Раздел 4. Лимиты бюджетных обязательств по расходам на закупки товаров, работ, услуг, осуществляемые получателем бюджетных средств в пользу третьих лиц</w:t>
      </w:r>
    </w:p>
    <w:p w:rsidR="007E3DC1" w:rsidRPr="007E3DC1" w:rsidRDefault="007E3DC1">
      <w:pPr>
        <w:pStyle w:val="ConsPlusNormal"/>
        <w:jc w:val="both"/>
        <w:rPr>
          <w:rFonts w:ascii="Times New Roman" w:hAnsi="Times New Roman" w:cs="Times New Roman"/>
        </w:r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348"/>
        <w:gridCol w:w="693"/>
        <w:gridCol w:w="671"/>
        <w:gridCol w:w="973"/>
        <w:gridCol w:w="770"/>
        <w:gridCol w:w="882"/>
        <w:gridCol w:w="1440"/>
        <w:gridCol w:w="1207"/>
        <w:gridCol w:w="720"/>
        <w:gridCol w:w="765"/>
        <w:gridCol w:w="1207"/>
        <w:gridCol w:w="720"/>
        <w:gridCol w:w="765"/>
        <w:gridCol w:w="1207"/>
        <w:gridCol w:w="720"/>
        <w:gridCol w:w="765"/>
      </w:tblGrid>
      <w:tr w:rsidR="007E3DC1" w:rsidRPr="007E3DC1">
        <w:tc>
          <w:tcPr>
            <w:tcW w:w="1814" w:type="dxa"/>
            <w:vMerge w:val="restart"/>
            <w:tcBorders>
              <w:lef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Наименование показателя</w:t>
            </w:r>
          </w:p>
        </w:tc>
        <w:tc>
          <w:tcPr>
            <w:tcW w:w="624" w:type="dxa"/>
            <w:vMerge w:val="restart"/>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Код строки</w:t>
            </w:r>
          </w:p>
        </w:tc>
        <w:tc>
          <w:tcPr>
            <w:tcW w:w="2609" w:type="dxa"/>
            <w:gridSpan w:val="4"/>
            <w:vMerge w:val="restart"/>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Код по бюджетной классификации Российской Федерации</w:t>
            </w:r>
          </w:p>
        </w:tc>
        <w:tc>
          <w:tcPr>
            <w:tcW w:w="907" w:type="dxa"/>
            <w:vMerge w:val="restart"/>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 xml:space="preserve">Код аналитического показателя </w:t>
            </w:r>
            <w:hyperlink w:anchor="P759">
              <w:r w:rsidRPr="007E3DC1">
                <w:rPr>
                  <w:rFonts w:ascii="Times New Roman" w:hAnsi="Times New Roman" w:cs="Times New Roman"/>
                  <w:color w:val="0000FF"/>
                </w:rPr>
                <w:t>&lt;****&gt;</w:t>
              </w:r>
            </w:hyperlink>
          </w:p>
        </w:tc>
        <w:tc>
          <w:tcPr>
            <w:tcW w:w="7880" w:type="dxa"/>
            <w:gridSpan w:val="9"/>
            <w:tcBorders>
              <w:righ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lastRenderedPageBreak/>
              <w:t>Сумма</w:t>
            </w:r>
          </w:p>
        </w:tc>
      </w:tr>
      <w:tr w:rsidR="007E3DC1" w:rsidRPr="007E3DC1">
        <w:tc>
          <w:tcPr>
            <w:tcW w:w="0" w:type="auto"/>
            <w:vMerge/>
            <w:tcBorders>
              <w:left w:val="nil"/>
            </w:tcBorders>
          </w:tcPr>
          <w:p w:rsidR="007E3DC1" w:rsidRPr="007E3DC1" w:rsidRDefault="007E3DC1">
            <w:pPr>
              <w:pStyle w:val="ConsPlusNormal"/>
              <w:rPr>
                <w:rFonts w:ascii="Times New Roman" w:hAnsi="Times New Roman" w:cs="Times New Roman"/>
              </w:rPr>
            </w:pPr>
          </w:p>
        </w:tc>
        <w:tc>
          <w:tcPr>
            <w:tcW w:w="0" w:type="auto"/>
            <w:vMerge/>
          </w:tcPr>
          <w:p w:rsidR="007E3DC1" w:rsidRPr="007E3DC1" w:rsidRDefault="007E3DC1">
            <w:pPr>
              <w:pStyle w:val="ConsPlusNormal"/>
              <w:rPr>
                <w:rFonts w:ascii="Times New Roman" w:hAnsi="Times New Roman" w:cs="Times New Roman"/>
              </w:rPr>
            </w:pPr>
          </w:p>
        </w:tc>
        <w:tc>
          <w:tcPr>
            <w:tcW w:w="0" w:type="auto"/>
            <w:gridSpan w:val="4"/>
            <w:vMerge/>
          </w:tcPr>
          <w:p w:rsidR="007E3DC1" w:rsidRPr="007E3DC1" w:rsidRDefault="007E3DC1">
            <w:pPr>
              <w:pStyle w:val="ConsPlusNormal"/>
              <w:rPr>
                <w:rFonts w:ascii="Times New Roman" w:hAnsi="Times New Roman" w:cs="Times New Roman"/>
              </w:rPr>
            </w:pPr>
          </w:p>
        </w:tc>
        <w:tc>
          <w:tcPr>
            <w:tcW w:w="0" w:type="auto"/>
            <w:vMerge/>
          </w:tcPr>
          <w:p w:rsidR="007E3DC1" w:rsidRPr="007E3DC1" w:rsidRDefault="007E3DC1">
            <w:pPr>
              <w:pStyle w:val="ConsPlusNormal"/>
              <w:rPr>
                <w:rFonts w:ascii="Times New Roman" w:hAnsi="Times New Roman" w:cs="Times New Roman"/>
              </w:rPr>
            </w:pPr>
          </w:p>
        </w:tc>
        <w:tc>
          <w:tcPr>
            <w:tcW w:w="2608" w:type="dxa"/>
            <w:gridSpan w:val="3"/>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20__ год</w:t>
            </w:r>
          </w:p>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lastRenderedPageBreak/>
              <w:t>(на текущий финансовый год)</w:t>
            </w:r>
          </w:p>
        </w:tc>
        <w:tc>
          <w:tcPr>
            <w:tcW w:w="2608" w:type="dxa"/>
            <w:gridSpan w:val="3"/>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lastRenderedPageBreak/>
              <w:t>на 20__ год</w:t>
            </w:r>
          </w:p>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lastRenderedPageBreak/>
              <w:t>(на первый год планового периода)</w:t>
            </w:r>
          </w:p>
        </w:tc>
        <w:tc>
          <w:tcPr>
            <w:tcW w:w="2664" w:type="dxa"/>
            <w:gridSpan w:val="3"/>
            <w:tcBorders>
              <w:righ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lastRenderedPageBreak/>
              <w:t>на 20__ год</w:t>
            </w:r>
          </w:p>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lastRenderedPageBreak/>
              <w:t>(на второй год планового периода)</w:t>
            </w:r>
          </w:p>
        </w:tc>
      </w:tr>
      <w:tr w:rsidR="007119B1" w:rsidRPr="007E3DC1">
        <w:tc>
          <w:tcPr>
            <w:tcW w:w="0" w:type="auto"/>
            <w:vMerge/>
            <w:tcBorders>
              <w:left w:val="nil"/>
            </w:tcBorders>
          </w:tcPr>
          <w:p w:rsidR="007E3DC1" w:rsidRPr="007E3DC1" w:rsidRDefault="007E3DC1">
            <w:pPr>
              <w:pStyle w:val="ConsPlusNormal"/>
              <w:rPr>
                <w:rFonts w:ascii="Times New Roman" w:hAnsi="Times New Roman" w:cs="Times New Roman"/>
              </w:rPr>
            </w:pPr>
          </w:p>
        </w:tc>
        <w:tc>
          <w:tcPr>
            <w:tcW w:w="0" w:type="auto"/>
            <w:vMerge/>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раздел</w:t>
            </w: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подраздел</w:t>
            </w:r>
          </w:p>
        </w:tc>
        <w:tc>
          <w:tcPr>
            <w:tcW w:w="73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целевая статья</w:t>
            </w: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вид расходов</w:t>
            </w:r>
          </w:p>
        </w:tc>
        <w:tc>
          <w:tcPr>
            <w:tcW w:w="0" w:type="auto"/>
            <w:vMerge/>
          </w:tcPr>
          <w:p w:rsidR="007E3DC1" w:rsidRPr="007E3DC1" w:rsidRDefault="007E3DC1">
            <w:pPr>
              <w:pStyle w:val="ConsPlusNormal"/>
              <w:rPr>
                <w:rFonts w:ascii="Times New Roman" w:hAnsi="Times New Roman" w:cs="Times New Roman"/>
              </w:rPr>
            </w:pPr>
          </w:p>
        </w:tc>
        <w:tc>
          <w:tcPr>
            <w:tcW w:w="130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 рублях (рублевом эквиваленте)</w:t>
            </w: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 валюте</w:t>
            </w:r>
          </w:p>
        </w:tc>
        <w:tc>
          <w:tcPr>
            <w:tcW w:w="680"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 xml:space="preserve">код валюты по </w:t>
            </w:r>
            <w:hyperlink r:id="rId21">
              <w:r w:rsidRPr="007E3DC1">
                <w:rPr>
                  <w:rFonts w:ascii="Times New Roman" w:hAnsi="Times New Roman" w:cs="Times New Roman"/>
                  <w:color w:val="0000FF"/>
                </w:rPr>
                <w:t>ОКВ</w:t>
              </w:r>
            </w:hyperlink>
          </w:p>
        </w:tc>
        <w:tc>
          <w:tcPr>
            <w:tcW w:w="130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 рублях (рублевом эквиваленте)</w:t>
            </w:r>
          </w:p>
        </w:tc>
        <w:tc>
          <w:tcPr>
            <w:tcW w:w="56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 валюте</w:t>
            </w:r>
          </w:p>
        </w:tc>
        <w:tc>
          <w:tcPr>
            <w:tcW w:w="73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 xml:space="preserve">код валюты по </w:t>
            </w:r>
            <w:hyperlink r:id="rId22">
              <w:r w:rsidRPr="007E3DC1">
                <w:rPr>
                  <w:rFonts w:ascii="Times New Roman" w:hAnsi="Times New Roman" w:cs="Times New Roman"/>
                  <w:color w:val="0000FF"/>
                </w:rPr>
                <w:t>ОКВ</w:t>
              </w:r>
            </w:hyperlink>
          </w:p>
        </w:tc>
        <w:tc>
          <w:tcPr>
            <w:tcW w:w="124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 рублях (рублевом эквиваленте)</w:t>
            </w:r>
          </w:p>
        </w:tc>
        <w:tc>
          <w:tcPr>
            <w:tcW w:w="680"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 валюте</w:t>
            </w:r>
          </w:p>
        </w:tc>
        <w:tc>
          <w:tcPr>
            <w:tcW w:w="737" w:type="dxa"/>
            <w:tcBorders>
              <w:righ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 xml:space="preserve">код валюты по </w:t>
            </w:r>
            <w:hyperlink r:id="rId23">
              <w:r w:rsidRPr="007E3DC1">
                <w:rPr>
                  <w:rFonts w:ascii="Times New Roman" w:hAnsi="Times New Roman" w:cs="Times New Roman"/>
                  <w:color w:val="0000FF"/>
                </w:rPr>
                <w:t>ОКВ</w:t>
              </w:r>
            </w:hyperlink>
          </w:p>
        </w:tc>
      </w:tr>
      <w:tr w:rsidR="007119B1" w:rsidRPr="007E3DC1">
        <w:tc>
          <w:tcPr>
            <w:tcW w:w="1814" w:type="dxa"/>
            <w:tcBorders>
              <w:lef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w:t>
            </w: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2</w:t>
            </w: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3</w:t>
            </w: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4</w:t>
            </w:r>
          </w:p>
        </w:tc>
        <w:tc>
          <w:tcPr>
            <w:tcW w:w="73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5</w:t>
            </w: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6</w:t>
            </w:r>
          </w:p>
        </w:tc>
        <w:tc>
          <w:tcPr>
            <w:tcW w:w="90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7</w:t>
            </w:r>
          </w:p>
        </w:tc>
        <w:tc>
          <w:tcPr>
            <w:tcW w:w="130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8</w:t>
            </w: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9</w:t>
            </w:r>
          </w:p>
        </w:tc>
        <w:tc>
          <w:tcPr>
            <w:tcW w:w="680"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10</w:t>
            </w:r>
          </w:p>
        </w:tc>
        <w:tc>
          <w:tcPr>
            <w:tcW w:w="130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11</w:t>
            </w:r>
          </w:p>
        </w:tc>
        <w:tc>
          <w:tcPr>
            <w:tcW w:w="56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12</w:t>
            </w:r>
          </w:p>
        </w:tc>
        <w:tc>
          <w:tcPr>
            <w:tcW w:w="73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13</w:t>
            </w:r>
          </w:p>
        </w:tc>
        <w:tc>
          <w:tcPr>
            <w:tcW w:w="124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14</w:t>
            </w:r>
          </w:p>
        </w:tc>
        <w:tc>
          <w:tcPr>
            <w:tcW w:w="680"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15</w:t>
            </w:r>
          </w:p>
        </w:tc>
        <w:tc>
          <w:tcPr>
            <w:tcW w:w="737" w:type="dxa"/>
            <w:tcBorders>
              <w:righ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16</w:t>
            </w:r>
          </w:p>
        </w:tc>
      </w:tr>
      <w:tr w:rsidR="007119B1" w:rsidRPr="007E3DC1">
        <w:tblPrEx>
          <w:tblBorders>
            <w:right w:val="single" w:sz="4" w:space="0" w:color="auto"/>
          </w:tblBorders>
        </w:tblPrEx>
        <w:tc>
          <w:tcPr>
            <w:tcW w:w="1814" w:type="dxa"/>
            <w:tcBorders>
              <w:left w:val="nil"/>
            </w:tcBorders>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907" w:type="dxa"/>
          </w:tcPr>
          <w:p w:rsidR="007E3DC1" w:rsidRPr="007E3DC1" w:rsidRDefault="007E3DC1">
            <w:pPr>
              <w:pStyle w:val="ConsPlusNormal"/>
              <w:rPr>
                <w:rFonts w:ascii="Times New Roman" w:hAnsi="Times New Roman" w:cs="Times New Roman"/>
              </w:rPr>
            </w:pPr>
          </w:p>
        </w:tc>
        <w:tc>
          <w:tcPr>
            <w:tcW w:w="1304"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680" w:type="dxa"/>
          </w:tcPr>
          <w:p w:rsidR="007E3DC1" w:rsidRPr="007E3DC1" w:rsidRDefault="007E3DC1">
            <w:pPr>
              <w:pStyle w:val="ConsPlusNormal"/>
              <w:rPr>
                <w:rFonts w:ascii="Times New Roman" w:hAnsi="Times New Roman" w:cs="Times New Roman"/>
              </w:rPr>
            </w:pPr>
          </w:p>
        </w:tc>
        <w:tc>
          <w:tcPr>
            <w:tcW w:w="1304" w:type="dxa"/>
          </w:tcPr>
          <w:p w:rsidR="007E3DC1" w:rsidRPr="007E3DC1" w:rsidRDefault="007E3DC1">
            <w:pPr>
              <w:pStyle w:val="ConsPlusNormal"/>
              <w:rPr>
                <w:rFonts w:ascii="Times New Roman" w:hAnsi="Times New Roman" w:cs="Times New Roman"/>
              </w:rPr>
            </w:pPr>
          </w:p>
        </w:tc>
        <w:tc>
          <w:tcPr>
            <w:tcW w:w="567"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c>
          <w:tcPr>
            <w:tcW w:w="1247" w:type="dxa"/>
          </w:tcPr>
          <w:p w:rsidR="007E3DC1" w:rsidRPr="007E3DC1" w:rsidRDefault="007E3DC1">
            <w:pPr>
              <w:pStyle w:val="ConsPlusNormal"/>
              <w:rPr>
                <w:rFonts w:ascii="Times New Roman" w:hAnsi="Times New Roman" w:cs="Times New Roman"/>
              </w:rPr>
            </w:pPr>
          </w:p>
        </w:tc>
        <w:tc>
          <w:tcPr>
            <w:tcW w:w="680"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r>
      <w:tr w:rsidR="007119B1" w:rsidRPr="007E3DC1">
        <w:tblPrEx>
          <w:tblBorders>
            <w:right w:val="single" w:sz="4" w:space="0" w:color="auto"/>
          </w:tblBorders>
        </w:tblPrEx>
        <w:tc>
          <w:tcPr>
            <w:tcW w:w="1814" w:type="dxa"/>
            <w:tcBorders>
              <w:left w:val="nil"/>
            </w:tcBorders>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907" w:type="dxa"/>
          </w:tcPr>
          <w:p w:rsidR="007E3DC1" w:rsidRPr="007E3DC1" w:rsidRDefault="007E3DC1">
            <w:pPr>
              <w:pStyle w:val="ConsPlusNormal"/>
              <w:rPr>
                <w:rFonts w:ascii="Times New Roman" w:hAnsi="Times New Roman" w:cs="Times New Roman"/>
              </w:rPr>
            </w:pPr>
          </w:p>
        </w:tc>
        <w:tc>
          <w:tcPr>
            <w:tcW w:w="1304"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680" w:type="dxa"/>
          </w:tcPr>
          <w:p w:rsidR="007E3DC1" w:rsidRPr="007E3DC1" w:rsidRDefault="007E3DC1">
            <w:pPr>
              <w:pStyle w:val="ConsPlusNormal"/>
              <w:rPr>
                <w:rFonts w:ascii="Times New Roman" w:hAnsi="Times New Roman" w:cs="Times New Roman"/>
              </w:rPr>
            </w:pPr>
          </w:p>
        </w:tc>
        <w:tc>
          <w:tcPr>
            <w:tcW w:w="1304" w:type="dxa"/>
          </w:tcPr>
          <w:p w:rsidR="007E3DC1" w:rsidRPr="007E3DC1" w:rsidRDefault="007E3DC1">
            <w:pPr>
              <w:pStyle w:val="ConsPlusNormal"/>
              <w:rPr>
                <w:rFonts w:ascii="Times New Roman" w:hAnsi="Times New Roman" w:cs="Times New Roman"/>
              </w:rPr>
            </w:pPr>
          </w:p>
        </w:tc>
        <w:tc>
          <w:tcPr>
            <w:tcW w:w="567"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c>
          <w:tcPr>
            <w:tcW w:w="1247" w:type="dxa"/>
          </w:tcPr>
          <w:p w:rsidR="007E3DC1" w:rsidRPr="007E3DC1" w:rsidRDefault="007E3DC1">
            <w:pPr>
              <w:pStyle w:val="ConsPlusNormal"/>
              <w:rPr>
                <w:rFonts w:ascii="Times New Roman" w:hAnsi="Times New Roman" w:cs="Times New Roman"/>
              </w:rPr>
            </w:pPr>
          </w:p>
        </w:tc>
        <w:tc>
          <w:tcPr>
            <w:tcW w:w="680"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r>
      <w:tr w:rsidR="007119B1" w:rsidRPr="007E3DC1">
        <w:tblPrEx>
          <w:tblBorders>
            <w:right w:val="single" w:sz="4" w:space="0" w:color="auto"/>
          </w:tblBorders>
        </w:tblPrEx>
        <w:tc>
          <w:tcPr>
            <w:tcW w:w="2438" w:type="dxa"/>
            <w:gridSpan w:val="2"/>
            <w:tcBorders>
              <w:left w:val="nil"/>
              <w:bottom w:val="nil"/>
            </w:tcBorders>
          </w:tcPr>
          <w:p w:rsidR="007E3DC1" w:rsidRPr="007E3DC1" w:rsidRDefault="007E3DC1">
            <w:pPr>
              <w:pStyle w:val="ConsPlusNormal"/>
              <w:jc w:val="right"/>
              <w:rPr>
                <w:rFonts w:ascii="Times New Roman" w:hAnsi="Times New Roman" w:cs="Times New Roman"/>
              </w:rPr>
            </w:pPr>
            <w:r w:rsidRPr="007E3DC1">
              <w:rPr>
                <w:rFonts w:ascii="Times New Roman" w:hAnsi="Times New Roman" w:cs="Times New Roman"/>
              </w:rPr>
              <w:t>Итого по коду БК</w:t>
            </w:r>
          </w:p>
        </w:tc>
        <w:tc>
          <w:tcPr>
            <w:tcW w:w="624"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907" w:type="dxa"/>
          </w:tcPr>
          <w:p w:rsidR="007E3DC1" w:rsidRPr="007E3DC1" w:rsidRDefault="007E3DC1">
            <w:pPr>
              <w:pStyle w:val="ConsPlusNormal"/>
              <w:rPr>
                <w:rFonts w:ascii="Times New Roman" w:hAnsi="Times New Roman" w:cs="Times New Roman"/>
              </w:rPr>
            </w:pPr>
          </w:p>
        </w:tc>
        <w:tc>
          <w:tcPr>
            <w:tcW w:w="1304" w:type="dxa"/>
          </w:tcPr>
          <w:p w:rsidR="007E3DC1" w:rsidRPr="007E3DC1" w:rsidRDefault="007E3DC1">
            <w:pPr>
              <w:pStyle w:val="ConsPlusNormal"/>
              <w:rPr>
                <w:rFonts w:ascii="Times New Roman" w:hAnsi="Times New Roman" w:cs="Times New Roman"/>
              </w:rPr>
            </w:pPr>
          </w:p>
        </w:tc>
        <w:tc>
          <w:tcPr>
            <w:tcW w:w="624"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680"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1304" w:type="dxa"/>
            <w:vAlign w:val="bottom"/>
          </w:tcPr>
          <w:p w:rsidR="007E3DC1" w:rsidRPr="007E3DC1" w:rsidRDefault="007E3DC1">
            <w:pPr>
              <w:pStyle w:val="ConsPlusNormal"/>
              <w:rPr>
                <w:rFonts w:ascii="Times New Roman" w:hAnsi="Times New Roman" w:cs="Times New Roman"/>
              </w:rPr>
            </w:pPr>
          </w:p>
        </w:tc>
        <w:tc>
          <w:tcPr>
            <w:tcW w:w="567"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737"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1247" w:type="dxa"/>
            <w:vAlign w:val="bottom"/>
          </w:tcPr>
          <w:p w:rsidR="007E3DC1" w:rsidRPr="007E3DC1" w:rsidRDefault="007E3DC1">
            <w:pPr>
              <w:pStyle w:val="ConsPlusNormal"/>
              <w:rPr>
                <w:rFonts w:ascii="Times New Roman" w:hAnsi="Times New Roman" w:cs="Times New Roman"/>
              </w:rPr>
            </w:pPr>
          </w:p>
        </w:tc>
        <w:tc>
          <w:tcPr>
            <w:tcW w:w="680"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737"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r>
      <w:tr w:rsidR="007E3DC1" w:rsidRPr="007E3DC1">
        <w:tblPrEx>
          <w:tblBorders>
            <w:right w:val="single" w:sz="4" w:space="0" w:color="auto"/>
          </w:tblBorders>
        </w:tblPrEx>
        <w:tc>
          <w:tcPr>
            <w:tcW w:w="2438" w:type="dxa"/>
            <w:gridSpan w:val="2"/>
            <w:tcBorders>
              <w:top w:val="nil"/>
              <w:left w:val="nil"/>
              <w:bottom w:val="nil"/>
              <w:right w:val="nil"/>
            </w:tcBorders>
          </w:tcPr>
          <w:p w:rsidR="007E3DC1" w:rsidRPr="007E3DC1" w:rsidRDefault="007E3DC1">
            <w:pPr>
              <w:pStyle w:val="ConsPlusNormal"/>
              <w:rPr>
                <w:rFonts w:ascii="Times New Roman" w:hAnsi="Times New Roman" w:cs="Times New Roman"/>
              </w:rPr>
            </w:pPr>
          </w:p>
        </w:tc>
        <w:tc>
          <w:tcPr>
            <w:tcW w:w="3516" w:type="dxa"/>
            <w:gridSpan w:val="5"/>
            <w:tcBorders>
              <w:left w:val="nil"/>
              <w:bottom w:val="nil"/>
            </w:tcBorders>
          </w:tcPr>
          <w:p w:rsidR="007E3DC1" w:rsidRPr="007E3DC1" w:rsidRDefault="007E3DC1">
            <w:pPr>
              <w:pStyle w:val="ConsPlusNormal"/>
              <w:jc w:val="right"/>
              <w:rPr>
                <w:rFonts w:ascii="Times New Roman" w:hAnsi="Times New Roman" w:cs="Times New Roman"/>
              </w:rPr>
            </w:pPr>
            <w:r w:rsidRPr="007E3DC1">
              <w:rPr>
                <w:rFonts w:ascii="Times New Roman" w:hAnsi="Times New Roman" w:cs="Times New Roman"/>
              </w:rPr>
              <w:t>Всего</w:t>
            </w:r>
          </w:p>
        </w:tc>
        <w:tc>
          <w:tcPr>
            <w:tcW w:w="1304" w:type="dxa"/>
          </w:tcPr>
          <w:p w:rsidR="007E3DC1" w:rsidRPr="007E3DC1" w:rsidRDefault="007E3DC1">
            <w:pPr>
              <w:pStyle w:val="ConsPlusNormal"/>
              <w:rPr>
                <w:rFonts w:ascii="Times New Roman" w:hAnsi="Times New Roman" w:cs="Times New Roman"/>
              </w:rPr>
            </w:pPr>
          </w:p>
        </w:tc>
        <w:tc>
          <w:tcPr>
            <w:tcW w:w="624"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680"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1304" w:type="dxa"/>
            <w:vAlign w:val="bottom"/>
          </w:tcPr>
          <w:p w:rsidR="007E3DC1" w:rsidRPr="007E3DC1" w:rsidRDefault="007E3DC1">
            <w:pPr>
              <w:pStyle w:val="ConsPlusNormal"/>
              <w:rPr>
                <w:rFonts w:ascii="Times New Roman" w:hAnsi="Times New Roman" w:cs="Times New Roman"/>
              </w:rPr>
            </w:pPr>
          </w:p>
        </w:tc>
        <w:tc>
          <w:tcPr>
            <w:tcW w:w="567"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737"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1247" w:type="dxa"/>
            <w:vAlign w:val="bottom"/>
          </w:tcPr>
          <w:p w:rsidR="007E3DC1" w:rsidRPr="007E3DC1" w:rsidRDefault="007E3DC1">
            <w:pPr>
              <w:pStyle w:val="ConsPlusNormal"/>
              <w:rPr>
                <w:rFonts w:ascii="Times New Roman" w:hAnsi="Times New Roman" w:cs="Times New Roman"/>
              </w:rPr>
            </w:pPr>
          </w:p>
        </w:tc>
        <w:tc>
          <w:tcPr>
            <w:tcW w:w="680"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737"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r>
    </w:tbl>
    <w:p w:rsidR="007E3DC1" w:rsidRPr="007E3DC1" w:rsidRDefault="007E3DC1">
      <w:pPr>
        <w:pStyle w:val="ConsPlusNormal"/>
        <w:jc w:val="both"/>
        <w:rPr>
          <w:rFonts w:ascii="Times New Roman" w:hAnsi="Times New Roman" w:cs="Times New Roman"/>
        </w:rPr>
      </w:pPr>
    </w:p>
    <w:p w:rsidR="007E3DC1" w:rsidRPr="007E3DC1" w:rsidRDefault="007E3DC1">
      <w:pPr>
        <w:pStyle w:val="ConsPlusNonformat"/>
        <w:jc w:val="both"/>
        <w:rPr>
          <w:rFonts w:ascii="Times New Roman" w:hAnsi="Times New Roman" w:cs="Times New Roman"/>
          <w:sz w:val="22"/>
        </w:rPr>
      </w:pPr>
      <w:r w:rsidRPr="007E3DC1">
        <w:rPr>
          <w:rFonts w:ascii="Times New Roman" w:hAnsi="Times New Roman" w:cs="Times New Roman"/>
          <w:sz w:val="22"/>
        </w:rPr>
        <w:t xml:space="preserve">         Раздел 5. СПРАВОЧНО: Бюджетные ассигнования на исполнение</w:t>
      </w:r>
      <w:r>
        <w:rPr>
          <w:rFonts w:ascii="Times New Roman" w:hAnsi="Times New Roman" w:cs="Times New Roman"/>
          <w:sz w:val="22"/>
        </w:rPr>
        <w:t xml:space="preserve"> </w:t>
      </w:r>
      <w:r w:rsidRPr="007E3DC1">
        <w:rPr>
          <w:rFonts w:ascii="Times New Roman" w:hAnsi="Times New Roman" w:cs="Times New Roman"/>
          <w:sz w:val="22"/>
        </w:rPr>
        <w:t>публичных нормативных обязательств</w:t>
      </w:r>
    </w:p>
    <w:p w:rsidR="007E3DC1" w:rsidRPr="007E3DC1" w:rsidRDefault="007E3DC1">
      <w:pPr>
        <w:pStyle w:val="ConsPlusNormal"/>
        <w:jc w:val="both"/>
        <w:rPr>
          <w:rFonts w:ascii="Times New Roman" w:hAnsi="Times New Roman" w:cs="Times New Roman"/>
        </w:r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348"/>
        <w:gridCol w:w="693"/>
        <w:gridCol w:w="671"/>
        <w:gridCol w:w="973"/>
        <w:gridCol w:w="770"/>
        <w:gridCol w:w="882"/>
        <w:gridCol w:w="1440"/>
        <w:gridCol w:w="1207"/>
        <w:gridCol w:w="720"/>
        <w:gridCol w:w="765"/>
        <w:gridCol w:w="1207"/>
        <w:gridCol w:w="720"/>
        <w:gridCol w:w="765"/>
        <w:gridCol w:w="1207"/>
        <w:gridCol w:w="720"/>
        <w:gridCol w:w="765"/>
      </w:tblGrid>
      <w:tr w:rsidR="007E3DC1" w:rsidRPr="007E3DC1">
        <w:tc>
          <w:tcPr>
            <w:tcW w:w="1814" w:type="dxa"/>
            <w:vMerge w:val="restart"/>
            <w:tcBorders>
              <w:lef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Наименование показателя</w:t>
            </w:r>
          </w:p>
        </w:tc>
        <w:tc>
          <w:tcPr>
            <w:tcW w:w="624" w:type="dxa"/>
            <w:vMerge w:val="restart"/>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Код строки</w:t>
            </w:r>
          </w:p>
        </w:tc>
        <w:tc>
          <w:tcPr>
            <w:tcW w:w="2609" w:type="dxa"/>
            <w:gridSpan w:val="4"/>
            <w:vMerge w:val="restart"/>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Код по бюджетной классификации Российской Федерации</w:t>
            </w:r>
          </w:p>
        </w:tc>
        <w:tc>
          <w:tcPr>
            <w:tcW w:w="907" w:type="dxa"/>
            <w:vMerge w:val="restart"/>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 xml:space="preserve">Код аналитического показателя </w:t>
            </w:r>
            <w:hyperlink w:anchor="P759">
              <w:r w:rsidRPr="007E3DC1">
                <w:rPr>
                  <w:rFonts w:ascii="Times New Roman" w:hAnsi="Times New Roman" w:cs="Times New Roman"/>
                  <w:color w:val="0000FF"/>
                </w:rPr>
                <w:t>&lt;****&gt;</w:t>
              </w:r>
            </w:hyperlink>
          </w:p>
        </w:tc>
        <w:tc>
          <w:tcPr>
            <w:tcW w:w="7541" w:type="dxa"/>
            <w:gridSpan w:val="9"/>
            <w:tcBorders>
              <w:righ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Сумма</w:t>
            </w:r>
          </w:p>
        </w:tc>
      </w:tr>
      <w:tr w:rsidR="007E3DC1" w:rsidRPr="007E3DC1">
        <w:tc>
          <w:tcPr>
            <w:tcW w:w="0" w:type="auto"/>
            <w:vMerge/>
            <w:tcBorders>
              <w:left w:val="nil"/>
            </w:tcBorders>
          </w:tcPr>
          <w:p w:rsidR="007E3DC1" w:rsidRPr="007E3DC1" w:rsidRDefault="007E3DC1">
            <w:pPr>
              <w:pStyle w:val="ConsPlusNormal"/>
              <w:rPr>
                <w:rFonts w:ascii="Times New Roman" w:hAnsi="Times New Roman" w:cs="Times New Roman"/>
              </w:rPr>
            </w:pPr>
          </w:p>
        </w:tc>
        <w:tc>
          <w:tcPr>
            <w:tcW w:w="0" w:type="auto"/>
            <w:vMerge/>
          </w:tcPr>
          <w:p w:rsidR="007E3DC1" w:rsidRPr="007E3DC1" w:rsidRDefault="007E3DC1">
            <w:pPr>
              <w:pStyle w:val="ConsPlusNormal"/>
              <w:rPr>
                <w:rFonts w:ascii="Times New Roman" w:hAnsi="Times New Roman" w:cs="Times New Roman"/>
              </w:rPr>
            </w:pPr>
          </w:p>
        </w:tc>
        <w:tc>
          <w:tcPr>
            <w:tcW w:w="0" w:type="auto"/>
            <w:gridSpan w:val="4"/>
            <w:vMerge/>
          </w:tcPr>
          <w:p w:rsidR="007E3DC1" w:rsidRPr="007E3DC1" w:rsidRDefault="007E3DC1">
            <w:pPr>
              <w:pStyle w:val="ConsPlusNormal"/>
              <w:rPr>
                <w:rFonts w:ascii="Times New Roman" w:hAnsi="Times New Roman" w:cs="Times New Roman"/>
              </w:rPr>
            </w:pPr>
          </w:p>
        </w:tc>
        <w:tc>
          <w:tcPr>
            <w:tcW w:w="0" w:type="auto"/>
            <w:vMerge/>
          </w:tcPr>
          <w:p w:rsidR="007E3DC1" w:rsidRPr="007E3DC1" w:rsidRDefault="007E3DC1">
            <w:pPr>
              <w:pStyle w:val="ConsPlusNormal"/>
              <w:rPr>
                <w:rFonts w:ascii="Times New Roman" w:hAnsi="Times New Roman" w:cs="Times New Roman"/>
              </w:rPr>
            </w:pPr>
          </w:p>
        </w:tc>
        <w:tc>
          <w:tcPr>
            <w:tcW w:w="2495" w:type="dxa"/>
            <w:gridSpan w:val="3"/>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20__ год</w:t>
            </w:r>
          </w:p>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текущий финансовый год)</w:t>
            </w:r>
          </w:p>
        </w:tc>
        <w:tc>
          <w:tcPr>
            <w:tcW w:w="2495" w:type="dxa"/>
            <w:gridSpan w:val="3"/>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20__ год</w:t>
            </w:r>
          </w:p>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первый год планового периода)</w:t>
            </w:r>
          </w:p>
        </w:tc>
        <w:tc>
          <w:tcPr>
            <w:tcW w:w="2551" w:type="dxa"/>
            <w:gridSpan w:val="3"/>
            <w:tcBorders>
              <w:righ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20__ год</w:t>
            </w:r>
          </w:p>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второй год планового периода)</w:t>
            </w:r>
          </w:p>
        </w:tc>
      </w:tr>
      <w:tr w:rsidR="007119B1" w:rsidRPr="007E3DC1">
        <w:tc>
          <w:tcPr>
            <w:tcW w:w="0" w:type="auto"/>
            <w:vMerge/>
            <w:tcBorders>
              <w:left w:val="nil"/>
            </w:tcBorders>
          </w:tcPr>
          <w:p w:rsidR="007E3DC1" w:rsidRPr="007E3DC1" w:rsidRDefault="007E3DC1">
            <w:pPr>
              <w:pStyle w:val="ConsPlusNormal"/>
              <w:rPr>
                <w:rFonts w:ascii="Times New Roman" w:hAnsi="Times New Roman" w:cs="Times New Roman"/>
              </w:rPr>
            </w:pPr>
          </w:p>
        </w:tc>
        <w:tc>
          <w:tcPr>
            <w:tcW w:w="0" w:type="auto"/>
            <w:vMerge/>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раздел</w:t>
            </w: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подраздел</w:t>
            </w:r>
          </w:p>
        </w:tc>
        <w:tc>
          <w:tcPr>
            <w:tcW w:w="73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целевая статья</w:t>
            </w: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вид расходов</w:t>
            </w:r>
          </w:p>
        </w:tc>
        <w:tc>
          <w:tcPr>
            <w:tcW w:w="0" w:type="auto"/>
            <w:vMerge/>
          </w:tcPr>
          <w:p w:rsidR="007E3DC1" w:rsidRPr="007E3DC1" w:rsidRDefault="007E3DC1">
            <w:pPr>
              <w:pStyle w:val="ConsPlusNormal"/>
              <w:rPr>
                <w:rFonts w:ascii="Times New Roman" w:hAnsi="Times New Roman" w:cs="Times New Roman"/>
              </w:rPr>
            </w:pPr>
          </w:p>
        </w:tc>
        <w:tc>
          <w:tcPr>
            <w:tcW w:w="1191"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 рублях (рублевом эквиваленте)</w:t>
            </w: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 валюте</w:t>
            </w:r>
          </w:p>
        </w:tc>
        <w:tc>
          <w:tcPr>
            <w:tcW w:w="680"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 xml:space="preserve">код валюты по </w:t>
            </w:r>
            <w:hyperlink r:id="rId24">
              <w:r w:rsidRPr="007E3DC1">
                <w:rPr>
                  <w:rFonts w:ascii="Times New Roman" w:hAnsi="Times New Roman" w:cs="Times New Roman"/>
                  <w:color w:val="0000FF"/>
                </w:rPr>
                <w:t>ОКВ</w:t>
              </w:r>
            </w:hyperlink>
          </w:p>
        </w:tc>
        <w:tc>
          <w:tcPr>
            <w:tcW w:w="1191"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 рублях (рублевом эквиваленте)</w:t>
            </w:r>
          </w:p>
        </w:tc>
        <w:tc>
          <w:tcPr>
            <w:tcW w:w="56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 валюте</w:t>
            </w:r>
          </w:p>
        </w:tc>
        <w:tc>
          <w:tcPr>
            <w:tcW w:w="73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 xml:space="preserve">код валюты по </w:t>
            </w:r>
            <w:hyperlink r:id="rId25">
              <w:r w:rsidRPr="007E3DC1">
                <w:rPr>
                  <w:rFonts w:ascii="Times New Roman" w:hAnsi="Times New Roman" w:cs="Times New Roman"/>
                  <w:color w:val="0000FF"/>
                </w:rPr>
                <w:t>ОКВ</w:t>
              </w:r>
            </w:hyperlink>
          </w:p>
        </w:tc>
        <w:tc>
          <w:tcPr>
            <w:tcW w:w="113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 рублях (рублевом эквиваленте)</w:t>
            </w:r>
          </w:p>
        </w:tc>
        <w:tc>
          <w:tcPr>
            <w:tcW w:w="680"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 валюте</w:t>
            </w:r>
          </w:p>
        </w:tc>
        <w:tc>
          <w:tcPr>
            <w:tcW w:w="737" w:type="dxa"/>
            <w:tcBorders>
              <w:righ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 xml:space="preserve">код валюты по </w:t>
            </w:r>
            <w:hyperlink r:id="rId26">
              <w:r w:rsidRPr="007E3DC1">
                <w:rPr>
                  <w:rFonts w:ascii="Times New Roman" w:hAnsi="Times New Roman" w:cs="Times New Roman"/>
                  <w:color w:val="0000FF"/>
                </w:rPr>
                <w:t>ОКВ</w:t>
              </w:r>
            </w:hyperlink>
          </w:p>
        </w:tc>
      </w:tr>
      <w:tr w:rsidR="007119B1" w:rsidRPr="007E3DC1">
        <w:tc>
          <w:tcPr>
            <w:tcW w:w="1814" w:type="dxa"/>
            <w:tcBorders>
              <w:lef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w:t>
            </w: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2</w:t>
            </w: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3</w:t>
            </w: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4</w:t>
            </w:r>
          </w:p>
        </w:tc>
        <w:tc>
          <w:tcPr>
            <w:tcW w:w="73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5</w:t>
            </w: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6</w:t>
            </w:r>
          </w:p>
        </w:tc>
        <w:tc>
          <w:tcPr>
            <w:tcW w:w="90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7</w:t>
            </w:r>
          </w:p>
        </w:tc>
        <w:tc>
          <w:tcPr>
            <w:tcW w:w="1191"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8</w:t>
            </w: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9</w:t>
            </w:r>
          </w:p>
        </w:tc>
        <w:tc>
          <w:tcPr>
            <w:tcW w:w="680"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10</w:t>
            </w:r>
          </w:p>
        </w:tc>
        <w:tc>
          <w:tcPr>
            <w:tcW w:w="1191"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11</w:t>
            </w:r>
          </w:p>
        </w:tc>
        <w:tc>
          <w:tcPr>
            <w:tcW w:w="56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12</w:t>
            </w:r>
          </w:p>
        </w:tc>
        <w:tc>
          <w:tcPr>
            <w:tcW w:w="73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13</w:t>
            </w:r>
          </w:p>
        </w:tc>
        <w:tc>
          <w:tcPr>
            <w:tcW w:w="113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14</w:t>
            </w:r>
          </w:p>
        </w:tc>
        <w:tc>
          <w:tcPr>
            <w:tcW w:w="680"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15</w:t>
            </w:r>
          </w:p>
        </w:tc>
        <w:tc>
          <w:tcPr>
            <w:tcW w:w="737" w:type="dxa"/>
            <w:tcBorders>
              <w:righ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16</w:t>
            </w:r>
          </w:p>
        </w:tc>
      </w:tr>
      <w:tr w:rsidR="007119B1" w:rsidRPr="007E3DC1">
        <w:tblPrEx>
          <w:tblBorders>
            <w:right w:val="single" w:sz="4" w:space="0" w:color="auto"/>
          </w:tblBorders>
        </w:tblPrEx>
        <w:tc>
          <w:tcPr>
            <w:tcW w:w="1814" w:type="dxa"/>
            <w:tcBorders>
              <w:left w:val="nil"/>
            </w:tcBorders>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907" w:type="dxa"/>
          </w:tcPr>
          <w:p w:rsidR="007E3DC1" w:rsidRPr="007E3DC1" w:rsidRDefault="007E3DC1">
            <w:pPr>
              <w:pStyle w:val="ConsPlusNormal"/>
              <w:rPr>
                <w:rFonts w:ascii="Times New Roman" w:hAnsi="Times New Roman" w:cs="Times New Roman"/>
              </w:rPr>
            </w:pPr>
          </w:p>
        </w:tc>
        <w:tc>
          <w:tcPr>
            <w:tcW w:w="1191"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680" w:type="dxa"/>
          </w:tcPr>
          <w:p w:rsidR="007E3DC1" w:rsidRPr="007E3DC1" w:rsidRDefault="007E3DC1">
            <w:pPr>
              <w:pStyle w:val="ConsPlusNormal"/>
              <w:rPr>
                <w:rFonts w:ascii="Times New Roman" w:hAnsi="Times New Roman" w:cs="Times New Roman"/>
              </w:rPr>
            </w:pPr>
          </w:p>
        </w:tc>
        <w:tc>
          <w:tcPr>
            <w:tcW w:w="1191" w:type="dxa"/>
          </w:tcPr>
          <w:p w:rsidR="007E3DC1" w:rsidRPr="007E3DC1" w:rsidRDefault="007E3DC1">
            <w:pPr>
              <w:pStyle w:val="ConsPlusNormal"/>
              <w:rPr>
                <w:rFonts w:ascii="Times New Roman" w:hAnsi="Times New Roman" w:cs="Times New Roman"/>
              </w:rPr>
            </w:pPr>
          </w:p>
        </w:tc>
        <w:tc>
          <w:tcPr>
            <w:tcW w:w="567"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c>
          <w:tcPr>
            <w:tcW w:w="1134" w:type="dxa"/>
          </w:tcPr>
          <w:p w:rsidR="007E3DC1" w:rsidRPr="007E3DC1" w:rsidRDefault="007E3DC1">
            <w:pPr>
              <w:pStyle w:val="ConsPlusNormal"/>
              <w:rPr>
                <w:rFonts w:ascii="Times New Roman" w:hAnsi="Times New Roman" w:cs="Times New Roman"/>
              </w:rPr>
            </w:pPr>
          </w:p>
        </w:tc>
        <w:tc>
          <w:tcPr>
            <w:tcW w:w="680"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r>
      <w:tr w:rsidR="007119B1" w:rsidRPr="007E3DC1">
        <w:tblPrEx>
          <w:tblBorders>
            <w:right w:val="single" w:sz="4" w:space="0" w:color="auto"/>
          </w:tblBorders>
        </w:tblPrEx>
        <w:tc>
          <w:tcPr>
            <w:tcW w:w="1814" w:type="dxa"/>
            <w:tcBorders>
              <w:left w:val="nil"/>
            </w:tcBorders>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907" w:type="dxa"/>
          </w:tcPr>
          <w:p w:rsidR="007E3DC1" w:rsidRPr="007E3DC1" w:rsidRDefault="007E3DC1">
            <w:pPr>
              <w:pStyle w:val="ConsPlusNormal"/>
              <w:rPr>
                <w:rFonts w:ascii="Times New Roman" w:hAnsi="Times New Roman" w:cs="Times New Roman"/>
              </w:rPr>
            </w:pPr>
          </w:p>
        </w:tc>
        <w:tc>
          <w:tcPr>
            <w:tcW w:w="1191"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680" w:type="dxa"/>
          </w:tcPr>
          <w:p w:rsidR="007E3DC1" w:rsidRPr="007E3DC1" w:rsidRDefault="007E3DC1">
            <w:pPr>
              <w:pStyle w:val="ConsPlusNormal"/>
              <w:rPr>
                <w:rFonts w:ascii="Times New Roman" w:hAnsi="Times New Roman" w:cs="Times New Roman"/>
              </w:rPr>
            </w:pPr>
          </w:p>
        </w:tc>
        <w:tc>
          <w:tcPr>
            <w:tcW w:w="1191" w:type="dxa"/>
          </w:tcPr>
          <w:p w:rsidR="007E3DC1" w:rsidRPr="007E3DC1" w:rsidRDefault="007E3DC1">
            <w:pPr>
              <w:pStyle w:val="ConsPlusNormal"/>
              <w:rPr>
                <w:rFonts w:ascii="Times New Roman" w:hAnsi="Times New Roman" w:cs="Times New Roman"/>
              </w:rPr>
            </w:pPr>
          </w:p>
        </w:tc>
        <w:tc>
          <w:tcPr>
            <w:tcW w:w="567"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c>
          <w:tcPr>
            <w:tcW w:w="1134" w:type="dxa"/>
          </w:tcPr>
          <w:p w:rsidR="007E3DC1" w:rsidRPr="007E3DC1" w:rsidRDefault="007E3DC1">
            <w:pPr>
              <w:pStyle w:val="ConsPlusNormal"/>
              <w:rPr>
                <w:rFonts w:ascii="Times New Roman" w:hAnsi="Times New Roman" w:cs="Times New Roman"/>
              </w:rPr>
            </w:pPr>
          </w:p>
        </w:tc>
        <w:tc>
          <w:tcPr>
            <w:tcW w:w="680"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r>
      <w:tr w:rsidR="007119B1" w:rsidRPr="007E3DC1">
        <w:tblPrEx>
          <w:tblBorders>
            <w:right w:val="single" w:sz="4" w:space="0" w:color="auto"/>
          </w:tblBorders>
        </w:tblPrEx>
        <w:tc>
          <w:tcPr>
            <w:tcW w:w="2438" w:type="dxa"/>
            <w:gridSpan w:val="2"/>
            <w:tcBorders>
              <w:left w:val="nil"/>
              <w:bottom w:val="nil"/>
            </w:tcBorders>
          </w:tcPr>
          <w:p w:rsidR="007E3DC1" w:rsidRPr="007E3DC1" w:rsidRDefault="007E3DC1">
            <w:pPr>
              <w:pStyle w:val="ConsPlusNormal"/>
              <w:jc w:val="right"/>
              <w:rPr>
                <w:rFonts w:ascii="Times New Roman" w:hAnsi="Times New Roman" w:cs="Times New Roman"/>
              </w:rPr>
            </w:pPr>
            <w:r w:rsidRPr="007E3DC1">
              <w:rPr>
                <w:rFonts w:ascii="Times New Roman" w:hAnsi="Times New Roman" w:cs="Times New Roman"/>
              </w:rPr>
              <w:t>Итого по коду БК</w:t>
            </w:r>
          </w:p>
        </w:tc>
        <w:tc>
          <w:tcPr>
            <w:tcW w:w="624"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907" w:type="dxa"/>
          </w:tcPr>
          <w:p w:rsidR="007E3DC1" w:rsidRPr="007E3DC1" w:rsidRDefault="007E3DC1">
            <w:pPr>
              <w:pStyle w:val="ConsPlusNormal"/>
              <w:rPr>
                <w:rFonts w:ascii="Times New Roman" w:hAnsi="Times New Roman" w:cs="Times New Roman"/>
              </w:rPr>
            </w:pPr>
          </w:p>
        </w:tc>
        <w:tc>
          <w:tcPr>
            <w:tcW w:w="1191" w:type="dxa"/>
          </w:tcPr>
          <w:p w:rsidR="007E3DC1" w:rsidRPr="007E3DC1" w:rsidRDefault="007E3DC1">
            <w:pPr>
              <w:pStyle w:val="ConsPlusNormal"/>
              <w:rPr>
                <w:rFonts w:ascii="Times New Roman" w:hAnsi="Times New Roman" w:cs="Times New Roman"/>
              </w:rPr>
            </w:pPr>
          </w:p>
        </w:tc>
        <w:tc>
          <w:tcPr>
            <w:tcW w:w="624"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680"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1191" w:type="dxa"/>
            <w:vAlign w:val="bottom"/>
          </w:tcPr>
          <w:p w:rsidR="007E3DC1" w:rsidRPr="007E3DC1" w:rsidRDefault="007E3DC1">
            <w:pPr>
              <w:pStyle w:val="ConsPlusNormal"/>
              <w:rPr>
                <w:rFonts w:ascii="Times New Roman" w:hAnsi="Times New Roman" w:cs="Times New Roman"/>
              </w:rPr>
            </w:pPr>
          </w:p>
        </w:tc>
        <w:tc>
          <w:tcPr>
            <w:tcW w:w="567"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737"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1134" w:type="dxa"/>
            <w:vAlign w:val="bottom"/>
          </w:tcPr>
          <w:p w:rsidR="007E3DC1" w:rsidRPr="007E3DC1" w:rsidRDefault="007E3DC1">
            <w:pPr>
              <w:pStyle w:val="ConsPlusNormal"/>
              <w:rPr>
                <w:rFonts w:ascii="Times New Roman" w:hAnsi="Times New Roman" w:cs="Times New Roman"/>
              </w:rPr>
            </w:pPr>
          </w:p>
        </w:tc>
        <w:tc>
          <w:tcPr>
            <w:tcW w:w="680"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737"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r>
      <w:tr w:rsidR="007E3DC1" w:rsidRPr="007E3DC1">
        <w:tblPrEx>
          <w:tblBorders>
            <w:right w:val="single" w:sz="4" w:space="0" w:color="auto"/>
          </w:tblBorders>
        </w:tblPrEx>
        <w:tc>
          <w:tcPr>
            <w:tcW w:w="2438" w:type="dxa"/>
            <w:gridSpan w:val="2"/>
            <w:tcBorders>
              <w:top w:val="nil"/>
              <w:left w:val="nil"/>
              <w:bottom w:val="nil"/>
              <w:right w:val="nil"/>
            </w:tcBorders>
          </w:tcPr>
          <w:p w:rsidR="007E3DC1" w:rsidRPr="007E3DC1" w:rsidRDefault="007E3DC1">
            <w:pPr>
              <w:pStyle w:val="ConsPlusNormal"/>
              <w:rPr>
                <w:rFonts w:ascii="Times New Roman" w:hAnsi="Times New Roman" w:cs="Times New Roman"/>
              </w:rPr>
            </w:pPr>
          </w:p>
        </w:tc>
        <w:tc>
          <w:tcPr>
            <w:tcW w:w="3516" w:type="dxa"/>
            <w:gridSpan w:val="5"/>
            <w:tcBorders>
              <w:left w:val="nil"/>
              <w:bottom w:val="nil"/>
            </w:tcBorders>
          </w:tcPr>
          <w:p w:rsidR="007E3DC1" w:rsidRPr="007E3DC1" w:rsidRDefault="007E3DC1">
            <w:pPr>
              <w:pStyle w:val="ConsPlusNormal"/>
              <w:jc w:val="right"/>
              <w:rPr>
                <w:rFonts w:ascii="Times New Roman" w:hAnsi="Times New Roman" w:cs="Times New Roman"/>
              </w:rPr>
            </w:pPr>
            <w:r w:rsidRPr="007E3DC1">
              <w:rPr>
                <w:rFonts w:ascii="Times New Roman" w:hAnsi="Times New Roman" w:cs="Times New Roman"/>
              </w:rPr>
              <w:t>Всего</w:t>
            </w:r>
          </w:p>
        </w:tc>
        <w:tc>
          <w:tcPr>
            <w:tcW w:w="1191" w:type="dxa"/>
          </w:tcPr>
          <w:p w:rsidR="007E3DC1" w:rsidRPr="007E3DC1" w:rsidRDefault="007E3DC1">
            <w:pPr>
              <w:pStyle w:val="ConsPlusNormal"/>
              <w:rPr>
                <w:rFonts w:ascii="Times New Roman" w:hAnsi="Times New Roman" w:cs="Times New Roman"/>
              </w:rPr>
            </w:pPr>
          </w:p>
        </w:tc>
        <w:tc>
          <w:tcPr>
            <w:tcW w:w="624"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680"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1191" w:type="dxa"/>
            <w:vAlign w:val="bottom"/>
          </w:tcPr>
          <w:p w:rsidR="007E3DC1" w:rsidRPr="007E3DC1" w:rsidRDefault="007E3DC1">
            <w:pPr>
              <w:pStyle w:val="ConsPlusNormal"/>
              <w:rPr>
                <w:rFonts w:ascii="Times New Roman" w:hAnsi="Times New Roman" w:cs="Times New Roman"/>
              </w:rPr>
            </w:pPr>
          </w:p>
        </w:tc>
        <w:tc>
          <w:tcPr>
            <w:tcW w:w="567"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737"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1134" w:type="dxa"/>
            <w:vAlign w:val="bottom"/>
          </w:tcPr>
          <w:p w:rsidR="007E3DC1" w:rsidRPr="007E3DC1" w:rsidRDefault="007E3DC1">
            <w:pPr>
              <w:pStyle w:val="ConsPlusNormal"/>
              <w:rPr>
                <w:rFonts w:ascii="Times New Roman" w:hAnsi="Times New Roman" w:cs="Times New Roman"/>
              </w:rPr>
            </w:pPr>
          </w:p>
        </w:tc>
        <w:tc>
          <w:tcPr>
            <w:tcW w:w="680"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737"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r>
    </w:tbl>
    <w:p w:rsidR="007E3DC1" w:rsidRPr="007E3DC1" w:rsidRDefault="007E3DC1">
      <w:pPr>
        <w:pStyle w:val="ConsPlusNonformat"/>
        <w:jc w:val="both"/>
        <w:rPr>
          <w:rFonts w:ascii="Times New Roman" w:hAnsi="Times New Roman" w:cs="Times New Roman"/>
          <w:sz w:val="22"/>
        </w:rPr>
      </w:pPr>
      <w:r w:rsidRPr="007E3DC1">
        <w:rPr>
          <w:rFonts w:ascii="Times New Roman" w:hAnsi="Times New Roman" w:cs="Times New Roman"/>
          <w:sz w:val="22"/>
        </w:rPr>
        <w:lastRenderedPageBreak/>
        <w:t xml:space="preserve">  Раздел 6. СПРАВОЧНО:</w:t>
      </w:r>
      <w:r>
        <w:rPr>
          <w:rFonts w:ascii="Times New Roman" w:hAnsi="Times New Roman" w:cs="Times New Roman"/>
          <w:sz w:val="22"/>
        </w:rPr>
        <w:t xml:space="preserve"> Курс иностранной валюты к рублю </w:t>
      </w:r>
      <w:r w:rsidRPr="007E3DC1">
        <w:rPr>
          <w:rFonts w:ascii="Times New Roman" w:hAnsi="Times New Roman" w:cs="Times New Roman"/>
          <w:sz w:val="22"/>
        </w:rPr>
        <w:t>Российской Федерации</w:t>
      </w:r>
    </w:p>
    <w:p w:rsidR="007E3DC1" w:rsidRPr="007E3DC1" w:rsidRDefault="007E3DC1">
      <w:pPr>
        <w:pStyle w:val="ConsPlusNormal"/>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7060"/>
        <w:gridCol w:w="1559"/>
        <w:gridCol w:w="2268"/>
        <w:gridCol w:w="2268"/>
      </w:tblGrid>
      <w:tr w:rsidR="007E3DC1" w:rsidRPr="007E3DC1" w:rsidTr="006332FC">
        <w:tc>
          <w:tcPr>
            <w:tcW w:w="8647" w:type="dxa"/>
            <w:gridSpan w:val="2"/>
            <w:tcBorders>
              <w:lef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Валюта</w:t>
            </w:r>
          </w:p>
        </w:tc>
        <w:tc>
          <w:tcPr>
            <w:tcW w:w="1559" w:type="dxa"/>
            <w:vMerge w:val="restart"/>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20__ год</w:t>
            </w:r>
          </w:p>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текущий финансовый год)</w:t>
            </w:r>
          </w:p>
        </w:tc>
        <w:tc>
          <w:tcPr>
            <w:tcW w:w="2268" w:type="dxa"/>
            <w:vMerge w:val="restart"/>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20__ год</w:t>
            </w:r>
          </w:p>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первый год планового периода)</w:t>
            </w:r>
          </w:p>
        </w:tc>
        <w:tc>
          <w:tcPr>
            <w:tcW w:w="2268" w:type="dxa"/>
            <w:vMerge w:val="restart"/>
            <w:tcBorders>
              <w:righ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20__ год</w:t>
            </w:r>
          </w:p>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второй год планового периода)</w:t>
            </w:r>
          </w:p>
        </w:tc>
      </w:tr>
      <w:tr w:rsidR="007E3DC1" w:rsidRPr="007E3DC1" w:rsidTr="006332FC">
        <w:tc>
          <w:tcPr>
            <w:tcW w:w="1587" w:type="dxa"/>
            <w:tcBorders>
              <w:lef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наименование</w:t>
            </w:r>
          </w:p>
        </w:tc>
        <w:tc>
          <w:tcPr>
            <w:tcW w:w="7060"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 xml:space="preserve">код по </w:t>
            </w:r>
            <w:hyperlink r:id="rId27">
              <w:r w:rsidRPr="007E3DC1">
                <w:rPr>
                  <w:rFonts w:ascii="Times New Roman" w:hAnsi="Times New Roman" w:cs="Times New Roman"/>
                  <w:color w:val="0000FF"/>
                </w:rPr>
                <w:t>ОКВ</w:t>
              </w:r>
            </w:hyperlink>
          </w:p>
        </w:tc>
        <w:tc>
          <w:tcPr>
            <w:tcW w:w="1559" w:type="dxa"/>
            <w:vMerge/>
          </w:tcPr>
          <w:p w:rsidR="007E3DC1" w:rsidRPr="007E3DC1" w:rsidRDefault="007E3DC1">
            <w:pPr>
              <w:pStyle w:val="ConsPlusNormal"/>
              <w:rPr>
                <w:rFonts w:ascii="Times New Roman" w:hAnsi="Times New Roman" w:cs="Times New Roman"/>
              </w:rPr>
            </w:pPr>
          </w:p>
        </w:tc>
        <w:tc>
          <w:tcPr>
            <w:tcW w:w="2268" w:type="dxa"/>
            <w:vMerge/>
          </w:tcPr>
          <w:p w:rsidR="007E3DC1" w:rsidRPr="007E3DC1" w:rsidRDefault="007E3DC1">
            <w:pPr>
              <w:pStyle w:val="ConsPlusNormal"/>
              <w:rPr>
                <w:rFonts w:ascii="Times New Roman" w:hAnsi="Times New Roman" w:cs="Times New Roman"/>
              </w:rPr>
            </w:pPr>
          </w:p>
        </w:tc>
        <w:tc>
          <w:tcPr>
            <w:tcW w:w="2268" w:type="dxa"/>
            <w:vMerge/>
            <w:tcBorders>
              <w:right w:val="nil"/>
            </w:tcBorders>
          </w:tcPr>
          <w:p w:rsidR="007E3DC1" w:rsidRPr="007E3DC1" w:rsidRDefault="007E3DC1">
            <w:pPr>
              <w:pStyle w:val="ConsPlusNormal"/>
              <w:rPr>
                <w:rFonts w:ascii="Times New Roman" w:hAnsi="Times New Roman" w:cs="Times New Roman"/>
              </w:rPr>
            </w:pPr>
          </w:p>
        </w:tc>
      </w:tr>
      <w:tr w:rsidR="007E3DC1" w:rsidRPr="007E3DC1" w:rsidTr="006332FC">
        <w:tc>
          <w:tcPr>
            <w:tcW w:w="1587" w:type="dxa"/>
            <w:tcBorders>
              <w:lef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w:t>
            </w:r>
          </w:p>
        </w:tc>
        <w:tc>
          <w:tcPr>
            <w:tcW w:w="7060"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2</w:t>
            </w:r>
          </w:p>
        </w:tc>
        <w:tc>
          <w:tcPr>
            <w:tcW w:w="1559"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3</w:t>
            </w:r>
          </w:p>
        </w:tc>
        <w:tc>
          <w:tcPr>
            <w:tcW w:w="2268"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4</w:t>
            </w:r>
          </w:p>
        </w:tc>
        <w:tc>
          <w:tcPr>
            <w:tcW w:w="2268" w:type="dxa"/>
            <w:tcBorders>
              <w:righ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5</w:t>
            </w:r>
          </w:p>
        </w:tc>
      </w:tr>
      <w:tr w:rsidR="007E3DC1" w:rsidRPr="007E3DC1" w:rsidTr="006332FC">
        <w:tblPrEx>
          <w:tblBorders>
            <w:left w:val="single" w:sz="4" w:space="0" w:color="auto"/>
            <w:right w:val="single" w:sz="4" w:space="0" w:color="auto"/>
          </w:tblBorders>
        </w:tblPrEx>
        <w:tc>
          <w:tcPr>
            <w:tcW w:w="1587" w:type="dxa"/>
          </w:tcPr>
          <w:p w:rsidR="007E3DC1" w:rsidRPr="007E3DC1" w:rsidRDefault="007E3DC1">
            <w:pPr>
              <w:pStyle w:val="ConsPlusNormal"/>
              <w:rPr>
                <w:rFonts w:ascii="Times New Roman" w:hAnsi="Times New Roman" w:cs="Times New Roman"/>
              </w:rPr>
            </w:pPr>
          </w:p>
        </w:tc>
        <w:tc>
          <w:tcPr>
            <w:tcW w:w="7060" w:type="dxa"/>
          </w:tcPr>
          <w:p w:rsidR="007E3DC1" w:rsidRPr="007E3DC1" w:rsidRDefault="007E3DC1">
            <w:pPr>
              <w:pStyle w:val="ConsPlusNormal"/>
              <w:rPr>
                <w:rFonts w:ascii="Times New Roman" w:hAnsi="Times New Roman" w:cs="Times New Roman"/>
              </w:rPr>
            </w:pPr>
          </w:p>
        </w:tc>
        <w:tc>
          <w:tcPr>
            <w:tcW w:w="1559" w:type="dxa"/>
          </w:tcPr>
          <w:p w:rsidR="007E3DC1" w:rsidRPr="007E3DC1" w:rsidRDefault="007E3DC1">
            <w:pPr>
              <w:pStyle w:val="ConsPlusNormal"/>
              <w:rPr>
                <w:rFonts w:ascii="Times New Roman" w:hAnsi="Times New Roman" w:cs="Times New Roman"/>
              </w:rPr>
            </w:pPr>
          </w:p>
        </w:tc>
        <w:tc>
          <w:tcPr>
            <w:tcW w:w="2268" w:type="dxa"/>
          </w:tcPr>
          <w:p w:rsidR="007E3DC1" w:rsidRPr="007E3DC1" w:rsidRDefault="007E3DC1">
            <w:pPr>
              <w:pStyle w:val="ConsPlusNormal"/>
              <w:rPr>
                <w:rFonts w:ascii="Times New Roman" w:hAnsi="Times New Roman" w:cs="Times New Roman"/>
              </w:rPr>
            </w:pPr>
          </w:p>
        </w:tc>
        <w:tc>
          <w:tcPr>
            <w:tcW w:w="2268" w:type="dxa"/>
          </w:tcPr>
          <w:p w:rsidR="007E3DC1" w:rsidRPr="007E3DC1" w:rsidRDefault="007E3DC1">
            <w:pPr>
              <w:pStyle w:val="ConsPlusNormal"/>
              <w:rPr>
                <w:rFonts w:ascii="Times New Roman" w:hAnsi="Times New Roman" w:cs="Times New Roman"/>
              </w:rPr>
            </w:pPr>
          </w:p>
        </w:tc>
      </w:tr>
      <w:tr w:rsidR="007E3DC1" w:rsidRPr="007E3DC1" w:rsidTr="006332FC">
        <w:tblPrEx>
          <w:tblBorders>
            <w:left w:val="single" w:sz="4" w:space="0" w:color="auto"/>
            <w:right w:val="single" w:sz="4" w:space="0" w:color="auto"/>
          </w:tblBorders>
        </w:tblPrEx>
        <w:tc>
          <w:tcPr>
            <w:tcW w:w="1587" w:type="dxa"/>
          </w:tcPr>
          <w:p w:rsidR="007E3DC1" w:rsidRPr="007E3DC1" w:rsidRDefault="007E3DC1">
            <w:pPr>
              <w:pStyle w:val="ConsPlusNormal"/>
              <w:rPr>
                <w:rFonts w:ascii="Times New Roman" w:hAnsi="Times New Roman" w:cs="Times New Roman"/>
              </w:rPr>
            </w:pPr>
          </w:p>
        </w:tc>
        <w:tc>
          <w:tcPr>
            <w:tcW w:w="7060" w:type="dxa"/>
          </w:tcPr>
          <w:p w:rsidR="007E3DC1" w:rsidRPr="007E3DC1" w:rsidRDefault="007E3DC1">
            <w:pPr>
              <w:pStyle w:val="ConsPlusNormal"/>
              <w:rPr>
                <w:rFonts w:ascii="Times New Roman" w:hAnsi="Times New Roman" w:cs="Times New Roman"/>
              </w:rPr>
            </w:pPr>
          </w:p>
        </w:tc>
        <w:tc>
          <w:tcPr>
            <w:tcW w:w="1559" w:type="dxa"/>
          </w:tcPr>
          <w:p w:rsidR="007E3DC1" w:rsidRPr="007E3DC1" w:rsidRDefault="007E3DC1">
            <w:pPr>
              <w:pStyle w:val="ConsPlusNormal"/>
              <w:rPr>
                <w:rFonts w:ascii="Times New Roman" w:hAnsi="Times New Roman" w:cs="Times New Roman"/>
              </w:rPr>
            </w:pPr>
          </w:p>
        </w:tc>
        <w:tc>
          <w:tcPr>
            <w:tcW w:w="2268" w:type="dxa"/>
          </w:tcPr>
          <w:p w:rsidR="007E3DC1" w:rsidRPr="007E3DC1" w:rsidRDefault="007E3DC1">
            <w:pPr>
              <w:pStyle w:val="ConsPlusNormal"/>
              <w:rPr>
                <w:rFonts w:ascii="Times New Roman" w:hAnsi="Times New Roman" w:cs="Times New Roman"/>
              </w:rPr>
            </w:pPr>
          </w:p>
        </w:tc>
        <w:tc>
          <w:tcPr>
            <w:tcW w:w="2268" w:type="dxa"/>
          </w:tcPr>
          <w:p w:rsidR="007E3DC1" w:rsidRPr="007E3DC1" w:rsidRDefault="007E3DC1">
            <w:pPr>
              <w:pStyle w:val="ConsPlusNormal"/>
              <w:rPr>
                <w:rFonts w:ascii="Times New Roman" w:hAnsi="Times New Roman" w:cs="Times New Roman"/>
              </w:rPr>
            </w:pPr>
          </w:p>
        </w:tc>
      </w:tr>
      <w:tr w:rsidR="007E3DC1" w:rsidRPr="007E3DC1" w:rsidTr="006332FC">
        <w:tblPrEx>
          <w:tblBorders>
            <w:left w:val="single" w:sz="4" w:space="0" w:color="auto"/>
            <w:right w:val="single" w:sz="4" w:space="0" w:color="auto"/>
          </w:tblBorders>
        </w:tblPrEx>
        <w:tc>
          <w:tcPr>
            <w:tcW w:w="1587" w:type="dxa"/>
          </w:tcPr>
          <w:p w:rsidR="007E3DC1" w:rsidRPr="007E3DC1" w:rsidRDefault="007E3DC1">
            <w:pPr>
              <w:pStyle w:val="ConsPlusNormal"/>
              <w:rPr>
                <w:rFonts w:ascii="Times New Roman" w:hAnsi="Times New Roman" w:cs="Times New Roman"/>
              </w:rPr>
            </w:pPr>
          </w:p>
        </w:tc>
        <w:tc>
          <w:tcPr>
            <w:tcW w:w="7060" w:type="dxa"/>
          </w:tcPr>
          <w:p w:rsidR="007E3DC1" w:rsidRPr="007E3DC1" w:rsidRDefault="007E3DC1">
            <w:pPr>
              <w:pStyle w:val="ConsPlusNormal"/>
              <w:rPr>
                <w:rFonts w:ascii="Times New Roman" w:hAnsi="Times New Roman" w:cs="Times New Roman"/>
              </w:rPr>
            </w:pPr>
          </w:p>
        </w:tc>
        <w:tc>
          <w:tcPr>
            <w:tcW w:w="1559" w:type="dxa"/>
          </w:tcPr>
          <w:p w:rsidR="007E3DC1" w:rsidRPr="007E3DC1" w:rsidRDefault="007E3DC1">
            <w:pPr>
              <w:pStyle w:val="ConsPlusNormal"/>
              <w:rPr>
                <w:rFonts w:ascii="Times New Roman" w:hAnsi="Times New Roman" w:cs="Times New Roman"/>
              </w:rPr>
            </w:pPr>
          </w:p>
        </w:tc>
        <w:tc>
          <w:tcPr>
            <w:tcW w:w="2268" w:type="dxa"/>
          </w:tcPr>
          <w:p w:rsidR="007E3DC1" w:rsidRPr="007E3DC1" w:rsidRDefault="007E3DC1">
            <w:pPr>
              <w:pStyle w:val="ConsPlusNormal"/>
              <w:rPr>
                <w:rFonts w:ascii="Times New Roman" w:hAnsi="Times New Roman" w:cs="Times New Roman"/>
              </w:rPr>
            </w:pPr>
          </w:p>
        </w:tc>
        <w:tc>
          <w:tcPr>
            <w:tcW w:w="2268" w:type="dxa"/>
          </w:tcPr>
          <w:p w:rsidR="007E3DC1" w:rsidRPr="007E3DC1" w:rsidRDefault="007E3DC1">
            <w:pPr>
              <w:pStyle w:val="ConsPlusNormal"/>
              <w:rPr>
                <w:rFonts w:ascii="Times New Roman" w:hAnsi="Times New Roman" w:cs="Times New Roman"/>
              </w:rPr>
            </w:pPr>
          </w:p>
        </w:tc>
      </w:tr>
    </w:tbl>
    <w:p w:rsidR="007E3DC1" w:rsidRPr="007E3DC1" w:rsidRDefault="007E3DC1">
      <w:pPr>
        <w:pStyle w:val="ConsPlusNormal"/>
        <w:jc w:val="both"/>
        <w:rPr>
          <w:rFonts w:ascii="Times New Roman" w:hAnsi="Times New Roman" w:cs="Times New Roman"/>
        </w:rPr>
      </w:pPr>
    </w:p>
    <w:p w:rsidR="007E3DC1" w:rsidRPr="007E3DC1" w:rsidRDefault="007E3DC1">
      <w:pPr>
        <w:pStyle w:val="ConsPlusNonformat"/>
        <w:jc w:val="both"/>
        <w:rPr>
          <w:rFonts w:ascii="Times New Roman" w:hAnsi="Times New Roman" w:cs="Times New Roman"/>
          <w:sz w:val="22"/>
        </w:rPr>
      </w:pPr>
      <w:r w:rsidRPr="007E3DC1">
        <w:rPr>
          <w:rFonts w:ascii="Times New Roman" w:hAnsi="Times New Roman" w:cs="Times New Roman"/>
          <w:sz w:val="22"/>
        </w:rPr>
        <w:t>Руководитель учреждения</w:t>
      </w:r>
    </w:p>
    <w:p w:rsidR="007E3DC1" w:rsidRPr="007E3DC1" w:rsidRDefault="007E3DC1">
      <w:pPr>
        <w:pStyle w:val="ConsPlusNonformat"/>
        <w:jc w:val="both"/>
        <w:rPr>
          <w:rFonts w:ascii="Times New Roman" w:hAnsi="Times New Roman" w:cs="Times New Roman"/>
          <w:sz w:val="22"/>
        </w:rPr>
      </w:pPr>
      <w:r w:rsidRPr="007E3DC1">
        <w:rPr>
          <w:rFonts w:ascii="Times New Roman" w:hAnsi="Times New Roman" w:cs="Times New Roman"/>
          <w:sz w:val="22"/>
        </w:rPr>
        <w:t xml:space="preserve">(уполномоченное </w:t>
      </w:r>
      <w:proofErr w:type="gramStart"/>
      <w:r w:rsidRPr="007E3DC1">
        <w:rPr>
          <w:rFonts w:ascii="Times New Roman" w:hAnsi="Times New Roman" w:cs="Times New Roman"/>
          <w:sz w:val="22"/>
        </w:rPr>
        <w:t xml:space="preserve">лицо)   </w:t>
      </w:r>
      <w:proofErr w:type="gramEnd"/>
      <w:r w:rsidRPr="007E3DC1">
        <w:rPr>
          <w:rFonts w:ascii="Times New Roman" w:hAnsi="Times New Roman" w:cs="Times New Roman"/>
          <w:sz w:val="22"/>
        </w:rPr>
        <w:t xml:space="preserve">  </w:t>
      </w:r>
      <w:r w:rsidR="006332FC">
        <w:rPr>
          <w:rFonts w:ascii="Times New Roman" w:hAnsi="Times New Roman" w:cs="Times New Roman"/>
          <w:sz w:val="22"/>
        </w:rPr>
        <w:t xml:space="preserve">                      </w:t>
      </w:r>
      <w:r w:rsidRPr="007E3DC1">
        <w:rPr>
          <w:rFonts w:ascii="Times New Roman" w:hAnsi="Times New Roman" w:cs="Times New Roman"/>
          <w:sz w:val="22"/>
        </w:rPr>
        <w:t>_____________ ___________ ___________________</w:t>
      </w:r>
    </w:p>
    <w:p w:rsidR="007E3DC1" w:rsidRPr="007E3DC1" w:rsidRDefault="007E3DC1">
      <w:pPr>
        <w:pStyle w:val="ConsPlusNonformat"/>
        <w:jc w:val="both"/>
        <w:rPr>
          <w:rFonts w:ascii="Times New Roman" w:hAnsi="Times New Roman" w:cs="Times New Roman"/>
          <w:sz w:val="22"/>
        </w:rPr>
      </w:pPr>
      <w:r w:rsidRPr="007E3DC1">
        <w:rPr>
          <w:rFonts w:ascii="Times New Roman" w:hAnsi="Times New Roman" w:cs="Times New Roman"/>
          <w:sz w:val="22"/>
        </w:rPr>
        <w:t xml:space="preserve">                         </w:t>
      </w:r>
      <w:r w:rsidR="006332FC">
        <w:rPr>
          <w:rFonts w:ascii="Times New Roman" w:hAnsi="Times New Roman" w:cs="Times New Roman"/>
          <w:sz w:val="22"/>
        </w:rPr>
        <w:t xml:space="preserve">                                             </w:t>
      </w:r>
      <w:r w:rsidRPr="007E3DC1">
        <w:rPr>
          <w:rFonts w:ascii="Times New Roman" w:hAnsi="Times New Roman" w:cs="Times New Roman"/>
          <w:sz w:val="22"/>
        </w:rPr>
        <w:t xml:space="preserve">  (</w:t>
      </w:r>
      <w:proofErr w:type="gramStart"/>
      <w:r w:rsidRPr="007E3DC1">
        <w:rPr>
          <w:rFonts w:ascii="Times New Roman" w:hAnsi="Times New Roman" w:cs="Times New Roman"/>
          <w:sz w:val="22"/>
        </w:rPr>
        <w:t xml:space="preserve">должность)   </w:t>
      </w:r>
      <w:proofErr w:type="gramEnd"/>
      <w:r w:rsidRPr="007E3DC1">
        <w:rPr>
          <w:rFonts w:ascii="Times New Roman" w:hAnsi="Times New Roman" w:cs="Times New Roman"/>
          <w:sz w:val="22"/>
        </w:rPr>
        <w:t xml:space="preserve">(подпись)  </w:t>
      </w:r>
      <w:r w:rsidR="006332FC">
        <w:rPr>
          <w:rFonts w:ascii="Times New Roman" w:hAnsi="Times New Roman" w:cs="Times New Roman"/>
          <w:sz w:val="22"/>
        </w:rPr>
        <w:t xml:space="preserve">   </w:t>
      </w:r>
      <w:r w:rsidRPr="007E3DC1">
        <w:rPr>
          <w:rFonts w:ascii="Times New Roman" w:hAnsi="Times New Roman" w:cs="Times New Roman"/>
          <w:sz w:val="22"/>
        </w:rPr>
        <w:t>(фамилия, инициалы)</w:t>
      </w:r>
    </w:p>
    <w:p w:rsidR="007E3DC1" w:rsidRPr="007E3DC1" w:rsidRDefault="007E3DC1">
      <w:pPr>
        <w:pStyle w:val="ConsPlusNonformat"/>
        <w:jc w:val="both"/>
        <w:rPr>
          <w:rFonts w:ascii="Times New Roman" w:hAnsi="Times New Roman" w:cs="Times New Roman"/>
          <w:sz w:val="22"/>
        </w:rPr>
      </w:pPr>
    </w:p>
    <w:p w:rsidR="007E3DC1" w:rsidRPr="007E3DC1" w:rsidRDefault="007E3DC1">
      <w:pPr>
        <w:pStyle w:val="ConsPlusNonformat"/>
        <w:jc w:val="both"/>
        <w:rPr>
          <w:rFonts w:ascii="Times New Roman" w:hAnsi="Times New Roman" w:cs="Times New Roman"/>
          <w:sz w:val="22"/>
        </w:rPr>
      </w:pPr>
      <w:r w:rsidRPr="007E3DC1">
        <w:rPr>
          <w:rFonts w:ascii="Times New Roman" w:hAnsi="Times New Roman" w:cs="Times New Roman"/>
          <w:sz w:val="22"/>
        </w:rPr>
        <w:t xml:space="preserve">Исполнитель    </w:t>
      </w:r>
      <w:r w:rsidR="006332FC">
        <w:rPr>
          <w:rFonts w:ascii="Times New Roman" w:hAnsi="Times New Roman" w:cs="Times New Roman"/>
          <w:sz w:val="22"/>
        </w:rPr>
        <w:t xml:space="preserve">                             </w:t>
      </w:r>
      <w:r w:rsidRPr="007E3DC1">
        <w:rPr>
          <w:rFonts w:ascii="Times New Roman" w:hAnsi="Times New Roman" w:cs="Times New Roman"/>
          <w:sz w:val="22"/>
        </w:rPr>
        <w:t xml:space="preserve">           _____________ ________________________ __________</w:t>
      </w:r>
    </w:p>
    <w:p w:rsidR="007E3DC1" w:rsidRPr="007E3DC1" w:rsidRDefault="007E3DC1">
      <w:pPr>
        <w:pStyle w:val="ConsPlusNonformat"/>
        <w:jc w:val="both"/>
        <w:rPr>
          <w:rFonts w:ascii="Times New Roman" w:hAnsi="Times New Roman" w:cs="Times New Roman"/>
          <w:sz w:val="22"/>
        </w:rPr>
      </w:pPr>
      <w:r w:rsidRPr="007E3DC1">
        <w:rPr>
          <w:rFonts w:ascii="Times New Roman" w:hAnsi="Times New Roman" w:cs="Times New Roman"/>
          <w:sz w:val="22"/>
        </w:rPr>
        <w:t xml:space="preserve">                           </w:t>
      </w:r>
      <w:r w:rsidR="006332FC">
        <w:rPr>
          <w:rFonts w:ascii="Times New Roman" w:hAnsi="Times New Roman" w:cs="Times New Roman"/>
          <w:sz w:val="22"/>
        </w:rPr>
        <w:t xml:space="preserve">                                             </w:t>
      </w:r>
      <w:r w:rsidRPr="007E3DC1">
        <w:rPr>
          <w:rFonts w:ascii="Times New Roman" w:hAnsi="Times New Roman" w:cs="Times New Roman"/>
          <w:sz w:val="22"/>
        </w:rPr>
        <w:t>(</w:t>
      </w:r>
      <w:proofErr w:type="gramStart"/>
      <w:r w:rsidRPr="007E3DC1">
        <w:rPr>
          <w:rFonts w:ascii="Times New Roman" w:hAnsi="Times New Roman" w:cs="Times New Roman"/>
          <w:sz w:val="22"/>
        </w:rPr>
        <w:t xml:space="preserve">должность)   </w:t>
      </w:r>
      <w:proofErr w:type="gramEnd"/>
      <w:r w:rsidRPr="007E3DC1">
        <w:rPr>
          <w:rFonts w:ascii="Times New Roman" w:hAnsi="Times New Roman" w:cs="Times New Roman"/>
          <w:sz w:val="22"/>
        </w:rPr>
        <w:t xml:space="preserve">  (фамилия, инициалы)    (телефон)</w:t>
      </w:r>
    </w:p>
    <w:p w:rsidR="007E3DC1" w:rsidRPr="007E3DC1" w:rsidRDefault="007E3DC1">
      <w:pPr>
        <w:pStyle w:val="ConsPlusNonformat"/>
        <w:jc w:val="both"/>
        <w:rPr>
          <w:rFonts w:ascii="Times New Roman" w:hAnsi="Times New Roman" w:cs="Times New Roman"/>
          <w:sz w:val="22"/>
        </w:rPr>
      </w:pPr>
    </w:p>
    <w:p w:rsidR="007E3DC1" w:rsidRPr="007E3DC1" w:rsidRDefault="007E3DC1">
      <w:pPr>
        <w:pStyle w:val="ConsPlusNonformat"/>
        <w:jc w:val="both"/>
        <w:rPr>
          <w:rFonts w:ascii="Times New Roman" w:hAnsi="Times New Roman" w:cs="Times New Roman"/>
          <w:sz w:val="22"/>
        </w:rPr>
      </w:pPr>
      <w:r w:rsidRPr="007E3DC1">
        <w:rPr>
          <w:rFonts w:ascii="Times New Roman" w:hAnsi="Times New Roman" w:cs="Times New Roman"/>
          <w:sz w:val="22"/>
        </w:rPr>
        <w:t>"__" _________ 20__ г.</w:t>
      </w:r>
    </w:p>
    <w:p w:rsidR="007E3DC1" w:rsidRPr="007E3DC1" w:rsidRDefault="007E3DC1">
      <w:pPr>
        <w:pStyle w:val="ConsPlusNonformat"/>
        <w:jc w:val="both"/>
        <w:rPr>
          <w:rFonts w:ascii="Times New Roman" w:hAnsi="Times New Roman" w:cs="Times New Roman"/>
          <w:sz w:val="22"/>
        </w:rPr>
      </w:pPr>
    </w:p>
    <w:p w:rsidR="007E3DC1" w:rsidRPr="007E3DC1" w:rsidRDefault="007E3DC1">
      <w:pPr>
        <w:pStyle w:val="ConsPlusNonformat"/>
        <w:jc w:val="both"/>
        <w:rPr>
          <w:rFonts w:ascii="Times New Roman" w:hAnsi="Times New Roman" w:cs="Times New Roman"/>
          <w:sz w:val="22"/>
        </w:rPr>
      </w:pPr>
      <w:r w:rsidRPr="007E3DC1">
        <w:rPr>
          <w:rFonts w:ascii="Times New Roman" w:hAnsi="Times New Roman" w:cs="Times New Roman"/>
          <w:sz w:val="22"/>
        </w:rPr>
        <w:t>СОГЛАСОВАНО</w:t>
      </w:r>
    </w:p>
    <w:p w:rsidR="007E3DC1" w:rsidRPr="007E3DC1" w:rsidRDefault="007E3DC1">
      <w:pPr>
        <w:pStyle w:val="ConsPlusNonformat"/>
        <w:jc w:val="both"/>
        <w:rPr>
          <w:rFonts w:ascii="Times New Roman" w:hAnsi="Times New Roman" w:cs="Times New Roman"/>
          <w:sz w:val="22"/>
        </w:rPr>
      </w:pPr>
    </w:p>
    <w:p w:rsidR="007E3DC1" w:rsidRPr="007E3DC1" w:rsidRDefault="007E3DC1">
      <w:pPr>
        <w:pStyle w:val="ConsPlusNonformat"/>
        <w:jc w:val="both"/>
        <w:rPr>
          <w:rFonts w:ascii="Times New Roman" w:hAnsi="Times New Roman" w:cs="Times New Roman"/>
          <w:sz w:val="22"/>
        </w:rPr>
      </w:pPr>
      <w:r w:rsidRPr="007E3DC1">
        <w:rPr>
          <w:rFonts w:ascii="Times New Roman" w:hAnsi="Times New Roman" w:cs="Times New Roman"/>
          <w:sz w:val="22"/>
        </w:rPr>
        <w:t>______________________________________________</w:t>
      </w:r>
    </w:p>
    <w:p w:rsidR="007E3DC1" w:rsidRPr="007E3DC1" w:rsidRDefault="007E3DC1">
      <w:pPr>
        <w:pStyle w:val="ConsPlusNonformat"/>
        <w:jc w:val="both"/>
        <w:rPr>
          <w:rFonts w:ascii="Times New Roman" w:hAnsi="Times New Roman" w:cs="Times New Roman"/>
          <w:sz w:val="22"/>
        </w:rPr>
      </w:pPr>
      <w:r w:rsidRPr="007E3DC1">
        <w:rPr>
          <w:rFonts w:ascii="Times New Roman" w:hAnsi="Times New Roman" w:cs="Times New Roman"/>
          <w:sz w:val="22"/>
        </w:rPr>
        <w:t xml:space="preserve">  (наименование должности лица распорядителя</w:t>
      </w:r>
    </w:p>
    <w:p w:rsidR="007E3DC1" w:rsidRPr="007E3DC1" w:rsidRDefault="007E3DC1">
      <w:pPr>
        <w:pStyle w:val="ConsPlusNonformat"/>
        <w:jc w:val="both"/>
        <w:rPr>
          <w:rFonts w:ascii="Times New Roman" w:hAnsi="Times New Roman" w:cs="Times New Roman"/>
          <w:sz w:val="22"/>
        </w:rPr>
      </w:pPr>
      <w:r w:rsidRPr="007E3DC1">
        <w:rPr>
          <w:rFonts w:ascii="Times New Roman" w:hAnsi="Times New Roman" w:cs="Times New Roman"/>
          <w:sz w:val="22"/>
        </w:rPr>
        <w:t xml:space="preserve">     бюджетных средств, согласующего смету)</w:t>
      </w:r>
    </w:p>
    <w:p w:rsidR="007E3DC1" w:rsidRPr="007E3DC1" w:rsidRDefault="007E3DC1">
      <w:pPr>
        <w:pStyle w:val="ConsPlusNonformat"/>
        <w:jc w:val="both"/>
        <w:rPr>
          <w:rFonts w:ascii="Times New Roman" w:hAnsi="Times New Roman" w:cs="Times New Roman"/>
          <w:sz w:val="22"/>
        </w:rPr>
      </w:pPr>
    </w:p>
    <w:p w:rsidR="007E3DC1" w:rsidRPr="007E3DC1" w:rsidRDefault="007E3DC1">
      <w:pPr>
        <w:pStyle w:val="ConsPlusNonformat"/>
        <w:jc w:val="both"/>
        <w:rPr>
          <w:rFonts w:ascii="Times New Roman" w:hAnsi="Times New Roman" w:cs="Times New Roman"/>
          <w:sz w:val="22"/>
        </w:rPr>
      </w:pPr>
      <w:r w:rsidRPr="007E3DC1">
        <w:rPr>
          <w:rFonts w:ascii="Times New Roman" w:hAnsi="Times New Roman" w:cs="Times New Roman"/>
          <w:sz w:val="22"/>
        </w:rPr>
        <w:t>______________________________________________</w:t>
      </w:r>
    </w:p>
    <w:p w:rsidR="007E3DC1" w:rsidRPr="007E3DC1" w:rsidRDefault="007E3DC1">
      <w:pPr>
        <w:pStyle w:val="ConsPlusNonformat"/>
        <w:jc w:val="both"/>
        <w:rPr>
          <w:rFonts w:ascii="Times New Roman" w:hAnsi="Times New Roman" w:cs="Times New Roman"/>
          <w:sz w:val="22"/>
        </w:rPr>
      </w:pPr>
      <w:r w:rsidRPr="007E3DC1">
        <w:rPr>
          <w:rFonts w:ascii="Times New Roman" w:hAnsi="Times New Roman" w:cs="Times New Roman"/>
          <w:sz w:val="22"/>
        </w:rPr>
        <w:t>(наименование распорядителя бюджетных средств,</w:t>
      </w:r>
    </w:p>
    <w:p w:rsidR="007E3DC1" w:rsidRPr="007E3DC1" w:rsidRDefault="007E3DC1">
      <w:pPr>
        <w:pStyle w:val="ConsPlusNonformat"/>
        <w:jc w:val="both"/>
        <w:rPr>
          <w:rFonts w:ascii="Times New Roman" w:hAnsi="Times New Roman" w:cs="Times New Roman"/>
          <w:sz w:val="22"/>
        </w:rPr>
      </w:pPr>
      <w:r w:rsidRPr="007E3DC1">
        <w:rPr>
          <w:rFonts w:ascii="Times New Roman" w:hAnsi="Times New Roman" w:cs="Times New Roman"/>
          <w:sz w:val="22"/>
        </w:rPr>
        <w:t xml:space="preserve">            согласующего смету)</w:t>
      </w:r>
    </w:p>
    <w:p w:rsidR="007E3DC1" w:rsidRPr="007E3DC1" w:rsidRDefault="007E3DC1">
      <w:pPr>
        <w:pStyle w:val="ConsPlusNonformat"/>
        <w:jc w:val="both"/>
        <w:rPr>
          <w:rFonts w:ascii="Times New Roman" w:hAnsi="Times New Roman" w:cs="Times New Roman"/>
          <w:sz w:val="22"/>
        </w:rPr>
      </w:pPr>
    </w:p>
    <w:p w:rsidR="007E3DC1" w:rsidRPr="007E3DC1" w:rsidRDefault="007E3DC1">
      <w:pPr>
        <w:pStyle w:val="ConsPlusNonformat"/>
        <w:jc w:val="both"/>
        <w:rPr>
          <w:rFonts w:ascii="Times New Roman" w:hAnsi="Times New Roman" w:cs="Times New Roman"/>
          <w:sz w:val="22"/>
        </w:rPr>
      </w:pPr>
      <w:r w:rsidRPr="007E3DC1">
        <w:rPr>
          <w:rFonts w:ascii="Times New Roman" w:hAnsi="Times New Roman" w:cs="Times New Roman"/>
          <w:sz w:val="22"/>
        </w:rPr>
        <w:t>___________ _______________________</w:t>
      </w:r>
    </w:p>
    <w:p w:rsidR="007E3DC1" w:rsidRPr="007E3DC1" w:rsidRDefault="007E3DC1">
      <w:pPr>
        <w:pStyle w:val="ConsPlusNonformat"/>
        <w:jc w:val="both"/>
        <w:rPr>
          <w:rFonts w:ascii="Times New Roman" w:hAnsi="Times New Roman" w:cs="Times New Roman"/>
          <w:sz w:val="22"/>
        </w:rPr>
      </w:pPr>
      <w:r w:rsidRPr="007E3DC1">
        <w:rPr>
          <w:rFonts w:ascii="Times New Roman" w:hAnsi="Times New Roman" w:cs="Times New Roman"/>
          <w:sz w:val="22"/>
        </w:rPr>
        <w:t xml:space="preserve"> (</w:t>
      </w:r>
      <w:proofErr w:type="gramStart"/>
      <w:r w:rsidRPr="007E3DC1">
        <w:rPr>
          <w:rFonts w:ascii="Times New Roman" w:hAnsi="Times New Roman" w:cs="Times New Roman"/>
          <w:sz w:val="22"/>
        </w:rPr>
        <w:t xml:space="preserve">подпись)   </w:t>
      </w:r>
      <w:proofErr w:type="gramEnd"/>
      <w:r w:rsidRPr="007E3DC1">
        <w:rPr>
          <w:rFonts w:ascii="Times New Roman" w:hAnsi="Times New Roman" w:cs="Times New Roman"/>
          <w:sz w:val="22"/>
        </w:rPr>
        <w:t>(расшифровка подписи)</w:t>
      </w:r>
    </w:p>
    <w:p w:rsidR="007E3DC1" w:rsidRPr="007E3DC1" w:rsidRDefault="007E3DC1">
      <w:pPr>
        <w:pStyle w:val="ConsPlusNonformat"/>
        <w:jc w:val="both"/>
        <w:rPr>
          <w:rFonts w:ascii="Times New Roman" w:hAnsi="Times New Roman" w:cs="Times New Roman"/>
          <w:sz w:val="22"/>
        </w:rPr>
      </w:pPr>
    </w:p>
    <w:p w:rsidR="007E3DC1" w:rsidRPr="007E3DC1" w:rsidRDefault="007E3DC1">
      <w:pPr>
        <w:pStyle w:val="ConsPlusNonformat"/>
        <w:jc w:val="both"/>
        <w:rPr>
          <w:rFonts w:ascii="Times New Roman" w:hAnsi="Times New Roman" w:cs="Times New Roman"/>
          <w:sz w:val="22"/>
        </w:rPr>
      </w:pPr>
      <w:r w:rsidRPr="007E3DC1">
        <w:rPr>
          <w:rFonts w:ascii="Times New Roman" w:hAnsi="Times New Roman" w:cs="Times New Roman"/>
          <w:sz w:val="22"/>
        </w:rPr>
        <w:t>"__" ____________ 20__ г.</w:t>
      </w:r>
    </w:p>
    <w:p w:rsidR="007E3DC1" w:rsidRPr="007E3DC1" w:rsidRDefault="007E3DC1">
      <w:pPr>
        <w:pStyle w:val="ConsPlusNormal"/>
        <w:jc w:val="both"/>
        <w:rPr>
          <w:rFonts w:ascii="Times New Roman" w:hAnsi="Times New Roman" w:cs="Times New Roman"/>
        </w:rPr>
      </w:pPr>
    </w:p>
    <w:p w:rsidR="007E3DC1" w:rsidRPr="007E3DC1" w:rsidRDefault="007E3DC1">
      <w:pPr>
        <w:pStyle w:val="ConsPlusNormal"/>
        <w:ind w:firstLine="540"/>
        <w:jc w:val="both"/>
        <w:rPr>
          <w:rFonts w:ascii="Times New Roman" w:hAnsi="Times New Roman" w:cs="Times New Roman"/>
        </w:rPr>
      </w:pPr>
      <w:r w:rsidRPr="007E3DC1">
        <w:rPr>
          <w:rFonts w:ascii="Times New Roman" w:hAnsi="Times New Roman" w:cs="Times New Roman"/>
        </w:rPr>
        <w:t>--------------------------------</w:t>
      </w:r>
    </w:p>
    <w:p w:rsidR="007E3DC1" w:rsidRPr="007E3DC1" w:rsidRDefault="007E3DC1">
      <w:pPr>
        <w:pStyle w:val="ConsPlusNormal"/>
        <w:spacing w:before="220"/>
        <w:ind w:firstLine="540"/>
        <w:jc w:val="both"/>
        <w:rPr>
          <w:rFonts w:ascii="Times New Roman" w:hAnsi="Times New Roman" w:cs="Times New Roman"/>
        </w:rPr>
      </w:pPr>
      <w:bookmarkStart w:id="9" w:name="P756"/>
      <w:bookmarkEnd w:id="9"/>
      <w:r w:rsidRPr="007E3DC1">
        <w:rPr>
          <w:rFonts w:ascii="Times New Roman" w:hAnsi="Times New Roman" w:cs="Times New Roman"/>
        </w:rPr>
        <w:lastRenderedPageBreak/>
        <w:t>&lt;*&gt; В случае утверждения закона (решения) о бюджете на очередной финансовый год и плановый период.</w:t>
      </w:r>
    </w:p>
    <w:p w:rsidR="007E3DC1" w:rsidRPr="007E3DC1" w:rsidRDefault="007E3DC1">
      <w:pPr>
        <w:pStyle w:val="ConsPlusNormal"/>
        <w:spacing w:before="220"/>
        <w:ind w:firstLine="540"/>
        <w:jc w:val="both"/>
        <w:rPr>
          <w:rFonts w:ascii="Times New Roman" w:hAnsi="Times New Roman" w:cs="Times New Roman"/>
        </w:rPr>
      </w:pPr>
      <w:bookmarkStart w:id="10" w:name="P757"/>
      <w:bookmarkEnd w:id="10"/>
      <w:r w:rsidRPr="007E3DC1">
        <w:rPr>
          <w:rFonts w:ascii="Times New Roman" w:hAnsi="Times New Roman" w:cs="Times New Roman"/>
        </w:rPr>
        <w:t>&lt;**&gt; Указывается дата подписания сметы, в случае утверждения сметы руководителем учреждения - дата утверждения сметы.</w:t>
      </w:r>
    </w:p>
    <w:p w:rsidR="007E3DC1" w:rsidRPr="007E3DC1" w:rsidRDefault="007E3DC1">
      <w:pPr>
        <w:pStyle w:val="ConsPlusNormal"/>
        <w:spacing w:before="220"/>
        <w:ind w:firstLine="540"/>
        <w:jc w:val="both"/>
        <w:rPr>
          <w:rFonts w:ascii="Times New Roman" w:hAnsi="Times New Roman" w:cs="Times New Roman"/>
        </w:rPr>
      </w:pPr>
      <w:bookmarkStart w:id="11" w:name="P758"/>
      <w:bookmarkEnd w:id="11"/>
      <w:r w:rsidRPr="007E3DC1">
        <w:rPr>
          <w:rFonts w:ascii="Times New Roman" w:hAnsi="Times New Roman" w:cs="Times New Roman"/>
        </w:rPr>
        <w:t xml:space="preserve">&lt;***&gt; Расходы, осуществляемые в целях обеспечения выполнения функций учреждения, установленные </w:t>
      </w:r>
      <w:hyperlink r:id="rId28">
        <w:r w:rsidRPr="007E3DC1">
          <w:rPr>
            <w:rFonts w:ascii="Times New Roman" w:hAnsi="Times New Roman" w:cs="Times New Roman"/>
            <w:color w:val="0000FF"/>
          </w:rPr>
          <w:t>статьей 70</w:t>
        </w:r>
      </w:hyperlink>
      <w:r w:rsidRPr="007E3DC1">
        <w:rPr>
          <w:rFonts w:ascii="Times New Roman" w:hAnsi="Times New Roman" w:cs="Times New Roman"/>
        </w:rPr>
        <w:t xml:space="preserve"> Бюджетного кодекса Российской Федерации (Собрание законодательства Российской Федерации, 2007, N 18, ст. 2117, 2010, N 19, ст. 2291; 2013, N 52, ст. 6983).</w:t>
      </w:r>
    </w:p>
    <w:p w:rsidR="007E3DC1" w:rsidRPr="007E3DC1" w:rsidRDefault="007E3DC1">
      <w:pPr>
        <w:pStyle w:val="ConsPlusNormal"/>
        <w:spacing w:before="220"/>
        <w:ind w:firstLine="540"/>
        <w:jc w:val="both"/>
        <w:rPr>
          <w:rFonts w:ascii="Times New Roman" w:hAnsi="Times New Roman" w:cs="Times New Roman"/>
        </w:rPr>
      </w:pPr>
      <w:bookmarkStart w:id="12" w:name="P759"/>
      <w:bookmarkEnd w:id="12"/>
      <w:r w:rsidRPr="007E3DC1">
        <w:rPr>
          <w:rFonts w:ascii="Times New Roman" w:hAnsi="Times New Roman" w:cs="Times New Roman"/>
        </w:rPr>
        <w:t>&lt;****&gt; Указывается код классификации операций сектора государственного управления или код аналитического показателя в случае, если Порядком ведения сметы предусмотрена дополнительная детализация показателей сметы по кодам статей (подстатей) соответствующих групп (статей) классификации операций сектора государственного управления (кодам аналитических показателей).</w:t>
      </w:r>
    </w:p>
    <w:p w:rsidR="007E3DC1" w:rsidRPr="007E3DC1" w:rsidRDefault="007E3DC1">
      <w:pPr>
        <w:pStyle w:val="ConsPlusNormal"/>
        <w:jc w:val="both"/>
        <w:rPr>
          <w:rFonts w:ascii="Times New Roman" w:hAnsi="Times New Roman" w:cs="Times New Roman"/>
        </w:rPr>
      </w:pPr>
    </w:p>
    <w:p w:rsidR="007E3DC1" w:rsidRPr="007E3DC1" w:rsidRDefault="007E3DC1">
      <w:pPr>
        <w:pStyle w:val="ConsPlusNormal"/>
        <w:jc w:val="both"/>
        <w:rPr>
          <w:rFonts w:ascii="Times New Roman" w:hAnsi="Times New Roman" w:cs="Times New Roman"/>
        </w:rPr>
      </w:pPr>
    </w:p>
    <w:p w:rsidR="007E3DC1" w:rsidRPr="007E3DC1" w:rsidRDefault="007E3DC1">
      <w:pPr>
        <w:pStyle w:val="ConsPlusNormal"/>
        <w:jc w:val="both"/>
        <w:rPr>
          <w:rFonts w:ascii="Times New Roman" w:hAnsi="Times New Roman" w:cs="Times New Roman"/>
        </w:rPr>
      </w:pPr>
    </w:p>
    <w:p w:rsidR="007E3DC1" w:rsidRDefault="007E3DC1">
      <w:pPr>
        <w:pStyle w:val="ConsPlusNormal"/>
        <w:jc w:val="both"/>
        <w:rPr>
          <w:rFonts w:ascii="Times New Roman" w:hAnsi="Times New Roman" w:cs="Times New Roman"/>
        </w:rPr>
      </w:pPr>
    </w:p>
    <w:p w:rsidR="007E3DC1" w:rsidRDefault="007E3DC1">
      <w:pPr>
        <w:pStyle w:val="ConsPlusNormal"/>
        <w:jc w:val="both"/>
        <w:rPr>
          <w:rFonts w:ascii="Times New Roman" w:hAnsi="Times New Roman" w:cs="Times New Roman"/>
        </w:rPr>
      </w:pPr>
    </w:p>
    <w:p w:rsidR="007E3DC1" w:rsidRDefault="007E3DC1">
      <w:pPr>
        <w:pStyle w:val="ConsPlusNormal"/>
        <w:jc w:val="both"/>
        <w:rPr>
          <w:rFonts w:ascii="Times New Roman" w:hAnsi="Times New Roman" w:cs="Times New Roman"/>
        </w:rPr>
      </w:pPr>
    </w:p>
    <w:p w:rsidR="007E3DC1" w:rsidRDefault="007E3DC1">
      <w:pPr>
        <w:pStyle w:val="ConsPlusNormal"/>
        <w:jc w:val="both"/>
        <w:rPr>
          <w:rFonts w:ascii="Times New Roman" w:hAnsi="Times New Roman" w:cs="Times New Roman"/>
        </w:rPr>
      </w:pPr>
    </w:p>
    <w:p w:rsidR="007E3DC1" w:rsidRDefault="007E3DC1">
      <w:pPr>
        <w:pStyle w:val="ConsPlusNormal"/>
        <w:jc w:val="both"/>
        <w:rPr>
          <w:rFonts w:ascii="Times New Roman" w:hAnsi="Times New Roman" w:cs="Times New Roman"/>
        </w:rPr>
      </w:pPr>
    </w:p>
    <w:p w:rsidR="007E3DC1" w:rsidRDefault="007E3DC1">
      <w:pPr>
        <w:pStyle w:val="ConsPlusNormal"/>
        <w:jc w:val="both"/>
        <w:rPr>
          <w:rFonts w:ascii="Times New Roman" w:hAnsi="Times New Roman" w:cs="Times New Roman"/>
        </w:rPr>
      </w:pPr>
    </w:p>
    <w:p w:rsidR="007E3DC1" w:rsidRDefault="007E3DC1">
      <w:pPr>
        <w:pStyle w:val="ConsPlusNormal"/>
        <w:jc w:val="both"/>
        <w:rPr>
          <w:rFonts w:ascii="Times New Roman" w:hAnsi="Times New Roman" w:cs="Times New Roman"/>
        </w:rPr>
      </w:pPr>
    </w:p>
    <w:p w:rsidR="007E3DC1" w:rsidRDefault="007E3DC1">
      <w:pPr>
        <w:pStyle w:val="ConsPlusNormal"/>
        <w:jc w:val="both"/>
        <w:rPr>
          <w:rFonts w:ascii="Times New Roman" w:hAnsi="Times New Roman" w:cs="Times New Roman"/>
        </w:rPr>
      </w:pPr>
    </w:p>
    <w:p w:rsidR="007E3DC1" w:rsidRDefault="007E3DC1">
      <w:pPr>
        <w:pStyle w:val="ConsPlusNormal"/>
        <w:jc w:val="both"/>
        <w:rPr>
          <w:rFonts w:ascii="Times New Roman" w:hAnsi="Times New Roman" w:cs="Times New Roman"/>
        </w:rPr>
      </w:pPr>
    </w:p>
    <w:p w:rsidR="007E3DC1" w:rsidRDefault="007E3DC1">
      <w:pPr>
        <w:pStyle w:val="ConsPlusNormal"/>
        <w:jc w:val="both"/>
        <w:rPr>
          <w:rFonts w:ascii="Times New Roman" w:hAnsi="Times New Roman" w:cs="Times New Roman"/>
        </w:rPr>
      </w:pPr>
    </w:p>
    <w:p w:rsidR="007E3DC1" w:rsidRDefault="007E3DC1">
      <w:pPr>
        <w:pStyle w:val="ConsPlusNormal"/>
        <w:jc w:val="both"/>
        <w:rPr>
          <w:rFonts w:ascii="Times New Roman" w:hAnsi="Times New Roman" w:cs="Times New Roman"/>
        </w:rPr>
      </w:pPr>
    </w:p>
    <w:p w:rsidR="007E3DC1" w:rsidRDefault="007E3DC1">
      <w:pPr>
        <w:pStyle w:val="ConsPlusNormal"/>
        <w:jc w:val="both"/>
        <w:rPr>
          <w:rFonts w:ascii="Times New Roman" w:hAnsi="Times New Roman" w:cs="Times New Roman"/>
        </w:rPr>
      </w:pPr>
    </w:p>
    <w:p w:rsidR="007E3DC1" w:rsidRDefault="007E3DC1">
      <w:pPr>
        <w:pStyle w:val="ConsPlusNormal"/>
        <w:jc w:val="both"/>
        <w:rPr>
          <w:rFonts w:ascii="Times New Roman" w:hAnsi="Times New Roman" w:cs="Times New Roman"/>
        </w:rPr>
      </w:pPr>
    </w:p>
    <w:p w:rsidR="007E3DC1" w:rsidRDefault="007E3DC1">
      <w:pPr>
        <w:pStyle w:val="ConsPlusNormal"/>
        <w:jc w:val="both"/>
        <w:rPr>
          <w:rFonts w:ascii="Times New Roman" w:hAnsi="Times New Roman" w:cs="Times New Roman"/>
        </w:rPr>
      </w:pPr>
    </w:p>
    <w:p w:rsidR="007E3DC1" w:rsidRDefault="007E3DC1">
      <w:pPr>
        <w:pStyle w:val="ConsPlusNormal"/>
        <w:jc w:val="both"/>
        <w:rPr>
          <w:rFonts w:ascii="Times New Roman" w:hAnsi="Times New Roman" w:cs="Times New Roman"/>
        </w:rPr>
      </w:pPr>
    </w:p>
    <w:p w:rsidR="007E3DC1" w:rsidRDefault="007E3DC1">
      <w:pPr>
        <w:pStyle w:val="ConsPlusNormal"/>
        <w:jc w:val="both"/>
        <w:rPr>
          <w:rFonts w:ascii="Times New Roman" w:hAnsi="Times New Roman" w:cs="Times New Roman"/>
        </w:rPr>
      </w:pPr>
    </w:p>
    <w:p w:rsidR="007E3DC1" w:rsidRDefault="007E3DC1">
      <w:pPr>
        <w:pStyle w:val="ConsPlusNormal"/>
        <w:jc w:val="both"/>
        <w:rPr>
          <w:rFonts w:ascii="Times New Roman" w:hAnsi="Times New Roman" w:cs="Times New Roman"/>
        </w:rPr>
      </w:pPr>
    </w:p>
    <w:p w:rsidR="007119B1" w:rsidRDefault="007119B1">
      <w:pPr>
        <w:pStyle w:val="ConsPlusNormal"/>
        <w:jc w:val="both"/>
        <w:rPr>
          <w:rFonts w:ascii="Times New Roman" w:hAnsi="Times New Roman" w:cs="Times New Roman"/>
        </w:rPr>
        <w:sectPr w:rsidR="007119B1" w:rsidSect="00380A0B">
          <w:pgSz w:w="16838" w:h="11906" w:orient="landscape"/>
          <w:pgMar w:top="567" w:right="851" w:bottom="1134" w:left="1134" w:header="709" w:footer="709" w:gutter="0"/>
          <w:cols w:space="708"/>
          <w:docGrid w:linePitch="360"/>
        </w:sectPr>
      </w:pPr>
    </w:p>
    <w:p w:rsidR="007E3DC1" w:rsidRDefault="007E3DC1">
      <w:pPr>
        <w:pStyle w:val="ConsPlusNormal"/>
        <w:jc w:val="both"/>
        <w:rPr>
          <w:rFonts w:ascii="Times New Roman" w:hAnsi="Times New Roman" w:cs="Times New Roman"/>
        </w:rPr>
      </w:pPr>
    </w:p>
    <w:p w:rsidR="006332FC" w:rsidRPr="007E3DC1" w:rsidRDefault="006332FC" w:rsidP="006332FC">
      <w:pPr>
        <w:pStyle w:val="ConsPlusNormal"/>
        <w:jc w:val="center"/>
        <w:outlineLvl w:val="1"/>
        <w:rPr>
          <w:rFonts w:ascii="Times New Roman" w:hAnsi="Times New Roman" w:cs="Times New Roman"/>
        </w:rPr>
      </w:pPr>
      <w:r>
        <w:rPr>
          <w:rFonts w:ascii="Times New Roman" w:hAnsi="Times New Roman" w:cs="Times New Roman"/>
        </w:rPr>
        <w:t xml:space="preserve">                                                                                                                                                                                                              Приложение N 2</w:t>
      </w:r>
    </w:p>
    <w:p w:rsidR="006332FC" w:rsidRDefault="006332FC" w:rsidP="006332FC">
      <w:pPr>
        <w:pStyle w:val="ConsPlusNormal"/>
        <w:rPr>
          <w:rFonts w:ascii="Times New Roman" w:hAnsi="Times New Roman" w:cs="Times New Roman"/>
        </w:rPr>
      </w:pPr>
      <w:r>
        <w:rPr>
          <w:rFonts w:ascii="Times New Roman" w:hAnsi="Times New Roman" w:cs="Times New Roman"/>
        </w:rPr>
        <w:t xml:space="preserve">                                                                                                                                                                                                           </w:t>
      </w:r>
      <w:r w:rsidRPr="007119B1">
        <w:rPr>
          <w:rFonts w:ascii="Times New Roman" w:hAnsi="Times New Roman" w:cs="Times New Roman"/>
        </w:rPr>
        <w:t>к Порядку составления, утверждения</w:t>
      </w:r>
    </w:p>
    <w:p w:rsidR="006332FC" w:rsidRPr="007E3DC1" w:rsidRDefault="006332FC" w:rsidP="006332FC">
      <w:pPr>
        <w:pStyle w:val="ConsPlusNormal"/>
        <w:ind w:right="-598"/>
        <w:jc w:val="center"/>
        <w:rPr>
          <w:rFonts w:ascii="Times New Roman" w:hAnsi="Times New Roman" w:cs="Times New Roman"/>
        </w:rPr>
      </w:pPr>
      <w:r>
        <w:rPr>
          <w:rFonts w:ascii="Times New Roman" w:hAnsi="Times New Roman" w:cs="Times New Roman"/>
        </w:rPr>
        <w:t xml:space="preserve">                                                                                                                                                                                         </w:t>
      </w:r>
      <w:r w:rsidRPr="007119B1">
        <w:rPr>
          <w:rFonts w:ascii="Times New Roman" w:hAnsi="Times New Roman" w:cs="Times New Roman"/>
        </w:rPr>
        <w:t xml:space="preserve"> и ведения бюджетных смет</w:t>
      </w:r>
      <w:r>
        <w:rPr>
          <w:rFonts w:ascii="Times New Roman" w:hAnsi="Times New Roman" w:cs="Times New Roman"/>
        </w:rPr>
        <w:t xml:space="preserve">   казенных учреждений                                                                                                            </w:t>
      </w:r>
    </w:p>
    <w:p w:rsidR="006332FC" w:rsidRPr="007E3DC1" w:rsidRDefault="006332FC" w:rsidP="006332FC">
      <w:pPr>
        <w:pStyle w:val="ConsPlusNormal"/>
        <w:jc w:val="right"/>
        <w:rPr>
          <w:rFonts w:ascii="Times New Roman" w:hAnsi="Times New Roman" w:cs="Times New Roman"/>
        </w:rPr>
      </w:pPr>
      <w:r>
        <w:rPr>
          <w:rFonts w:ascii="Times New Roman" w:hAnsi="Times New Roman" w:cs="Times New Roman"/>
        </w:rPr>
        <w:t xml:space="preserve">                                                                        </w:t>
      </w:r>
      <w:r w:rsidRPr="007E3DC1">
        <w:rPr>
          <w:rFonts w:ascii="Times New Roman" w:hAnsi="Times New Roman" w:cs="Times New Roman"/>
        </w:rPr>
        <w:t>(рекомендуемый образец)</w:t>
      </w:r>
    </w:p>
    <w:p w:rsidR="006332FC" w:rsidRDefault="006332FC" w:rsidP="006332FC">
      <w:pPr>
        <w:pStyle w:val="ConsPlusNormal"/>
        <w:jc w:val="center"/>
        <w:rPr>
          <w:rFonts w:ascii="Times New Roman" w:hAnsi="Times New Roman" w:cs="Times New Roman"/>
        </w:rPr>
      </w:pPr>
    </w:p>
    <w:p w:rsidR="006332FC" w:rsidRPr="007E3DC1" w:rsidRDefault="006332FC" w:rsidP="006332FC">
      <w:pPr>
        <w:pStyle w:val="ConsPlusNormal"/>
        <w:rPr>
          <w:rFonts w:ascii="Times New Roman" w:hAnsi="Times New Roman" w:cs="Times New Roman"/>
        </w:rPr>
      </w:pPr>
      <w:r>
        <w:rPr>
          <w:rFonts w:ascii="Times New Roman" w:hAnsi="Times New Roman" w:cs="Times New Roman"/>
        </w:rPr>
        <w:t xml:space="preserve">                                                                                                                                                                                           </w:t>
      </w:r>
      <w:r w:rsidRPr="007E3DC1">
        <w:rPr>
          <w:rFonts w:ascii="Times New Roman" w:hAnsi="Times New Roman" w:cs="Times New Roman"/>
        </w:rPr>
        <w:t>УТВЕРЖДАЮ</w:t>
      </w:r>
    </w:p>
    <w:p w:rsidR="006332FC" w:rsidRDefault="006332FC" w:rsidP="006332FC">
      <w:pPr>
        <w:pStyle w:val="ConsPlusNonformat"/>
        <w:jc w:val="center"/>
        <w:rPr>
          <w:rFonts w:ascii="Times New Roman" w:hAnsi="Times New Roman" w:cs="Times New Roman"/>
          <w:sz w:val="22"/>
        </w:rPr>
      </w:pPr>
      <w:r>
        <w:rPr>
          <w:rFonts w:ascii="Times New Roman" w:hAnsi="Times New Roman" w:cs="Times New Roman"/>
          <w:sz w:val="22"/>
        </w:rPr>
        <w:t xml:space="preserve">                                                      </w:t>
      </w:r>
    </w:p>
    <w:tbl>
      <w:tblPr>
        <w:tblW w:w="9529" w:type="dxa"/>
        <w:tblInd w:w="5942" w:type="dxa"/>
        <w:tblLook w:val="04A0" w:firstRow="1" w:lastRow="0" w:firstColumn="1" w:lastColumn="0" w:noHBand="0" w:noVBand="1"/>
      </w:tblPr>
      <w:tblGrid>
        <w:gridCol w:w="222"/>
        <w:gridCol w:w="392"/>
        <w:gridCol w:w="282"/>
        <w:gridCol w:w="392"/>
        <w:gridCol w:w="222"/>
        <w:gridCol w:w="222"/>
        <w:gridCol w:w="791"/>
        <w:gridCol w:w="282"/>
        <w:gridCol w:w="730"/>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6332FC" w:rsidRPr="00380A0B" w:rsidTr="00803C2B">
        <w:trPr>
          <w:gridAfter w:val="1"/>
          <w:wAfter w:w="222" w:type="dxa"/>
          <w:trHeight w:val="240"/>
        </w:trPr>
        <w:tc>
          <w:tcPr>
            <w:tcW w:w="9307" w:type="dxa"/>
            <w:gridSpan w:val="35"/>
            <w:tcBorders>
              <w:top w:val="nil"/>
              <w:left w:val="nil"/>
              <w:bottom w:val="single" w:sz="4" w:space="0" w:color="auto"/>
              <w:right w:val="nil"/>
            </w:tcBorders>
            <w:shd w:val="clear" w:color="auto" w:fill="auto"/>
            <w:noWrap/>
            <w:vAlign w:val="bottom"/>
            <w:hideMark/>
          </w:tcPr>
          <w:p w:rsidR="006332FC" w:rsidRPr="00380A0B" w:rsidRDefault="006332FC" w:rsidP="00803C2B">
            <w:pPr>
              <w:spacing w:after="0" w:line="240" w:lineRule="auto"/>
              <w:jc w:val="center"/>
              <w:rPr>
                <w:rFonts w:ascii="Times New Roman" w:eastAsia="Times New Roman" w:hAnsi="Times New Roman" w:cs="Times New Roman"/>
                <w:sz w:val="18"/>
                <w:szCs w:val="18"/>
                <w:lang w:eastAsia="ru-RU"/>
              </w:rPr>
            </w:pPr>
            <w:r w:rsidRPr="00380A0B">
              <w:rPr>
                <w:rFonts w:ascii="Times New Roman" w:eastAsia="Times New Roman" w:hAnsi="Times New Roman" w:cs="Times New Roman"/>
                <w:sz w:val="18"/>
                <w:szCs w:val="18"/>
                <w:lang w:eastAsia="ru-RU"/>
              </w:rPr>
              <w:t> </w:t>
            </w:r>
          </w:p>
        </w:tc>
      </w:tr>
      <w:tr w:rsidR="006332FC" w:rsidRPr="00380A0B" w:rsidTr="00803C2B">
        <w:trPr>
          <w:gridAfter w:val="1"/>
          <w:wAfter w:w="222" w:type="dxa"/>
          <w:trHeight w:val="240"/>
        </w:trPr>
        <w:tc>
          <w:tcPr>
            <w:tcW w:w="9307" w:type="dxa"/>
            <w:gridSpan w:val="35"/>
            <w:tcBorders>
              <w:top w:val="single" w:sz="4" w:space="0" w:color="auto"/>
              <w:left w:val="nil"/>
              <w:bottom w:val="nil"/>
              <w:right w:val="nil"/>
            </w:tcBorders>
            <w:shd w:val="clear" w:color="auto" w:fill="auto"/>
            <w:noWrap/>
            <w:hideMark/>
          </w:tcPr>
          <w:p w:rsidR="006332FC" w:rsidRPr="00380A0B" w:rsidRDefault="006332FC" w:rsidP="00803C2B">
            <w:pPr>
              <w:spacing w:after="0" w:line="240" w:lineRule="auto"/>
              <w:jc w:val="center"/>
              <w:rPr>
                <w:rFonts w:ascii="Times New Roman" w:eastAsia="Times New Roman" w:hAnsi="Times New Roman" w:cs="Times New Roman"/>
                <w:sz w:val="14"/>
                <w:szCs w:val="14"/>
                <w:lang w:eastAsia="ru-RU"/>
              </w:rPr>
            </w:pPr>
            <w:r w:rsidRPr="00380A0B">
              <w:rPr>
                <w:rFonts w:ascii="Times New Roman" w:eastAsia="Times New Roman" w:hAnsi="Times New Roman" w:cs="Times New Roman"/>
                <w:sz w:val="14"/>
                <w:szCs w:val="14"/>
                <w:lang w:eastAsia="ru-RU"/>
              </w:rPr>
              <w:t>(наименование должности лица, утверждающего изменения показателей сметы;</w:t>
            </w:r>
          </w:p>
        </w:tc>
      </w:tr>
      <w:tr w:rsidR="006332FC" w:rsidRPr="00380A0B" w:rsidTr="00803C2B">
        <w:trPr>
          <w:gridAfter w:val="1"/>
          <w:wAfter w:w="222" w:type="dxa"/>
          <w:trHeight w:val="240"/>
        </w:trPr>
        <w:tc>
          <w:tcPr>
            <w:tcW w:w="9307" w:type="dxa"/>
            <w:gridSpan w:val="35"/>
            <w:tcBorders>
              <w:top w:val="nil"/>
              <w:left w:val="nil"/>
              <w:bottom w:val="single" w:sz="4" w:space="0" w:color="auto"/>
              <w:right w:val="nil"/>
            </w:tcBorders>
            <w:shd w:val="clear" w:color="auto" w:fill="auto"/>
            <w:noWrap/>
            <w:vAlign w:val="bottom"/>
            <w:hideMark/>
          </w:tcPr>
          <w:p w:rsidR="006332FC" w:rsidRPr="00380A0B" w:rsidRDefault="006332FC" w:rsidP="00803C2B">
            <w:pPr>
              <w:spacing w:after="0" w:line="240" w:lineRule="auto"/>
              <w:jc w:val="center"/>
              <w:rPr>
                <w:rFonts w:ascii="Times New Roman" w:eastAsia="Times New Roman" w:hAnsi="Times New Roman" w:cs="Times New Roman"/>
                <w:sz w:val="18"/>
                <w:szCs w:val="18"/>
                <w:lang w:eastAsia="ru-RU"/>
              </w:rPr>
            </w:pPr>
            <w:r w:rsidRPr="00380A0B">
              <w:rPr>
                <w:rFonts w:ascii="Times New Roman" w:eastAsia="Times New Roman" w:hAnsi="Times New Roman" w:cs="Times New Roman"/>
                <w:sz w:val="18"/>
                <w:szCs w:val="18"/>
                <w:lang w:eastAsia="ru-RU"/>
              </w:rPr>
              <w:t> </w:t>
            </w:r>
          </w:p>
        </w:tc>
      </w:tr>
      <w:tr w:rsidR="006332FC" w:rsidRPr="00380A0B" w:rsidTr="00803C2B">
        <w:trPr>
          <w:gridAfter w:val="1"/>
          <w:wAfter w:w="222" w:type="dxa"/>
          <w:trHeight w:val="240"/>
        </w:trPr>
        <w:tc>
          <w:tcPr>
            <w:tcW w:w="9307" w:type="dxa"/>
            <w:gridSpan w:val="35"/>
            <w:tcBorders>
              <w:top w:val="single" w:sz="4" w:space="0" w:color="auto"/>
              <w:left w:val="nil"/>
              <w:bottom w:val="nil"/>
              <w:right w:val="nil"/>
            </w:tcBorders>
            <w:shd w:val="clear" w:color="auto" w:fill="auto"/>
            <w:noWrap/>
            <w:hideMark/>
          </w:tcPr>
          <w:p w:rsidR="006332FC" w:rsidRPr="00380A0B" w:rsidRDefault="006332FC" w:rsidP="00803C2B">
            <w:pPr>
              <w:spacing w:after="0" w:line="240" w:lineRule="auto"/>
              <w:jc w:val="center"/>
              <w:rPr>
                <w:rFonts w:ascii="Times New Roman" w:eastAsia="Times New Roman" w:hAnsi="Times New Roman" w:cs="Times New Roman"/>
                <w:sz w:val="14"/>
                <w:szCs w:val="14"/>
                <w:lang w:eastAsia="ru-RU"/>
              </w:rPr>
            </w:pPr>
            <w:r w:rsidRPr="00380A0B">
              <w:rPr>
                <w:rFonts w:ascii="Times New Roman" w:eastAsia="Times New Roman" w:hAnsi="Times New Roman" w:cs="Times New Roman"/>
                <w:sz w:val="14"/>
                <w:szCs w:val="14"/>
                <w:lang w:eastAsia="ru-RU"/>
              </w:rPr>
              <w:t>наименование главного распорядителя (распорядителя) бюджетных средств; учреждения)</w:t>
            </w:r>
          </w:p>
        </w:tc>
      </w:tr>
      <w:tr w:rsidR="006332FC" w:rsidRPr="00380A0B" w:rsidTr="00803C2B">
        <w:trPr>
          <w:trHeight w:val="240"/>
        </w:trPr>
        <w:tc>
          <w:tcPr>
            <w:tcW w:w="1288" w:type="dxa"/>
            <w:gridSpan w:val="4"/>
            <w:tcBorders>
              <w:top w:val="nil"/>
              <w:left w:val="nil"/>
              <w:bottom w:val="single" w:sz="4" w:space="0" w:color="auto"/>
              <w:right w:val="nil"/>
            </w:tcBorders>
            <w:shd w:val="clear" w:color="auto" w:fill="auto"/>
            <w:noWrap/>
            <w:vAlign w:val="bottom"/>
            <w:hideMark/>
          </w:tcPr>
          <w:p w:rsidR="006332FC" w:rsidRPr="00380A0B" w:rsidRDefault="006332FC" w:rsidP="00803C2B">
            <w:pPr>
              <w:spacing w:after="0" w:line="240" w:lineRule="auto"/>
              <w:jc w:val="center"/>
              <w:rPr>
                <w:rFonts w:ascii="Times New Roman" w:eastAsia="Times New Roman" w:hAnsi="Times New Roman" w:cs="Times New Roman"/>
                <w:sz w:val="18"/>
                <w:szCs w:val="18"/>
                <w:lang w:eastAsia="ru-RU"/>
              </w:rPr>
            </w:pPr>
            <w:r w:rsidRPr="00380A0B">
              <w:rPr>
                <w:rFonts w:ascii="Times New Roman" w:eastAsia="Times New Roman" w:hAnsi="Times New Roman" w:cs="Times New Roman"/>
                <w:sz w:val="18"/>
                <w:szCs w:val="18"/>
                <w:lang w:eastAsia="ru-RU"/>
              </w:rPr>
              <w:t> </w:t>
            </w:r>
          </w:p>
        </w:tc>
        <w:tc>
          <w:tcPr>
            <w:tcW w:w="222" w:type="dxa"/>
            <w:tcBorders>
              <w:top w:val="nil"/>
              <w:left w:val="nil"/>
              <w:bottom w:val="nil"/>
              <w:right w:val="nil"/>
            </w:tcBorders>
            <w:shd w:val="clear" w:color="auto" w:fill="auto"/>
            <w:noWrap/>
            <w:vAlign w:val="bottom"/>
            <w:hideMark/>
          </w:tcPr>
          <w:p w:rsidR="006332FC" w:rsidRPr="00380A0B" w:rsidRDefault="006332FC" w:rsidP="00803C2B">
            <w:pPr>
              <w:spacing w:after="0" w:line="240" w:lineRule="auto"/>
              <w:jc w:val="center"/>
              <w:rPr>
                <w:rFonts w:ascii="Times New Roman" w:eastAsia="Times New Roman" w:hAnsi="Times New Roman" w:cs="Times New Roman"/>
                <w:sz w:val="18"/>
                <w:szCs w:val="18"/>
                <w:lang w:eastAsia="ru-RU"/>
              </w:rPr>
            </w:pPr>
          </w:p>
        </w:tc>
        <w:tc>
          <w:tcPr>
            <w:tcW w:w="222" w:type="dxa"/>
            <w:tcBorders>
              <w:top w:val="nil"/>
              <w:left w:val="nil"/>
              <w:bottom w:val="nil"/>
              <w:right w:val="nil"/>
            </w:tcBorders>
            <w:shd w:val="clear" w:color="auto" w:fill="auto"/>
            <w:noWrap/>
            <w:vAlign w:val="bottom"/>
            <w:hideMark/>
          </w:tcPr>
          <w:p w:rsidR="006332FC" w:rsidRPr="00380A0B" w:rsidRDefault="006332FC" w:rsidP="00803C2B">
            <w:pPr>
              <w:spacing w:after="0" w:line="240" w:lineRule="auto"/>
              <w:rPr>
                <w:rFonts w:ascii="Times New Roman" w:eastAsia="Times New Roman" w:hAnsi="Times New Roman" w:cs="Times New Roman"/>
                <w:sz w:val="20"/>
                <w:szCs w:val="20"/>
                <w:lang w:eastAsia="ru-RU"/>
              </w:rPr>
            </w:pPr>
          </w:p>
        </w:tc>
        <w:tc>
          <w:tcPr>
            <w:tcW w:w="5133" w:type="dxa"/>
            <w:gridSpan w:val="18"/>
            <w:tcBorders>
              <w:top w:val="nil"/>
              <w:left w:val="nil"/>
              <w:bottom w:val="single" w:sz="4" w:space="0" w:color="auto"/>
              <w:right w:val="nil"/>
            </w:tcBorders>
            <w:shd w:val="clear" w:color="auto" w:fill="auto"/>
            <w:noWrap/>
            <w:vAlign w:val="bottom"/>
            <w:hideMark/>
          </w:tcPr>
          <w:p w:rsidR="006332FC" w:rsidRPr="00380A0B" w:rsidRDefault="006332FC" w:rsidP="00803C2B">
            <w:pPr>
              <w:spacing w:after="0" w:line="240" w:lineRule="auto"/>
              <w:jc w:val="center"/>
              <w:rPr>
                <w:rFonts w:ascii="Times New Roman" w:eastAsia="Times New Roman" w:hAnsi="Times New Roman" w:cs="Times New Roman"/>
                <w:sz w:val="18"/>
                <w:szCs w:val="18"/>
                <w:lang w:eastAsia="ru-RU"/>
              </w:rPr>
            </w:pPr>
            <w:r w:rsidRPr="00380A0B">
              <w:rPr>
                <w:rFonts w:ascii="Times New Roman" w:eastAsia="Times New Roman" w:hAnsi="Times New Roman" w:cs="Times New Roman"/>
                <w:sz w:val="18"/>
                <w:szCs w:val="18"/>
                <w:lang w:eastAsia="ru-RU"/>
              </w:rPr>
              <w:t> </w:t>
            </w:r>
          </w:p>
        </w:tc>
        <w:tc>
          <w:tcPr>
            <w:tcW w:w="222" w:type="dxa"/>
            <w:tcBorders>
              <w:top w:val="nil"/>
              <w:left w:val="nil"/>
              <w:bottom w:val="nil"/>
              <w:right w:val="nil"/>
            </w:tcBorders>
            <w:shd w:val="clear" w:color="auto" w:fill="auto"/>
            <w:noWrap/>
            <w:vAlign w:val="bottom"/>
            <w:hideMark/>
          </w:tcPr>
          <w:p w:rsidR="006332FC" w:rsidRPr="00380A0B" w:rsidRDefault="006332FC" w:rsidP="00803C2B">
            <w:pPr>
              <w:spacing w:after="0" w:line="240" w:lineRule="auto"/>
              <w:jc w:val="center"/>
              <w:rPr>
                <w:rFonts w:ascii="Times New Roman" w:eastAsia="Times New Roman" w:hAnsi="Times New Roman" w:cs="Times New Roman"/>
                <w:sz w:val="18"/>
                <w:szCs w:val="18"/>
                <w:lang w:eastAsia="ru-RU"/>
              </w:rPr>
            </w:pPr>
          </w:p>
        </w:tc>
        <w:tc>
          <w:tcPr>
            <w:tcW w:w="222" w:type="dxa"/>
            <w:tcBorders>
              <w:top w:val="nil"/>
              <w:left w:val="nil"/>
              <w:bottom w:val="nil"/>
              <w:right w:val="nil"/>
            </w:tcBorders>
            <w:shd w:val="clear" w:color="auto" w:fill="auto"/>
            <w:noWrap/>
            <w:vAlign w:val="bottom"/>
            <w:hideMark/>
          </w:tcPr>
          <w:p w:rsidR="006332FC" w:rsidRPr="00380A0B" w:rsidRDefault="006332FC" w:rsidP="00803C2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6332FC" w:rsidRPr="00380A0B" w:rsidRDefault="006332FC" w:rsidP="00803C2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6332FC" w:rsidRPr="00380A0B" w:rsidRDefault="006332FC" w:rsidP="00803C2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6332FC" w:rsidRPr="00380A0B" w:rsidRDefault="006332FC" w:rsidP="00803C2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6332FC" w:rsidRPr="00380A0B" w:rsidRDefault="006332FC" w:rsidP="00803C2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6332FC" w:rsidRPr="00380A0B" w:rsidRDefault="006332FC" w:rsidP="00803C2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6332FC" w:rsidRPr="00380A0B" w:rsidRDefault="006332FC" w:rsidP="00803C2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6332FC" w:rsidRPr="00380A0B" w:rsidRDefault="006332FC" w:rsidP="00803C2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6332FC" w:rsidRPr="00380A0B" w:rsidRDefault="006332FC" w:rsidP="00803C2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6332FC" w:rsidRPr="00380A0B" w:rsidRDefault="006332FC" w:rsidP="00803C2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6332FC" w:rsidRPr="00380A0B" w:rsidRDefault="006332FC" w:rsidP="00803C2B">
            <w:pPr>
              <w:spacing w:after="0" w:line="240" w:lineRule="auto"/>
              <w:rPr>
                <w:rFonts w:ascii="Times New Roman" w:eastAsia="Times New Roman" w:hAnsi="Times New Roman" w:cs="Times New Roman"/>
                <w:sz w:val="20"/>
                <w:szCs w:val="20"/>
                <w:lang w:eastAsia="ru-RU"/>
              </w:rPr>
            </w:pPr>
          </w:p>
        </w:tc>
      </w:tr>
      <w:tr w:rsidR="006332FC" w:rsidRPr="00380A0B" w:rsidTr="00803C2B">
        <w:trPr>
          <w:trHeight w:val="240"/>
        </w:trPr>
        <w:tc>
          <w:tcPr>
            <w:tcW w:w="1288" w:type="dxa"/>
            <w:gridSpan w:val="4"/>
            <w:tcBorders>
              <w:top w:val="single" w:sz="4" w:space="0" w:color="auto"/>
              <w:left w:val="nil"/>
              <w:bottom w:val="nil"/>
              <w:right w:val="nil"/>
            </w:tcBorders>
            <w:shd w:val="clear" w:color="auto" w:fill="auto"/>
            <w:noWrap/>
            <w:hideMark/>
          </w:tcPr>
          <w:p w:rsidR="006332FC" w:rsidRPr="00380A0B" w:rsidRDefault="006332FC" w:rsidP="00803C2B">
            <w:pPr>
              <w:spacing w:after="0" w:line="240" w:lineRule="auto"/>
              <w:jc w:val="center"/>
              <w:rPr>
                <w:rFonts w:ascii="Times New Roman" w:eastAsia="Times New Roman" w:hAnsi="Times New Roman" w:cs="Times New Roman"/>
                <w:sz w:val="14"/>
                <w:szCs w:val="14"/>
                <w:lang w:eastAsia="ru-RU"/>
              </w:rPr>
            </w:pPr>
            <w:r w:rsidRPr="00380A0B">
              <w:rPr>
                <w:rFonts w:ascii="Times New Roman" w:eastAsia="Times New Roman" w:hAnsi="Times New Roman" w:cs="Times New Roman"/>
                <w:sz w:val="14"/>
                <w:szCs w:val="14"/>
                <w:lang w:eastAsia="ru-RU"/>
              </w:rPr>
              <w:t>(подпись)</w:t>
            </w:r>
          </w:p>
        </w:tc>
        <w:tc>
          <w:tcPr>
            <w:tcW w:w="222" w:type="dxa"/>
            <w:tcBorders>
              <w:top w:val="nil"/>
              <w:left w:val="nil"/>
              <w:bottom w:val="nil"/>
              <w:right w:val="nil"/>
            </w:tcBorders>
            <w:shd w:val="clear" w:color="auto" w:fill="auto"/>
            <w:noWrap/>
            <w:vAlign w:val="bottom"/>
            <w:hideMark/>
          </w:tcPr>
          <w:p w:rsidR="006332FC" w:rsidRPr="00380A0B" w:rsidRDefault="006332FC" w:rsidP="00803C2B">
            <w:pPr>
              <w:spacing w:after="0" w:line="240" w:lineRule="auto"/>
              <w:jc w:val="center"/>
              <w:rPr>
                <w:rFonts w:ascii="Times New Roman" w:eastAsia="Times New Roman" w:hAnsi="Times New Roman" w:cs="Times New Roman"/>
                <w:sz w:val="14"/>
                <w:szCs w:val="14"/>
                <w:lang w:eastAsia="ru-RU"/>
              </w:rPr>
            </w:pPr>
          </w:p>
        </w:tc>
        <w:tc>
          <w:tcPr>
            <w:tcW w:w="222" w:type="dxa"/>
            <w:tcBorders>
              <w:top w:val="nil"/>
              <w:left w:val="nil"/>
              <w:bottom w:val="nil"/>
              <w:right w:val="nil"/>
            </w:tcBorders>
            <w:shd w:val="clear" w:color="auto" w:fill="auto"/>
            <w:noWrap/>
            <w:vAlign w:val="bottom"/>
            <w:hideMark/>
          </w:tcPr>
          <w:p w:rsidR="006332FC" w:rsidRPr="00380A0B" w:rsidRDefault="006332FC" w:rsidP="00803C2B">
            <w:pPr>
              <w:spacing w:after="0" w:line="240" w:lineRule="auto"/>
              <w:rPr>
                <w:rFonts w:ascii="Times New Roman" w:eastAsia="Times New Roman" w:hAnsi="Times New Roman" w:cs="Times New Roman"/>
                <w:sz w:val="20"/>
                <w:szCs w:val="20"/>
                <w:lang w:eastAsia="ru-RU"/>
              </w:rPr>
            </w:pPr>
          </w:p>
        </w:tc>
        <w:tc>
          <w:tcPr>
            <w:tcW w:w="5133" w:type="dxa"/>
            <w:gridSpan w:val="18"/>
            <w:tcBorders>
              <w:top w:val="single" w:sz="4" w:space="0" w:color="auto"/>
              <w:left w:val="nil"/>
              <w:bottom w:val="nil"/>
              <w:right w:val="nil"/>
            </w:tcBorders>
            <w:shd w:val="clear" w:color="auto" w:fill="auto"/>
            <w:noWrap/>
            <w:hideMark/>
          </w:tcPr>
          <w:p w:rsidR="006332FC" w:rsidRPr="00380A0B" w:rsidRDefault="006332FC" w:rsidP="00803C2B">
            <w:pPr>
              <w:spacing w:after="0" w:line="240" w:lineRule="auto"/>
              <w:jc w:val="center"/>
              <w:rPr>
                <w:rFonts w:ascii="Times New Roman" w:eastAsia="Times New Roman" w:hAnsi="Times New Roman" w:cs="Times New Roman"/>
                <w:sz w:val="14"/>
                <w:szCs w:val="14"/>
                <w:lang w:eastAsia="ru-RU"/>
              </w:rPr>
            </w:pPr>
            <w:r w:rsidRPr="00380A0B">
              <w:rPr>
                <w:rFonts w:ascii="Times New Roman" w:eastAsia="Times New Roman" w:hAnsi="Times New Roman" w:cs="Times New Roman"/>
                <w:sz w:val="14"/>
                <w:szCs w:val="14"/>
                <w:lang w:eastAsia="ru-RU"/>
              </w:rPr>
              <w:t>(расшифровка подписи)</w:t>
            </w:r>
          </w:p>
        </w:tc>
        <w:tc>
          <w:tcPr>
            <w:tcW w:w="222" w:type="dxa"/>
            <w:tcBorders>
              <w:top w:val="nil"/>
              <w:left w:val="nil"/>
              <w:bottom w:val="nil"/>
              <w:right w:val="nil"/>
            </w:tcBorders>
            <w:shd w:val="clear" w:color="auto" w:fill="auto"/>
            <w:noWrap/>
            <w:vAlign w:val="bottom"/>
            <w:hideMark/>
          </w:tcPr>
          <w:p w:rsidR="006332FC" w:rsidRPr="00380A0B" w:rsidRDefault="006332FC" w:rsidP="00803C2B">
            <w:pPr>
              <w:spacing w:after="0" w:line="240" w:lineRule="auto"/>
              <w:jc w:val="center"/>
              <w:rPr>
                <w:rFonts w:ascii="Times New Roman" w:eastAsia="Times New Roman" w:hAnsi="Times New Roman" w:cs="Times New Roman"/>
                <w:sz w:val="14"/>
                <w:szCs w:val="14"/>
                <w:lang w:eastAsia="ru-RU"/>
              </w:rPr>
            </w:pPr>
          </w:p>
        </w:tc>
        <w:tc>
          <w:tcPr>
            <w:tcW w:w="222" w:type="dxa"/>
            <w:tcBorders>
              <w:top w:val="nil"/>
              <w:left w:val="nil"/>
              <w:bottom w:val="nil"/>
              <w:right w:val="nil"/>
            </w:tcBorders>
            <w:shd w:val="clear" w:color="auto" w:fill="auto"/>
            <w:noWrap/>
            <w:vAlign w:val="bottom"/>
            <w:hideMark/>
          </w:tcPr>
          <w:p w:rsidR="006332FC" w:rsidRPr="00380A0B" w:rsidRDefault="006332FC" w:rsidP="00803C2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6332FC" w:rsidRPr="00380A0B" w:rsidRDefault="006332FC" w:rsidP="00803C2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6332FC" w:rsidRPr="00380A0B" w:rsidRDefault="006332FC" w:rsidP="00803C2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6332FC" w:rsidRPr="00380A0B" w:rsidRDefault="006332FC" w:rsidP="00803C2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6332FC" w:rsidRPr="00380A0B" w:rsidRDefault="006332FC" w:rsidP="00803C2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6332FC" w:rsidRPr="00380A0B" w:rsidRDefault="006332FC" w:rsidP="00803C2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6332FC" w:rsidRPr="00380A0B" w:rsidRDefault="006332FC" w:rsidP="00803C2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6332FC" w:rsidRPr="00380A0B" w:rsidRDefault="006332FC" w:rsidP="00803C2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6332FC" w:rsidRPr="00380A0B" w:rsidRDefault="006332FC" w:rsidP="00803C2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6332FC" w:rsidRPr="00380A0B" w:rsidRDefault="006332FC" w:rsidP="00803C2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6332FC" w:rsidRPr="00380A0B" w:rsidRDefault="006332FC" w:rsidP="00803C2B">
            <w:pPr>
              <w:spacing w:after="0" w:line="240" w:lineRule="auto"/>
              <w:rPr>
                <w:rFonts w:ascii="Times New Roman" w:eastAsia="Times New Roman" w:hAnsi="Times New Roman" w:cs="Times New Roman"/>
                <w:sz w:val="20"/>
                <w:szCs w:val="20"/>
                <w:lang w:eastAsia="ru-RU"/>
              </w:rPr>
            </w:pPr>
          </w:p>
        </w:tc>
      </w:tr>
      <w:tr w:rsidR="006332FC" w:rsidRPr="00380A0B" w:rsidTr="00803C2B">
        <w:trPr>
          <w:trHeight w:val="240"/>
        </w:trPr>
        <w:tc>
          <w:tcPr>
            <w:tcW w:w="222" w:type="dxa"/>
            <w:tcBorders>
              <w:top w:val="nil"/>
              <w:left w:val="nil"/>
              <w:bottom w:val="nil"/>
              <w:right w:val="nil"/>
            </w:tcBorders>
            <w:shd w:val="clear" w:color="auto" w:fill="auto"/>
            <w:noWrap/>
            <w:vAlign w:val="bottom"/>
            <w:hideMark/>
          </w:tcPr>
          <w:p w:rsidR="006332FC" w:rsidRPr="00380A0B" w:rsidRDefault="006332FC" w:rsidP="00803C2B">
            <w:pPr>
              <w:spacing w:after="0" w:line="240" w:lineRule="auto"/>
              <w:rPr>
                <w:rFonts w:ascii="Times New Roman" w:eastAsia="Times New Roman" w:hAnsi="Times New Roman" w:cs="Times New Roman"/>
                <w:sz w:val="20"/>
                <w:szCs w:val="20"/>
                <w:lang w:eastAsia="ru-RU"/>
              </w:rPr>
            </w:pPr>
          </w:p>
        </w:tc>
        <w:tc>
          <w:tcPr>
            <w:tcW w:w="392" w:type="dxa"/>
            <w:tcBorders>
              <w:top w:val="nil"/>
              <w:left w:val="nil"/>
              <w:bottom w:val="nil"/>
              <w:right w:val="nil"/>
            </w:tcBorders>
            <w:shd w:val="clear" w:color="auto" w:fill="auto"/>
            <w:noWrap/>
            <w:vAlign w:val="bottom"/>
            <w:hideMark/>
          </w:tcPr>
          <w:p w:rsidR="006332FC" w:rsidRPr="00380A0B" w:rsidRDefault="006332FC" w:rsidP="00803C2B">
            <w:pPr>
              <w:spacing w:after="0" w:line="240" w:lineRule="auto"/>
              <w:jc w:val="right"/>
              <w:rPr>
                <w:rFonts w:ascii="Times New Roman" w:eastAsia="Times New Roman" w:hAnsi="Times New Roman" w:cs="Times New Roman"/>
                <w:sz w:val="18"/>
                <w:szCs w:val="18"/>
                <w:lang w:eastAsia="ru-RU"/>
              </w:rPr>
            </w:pPr>
            <w:r w:rsidRPr="00380A0B">
              <w:rPr>
                <w:rFonts w:ascii="Times New Roman" w:eastAsia="Times New Roman" w:hAnsi="Times New Roman" w:cs="Times New Roman"/>
                <w:sz w:val="18"/>
                <w:szCs w:val="18"/>
                <w:lang w:eastAsia="ru-RU"/>
              </w:rPr>
              <w:t>"</w:t>
            </w:r>
          </w:p>
        </w:tc>
        <w:tc>
          <w:tcPr>
            <w:tcW w:w="282" w:type="dxa"/>
            <w:tcBorders>
              <w:top w:val="nil"/>
              <w:left w:val="nil"/>
              <w:bottom w:val="single" w:sz="4" w:space="0" w:color="auto"/>
              <w:right w:val="nil"/>
            </w:tcBorders>
            <w:shd w:val="clear" w:color="auto" w:fill="auto"/>
            <w:noWrap/>
            <w:vAlign w:val="bottom"/>
            <w:hideMark/>
          </w:tcPr>
          <w:p w:rsidR="006332FC" w:rsidRPr="00380A0B" w:rsidRDefault="006332FC" w:rsidP="00803C2B">
            <w:pPr>
              <w:spacing w:after="0" w:line="240" w:lineRule="auto"/>
              <w:jc w:val="center"/>
              <w:rPr>
                <w:rFonts w:ascii="Times New Roman" w:eastAsia="Times New Roman" w:hAnsi="Times New Roman" w:cs="Times New Roman"/>
                <w:sz w:val="18"/>
                <w:szCs w:val="18"/>
                <w:lang w:eastAsia="ru-RU"/>
              </w:rPr>
            </w:pPr>
            <w:r w:rsidRPr="00380A0B">
              <w:rPr>
                <w:rFonts w:ascii="Times New Roman" w:eastAsia="Times New Roman" w:hAnsi="Times New Roman" w:cs="Times New Roman"/>
                <w:sz w:val="18"/>
                <w:szCs w:val="18"/>
                <w:lang w:eastAsia="ru-RU"/>
              </w:rPr>
              <w:t> </w:t>
            </w:r>
          </w:p>
        </w:tc>
        <w:tc>
          <w:tcPr>
            <w:tcW w:w="392" w:type="dxa"/>
            <w:tcBorders>
              <w:top w:val="nil"/>
              <w:left w:val="nil"/>
              <w:bottom w:val="nil"/>
              <w:right w:val="nil"/>
            </w:tcBorders>
            <w:shd w:val="clear" w:color="auto" w:fill="auto"/>
            <w:noWrap/>
            <w:vAlign w:val="bottom"/>
            <w:hideMark/>
          </w:tcPr>
          <w:p w:rsidR="006332FC" w:rsidRPr="00380A0B" w:rsidRDefault="006332FC" w:rsidP="00803C2B">
            <w:pPr>
              <w:spacing w:after="0" w:line="240" w:lineRule="auto"/>
              <w:rPr>
                <w:rFonts w:ascii="Times New Roman" w:eastAsia="Times New Roman" w:hAnsi="Times New Roman" w:cs="Times New Roman"/>
                <w:sz w:val="18"/>
                <w:szCs w:val="18"/>
                <w:lang w:eastAsia="ru-RU"/>
              </w:rPr>
            </w:pPr>
            <w:r w:rsidRPr="00380A0B">
              <w:rPr>
                <w:rFonts w:ascii="Times New Roman" w:eastAsia="Times New Roman" w:hAnsi="Times New Roman" w:cs="Times New Roman"/>
                <w:sz w:val="18"/>
                <w:szCs w:val="18"/>
                <w:lang w:eastAsia="ru-RU"/>
              </w:rPr>
              <w:t>"</w:t>
            </w:r>
          </w:p>
        </w:tc>
        <w:tc>
          <w:tcPr>
            <w:tcW w:w="444" w:type="dxa"/>
            <w:gridSpan w:val="2"/>
            <w:tcBorders>
              <w:top w:val="nil"/>
              <w:left w:val="nil"/>
              <w:bottom w:val="single" w:sz="4" w:space="0" w:color="auto"/>
              <w:right w:val="nil"/>
            </w:tcBorders>
            <w:shd w:val="clear" w:color="auto" w:fill="auto"/>
            <w:noWrap/>
            <w:vAlign w:val="bottom"/>
            <w:hideMark/>
          </w:tcPr>
          <w:p w:rsidR="006332FC" w:rsidRPr="00380A0B" w:rsidRDefault="006332FC" w:rsidP="00803C2B">
            <w:pPr>
              <w:spacing w:after="0" w:line="240" w:lineRule="auto"/>
              <w:jc w:val="center"/>
              <w:rPr>
                <w:rFonts w:ascii="Times New Roman" w:eastAsia="Times New Roman" w:hAnsi="Times New Roman" w:cs="Times New Roman"/>
                <w:sz w:val="18"/>
                <w:szCs w:val="18"/>
                <w:lang w:eastAsia="ru-RU"/>
              </w:rPr>
            </w:pPr>
            <w:r w:rsidRPr="00380A0B">
              <w:rPr>
                <w:rFonts w:ascii="Times New Roman" w:eastAsia="Times New Roman" w:hAnsi="Times New Roman" w:cs="Times New Roman"/>
                <w:sz w:val="18"/>
                <w:szCs w:val="18"/>
                <w:lang w:eastAsia="ru-RU"/>
              </w:rPr>
              <w:t> </w:t>
            </w:r>
          </w:p>
        </w:tc>
        <w:tc>
          <w:tcPr>
            <w:tcW w:w="791" w:type="dxa"/>
            <w:tcBorders>
              <w:top w:val="nil"/>
              <w:left w:val="nil"/>
              <w:bottom w:val="nil"/>
              <w:right w:val="nil"/>
            </w:tcBorders>
            <w:shd w:val="clear" w:color="auto" w:fill="auto"/>
            <w:noWrap/>
            <w:vAlign w:val="bottom"/>
            <w:hideMark/>
          </w:tcPr>
          <w:p w:rsidR="006332FC" w:rsidRPr="00380A0B" w:rsidRDefault="006332FC" w:rsidP="00803C2B">
            <w:pPr>
              <w:spacing w:after="0" w:line="240" w:lineRule="auto"/>
              <w:jc w:val="right"/>
              <w:rPr>
                <w:rFonts w:ascii="Times New Roman" w:eastAsia="Times New Roman" w:hAnsi="Times New Roman" w:cs="Times New Roman"/>
                <w:sz w:val="18"/>
                <w:szCs w:val="18"/>
                <w:lang w:eastAsia="ru-RU"/>
              </w:rPr>
            </w:pPr>
            <w:r w:rsidRPr="00380A0B">
              <w:rPr>
                <w:rFonts w:ascii="Times New Roman" w:eastAsia="Times New Roman" w:hAnsi="Times New Roman" w:cs="Times New Roman"/>
                <w:sz w:val="18"/>
                <w:szCs w:val="18"/>
                <w:lang w:eastAsia="ru-RU"/>
              </w:rPr>
              <w:t>20</w:t>
            </w:r>
          </w:p>
        </w:tc>
        <w:tc>
          <w:tcPr>
            <w:tcW w:w="282" w:type="dxa"/>
            <w:tcBorders>
              <w:top w:val="nil"/>
              <w:left w:val="nil"/>
              <w:bottom w:val="single" w:sz="4" w:space="0" w:color="auto"/>
              <w:right w:val="nil"/>
            </w:tcBorders>
            <w:shd w:val="clear" w:color="auto" w:fill="auto"/>
            <w:noWrap/>
            <w:vAlign w:val="bottom"/>
            <w:hideMark/>
          </w:tcPr>
          <w:p w:rsidR="006332FC" w:rsidRPr="00380A0B" w:rsidRDefault="006332FC" w:rsidP="00803C2B">
            <w:pPr>
              <w:spacing w:after="0" w:line="240" w:lineRule="auto"/>
              <w:rPr>
                <w:rFonts w:ascii="Times New Roman" w:eastAsia="Times New Roman" w:hAnsi="Times New Roman" w:cs="Times New Roman"/>
                <w:sz w:val="18"/>
                <w:szCs w:val="18"/>
                <w:lang w:eastAsia="ru-RU"/>
              </w:rPr>
            </w:pPr>
            <w:r w:rsidRPr="00380A0B">
              <w:rPr>
                <w:rFonts w:ascii="Times New Roman" w:eastAsia="Times New Roman" w:hAnsi="Times New Roman" w:cs="Times New Roman"/>
                <w:sz w:val="18"/>
                <w:szCs w:val="18"/>
                <w:lang w:eastAsia="ru-RU"/>
              </w:rPr>
              <w:t> </w:t>
            </w:r>
          </w:p>
        </w:tc>
        <w:tc>
          <w:tcPr>
            <w:tcW w:w="730" w:type="dxa"/>
            <w:tcBorders>
              <w:top w:val="nil"/>
              <w:left w:val="nil"/>
              <w:bottom w:val="nil"/>
              <w:right w:val="nil"/>
            </w:tcBorders>
            <w:shd w:val="clear" w:color="auto" w:fill="auto"/>
            <w:noWrap/>
            <w:vAlign w:val="bottom"/>
            <w:hideMark/>
          </w:tcPr>
          <w:p w:rsidR="006332FC" w:rsidRPr="00380A0B" w:rsidRDefault="006332FC" w:rsidP="00803C2B">
            <w:pPr>
              <w:spacing w:after="0" w:line="240" w:lineRule="auto"/>
              <w:rPr>
                <w:rFonts w:ascii="Times New Roman" w:eastAsia="Times New Roman" w:hAnsi="Times New Roman" w:cs="Times New Roman"/>
                <w:sz w:val="18"/>
                <w:szCs w:val="18"/>
                <w:lang w:eastAsia="ru-RU"/>
              </w:rPr>
            </w:pPr>
            <w:r w:rsidRPr="00380A0B">
              <w:rPr>
                <w:rFonts w:ascii="Times New Roman" w:eastAsia="Times New Roman" w:hAnsi="Times New Roman" w:cs="Times New Roman"/>
                <w:sz w:val="18"/>
                <w:szCs w:val="18"/>
                <w:lang w:eastAsia="ru-RU"/>
              </w:rPr>
              <w:t xml:space="preserve"> г.</w:t>
            </w:r>
          </w:p>
        </w:tc>
        <w:tc>
          <w:tcPr>
            <w:tcW w:w="222" w:type="dxa"/>
            <w:tcBorders>
              <w:top w:val="nil"/>
              <w:left w:val="nil"/>
              <w:bottom w:val="nil"/>
              <w:right w:val="nil"/>
            </w:tcBorders>
            <w:shd w:val="clear" w:color="auto" w:fill="auto"/>
            <w:noWrap/>
            <w:vAlign w:val="bottom"/>
            <w:hideMark/>
          </w:tcPr>
          <w:p w:rsidR="006332FC" w:rsidRPr="00380A0B" w:rsidRDefault="006332FC" w:rsidP="00803C2B">
            <w:pPr>
              <w:spacing w:after="0" w:line="240" w:lineRule="auto"/>
              <w:rPr>
                <w:rFonts w:ascii="Times New Roman" w:eastAsia="Times New Roman" w:hAnsi="Times New Roman" w:cs="Times New Roman"/>
                <w:sz w:val="18"/>
                <w:szCs w:val="18"/>
                <w:lang w:eastAsia="ru-RU"/>
              </w:rPr>
            </w:pPr>
          </w:p>
        </w:tc>
        <w:tc>
          <w:tcPr>
            <w:tcW w:w="222" w:type="dxa"/>
            <w:tcBorders>
              <w:top w:val="nil"/>
              <w:left w:val="nil"/>
              <w:bottom w:val="nil"/>
              <w:right w:val="nil"/>
            </w:tcBorders>
            <w:shd w:val="clear" w:color="auto" w:fill="auto"/>
            <w:noWrap/>
            <w:vAlign w:val="bottom"/>
            <w:hideMark/>
          </w:tcPr>
          <w:p w:rsidR="006332FC" w:rsidRPr="00380A0B" w:rsidRDefault="006332FC" w:rsidP="00803C2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6332FC" w:rsidRPr="00380A0B" w:rsidRDefault="006332FC" w:rsidP="00803C2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6332FC" w:rsidRPr="00380A0B" w:rsidRDefault="006332FC" w:rsidP="00803C2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6332FC" w:rsidRPr="00380A0B" w:rsidRDefault="006332FC" w:rsidP="00803C2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6332FC" w:rsidRPr="00380A0B" w:rsidRDefault="006332FC" w:rsidP="00803C2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6332FC" w:rsidRPr="00380A0B" w:rsidRDefault="006332FC" w:rsidP="00803C2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6332FC" w:rsidRPr="00380A0B" w:rsidRDefault="006332FC" w:rsidP="00803C2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6332FC" w:rsidRPr="00380A0B" w:rsidRDefault="006332FC" w:rsidP="00803C2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6332FC" w:rsidRPr="00380A0B" w:rsidRDefault="006332FC" w:rsidP="00803C2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6332FC" w:rsidRPr="00380A0B" w:rsidRDefault="006332FC" w:rsidP="00803C2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6332FC" w:rsidRPr="00380A0B" w:rsidRDefault="006332FC" w:rsidP="00803C2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6332FC" w:rsidRPr="00380A0B" w:rsidRDefault="006332FC" w:rsidP="00803C2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6332FC" w:rsidRPr="00380A0B" w:rsidRDefault="006332FC" w:rsidP="00803C2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6332FC" w:rsidRPr="00380A0B" w:rsidRDefault="006332FC" w:rsidP="00803C2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6332FC" w:rsidRPr="00380A0B" w:rsidRDefault="006332FC" w:rsidP="00803C2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6332FC" w:rsidRPr="00380A0B" w:rsidRDefault="006332FC" w:rsidP="00803C2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6332FC" w:rsidRPr="00380A0B" w:rsidRDefault="006332FC" w:rsidP="00803C2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6332FC" w:rsidRPr="00380A0B" w:rsidRDefault="006332FC" w:rsidP="00803C2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6332FC" w:rsidRPr="00380A0B" w:rsidRDefault="006332FC" w:rsidP="00803C2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6332FC" w:rsidRPr="00380A0B" w:rsidRDefault="006332FC" w:rsidP="00803C2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6332FC" w:rsidRPr="00380A0B" w:rsidRDefault="006332FC" w:rsidP="00803C2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6332FC" w:rsidRPr="00380A0B" w:rsidRDefault="006332FC" w:rsidP="00803C2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6332FC" w:rsidRPr="00380A0B" w:rsidRDefault="006332FC" w:rsidP="00803C2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6332FC" w:rsidRPr="00380A0B" w:rsidRDefault="006332FC" w:rsidP="00803C2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6332FC" w:rsidRPr="00380A0B" w:rsidRDefault="006332FC" w:rsidP="00803C2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6332FC" w:rsidRPr="00380A0B" w:rsidRDefault="006332FC" w:rsidP="00803C2B">
            <w:pPr>
              <w:spacing w:after="0" w:line="240" w:lineRule="auto"/>
              <w:rPr>
                <w:rFonts w:ascii="Times New Roman" w:eastAsia="Times New Roman" w:hAnsi="Times New Roman" w:cs="Times New Roman"/>
                <w:sz w:val="20"/>
                <w:szCs w:val="20"/>
                <w:lang w:eastAsia="ru-RU"/>
              </w:rPr>
            </w:pPr>
          </w:p>
        </w:tc>
      </w:tr>
    </w:tbl>
    <w:p w:rsidR="006332FC" w:rsidRDefault="006332FC" w:rsidP="006332FC">
      <w:pPr>
        <w:pStyle w:val="ConsPlusNonformat"/>
        <w:jc w:val="center"/>
        <w:rPr>
          <w:rFonts w:ascii="Times New Roman" w:hAnsi="Times New Roman" w:cs="Times New Roman"/>
          <w:sz w:val="22"/>
        </w:rPr>
      </w:pPr>
    </w:p>
    <w:p w:rsidR="007E3DC1" w:rsidRDefault="007E3DC1">
      <w:pPr>
        <w:pStyle w:val="ConsPlusNormal"/>
        <w:jc w:val="both"/>
        <w:rPr>
          <w:rFonts w:ascii="Times New Roman" w:hAnsi="Times New Roman" w:cs="Times New Roman"/>
        </w:rPr>
      </w:pPr>
    </w:p>
    <w:p w:rsidR="007E3DC1" w:rsidRPr="007E3DC1" w:rsidRDefault="007E3DC1" w:rsidP="007E3DC1">
      <w:pPr>
        <w:pStyle w:val="ConsPlusNonformat"/>
        <w:jc w:val="center"/>
        <w:rPr>
          <w:rFonts w:ascii="Times New Roman" w:hAnsi="Times New Roman" w:cs="Times New Roman"/>
          <w:sz w:val="22"/>
        </w:rPr>
      </w:pPr>
      <w:bookmarkStart w:id="13" w:name="P789"/>
      <w:bookmarkEnd w:id="13"/>
      <w:r w:rsidRPr="007E3DC1">
        <w:rPr>
          <w:rFonts w:ascii="Times New Roman" w:hAnsi="Times New Roman" w:cs="Times New Roman"/>
          <w:sz w:val="22"/>
        </w:rPr>
        <w:t>ИЗМЕНЕНИЕ ПОКАЗАТЕЛЕЙ БЮДЖЕТНОЙ СМЕТЫ</w:t>
      </w:r>
    </w:p>
    <w:p w:rsidR="007E3DC1" w:rsidRPr="007E3DC1" w:rsidRDefault="007E3DC1" w:rsidP="007E3DC1">
      <w:pPr>
        <w:pStyle w:val="ConsPlusNonformat"/>
        <w:jc w:val="center"/>
        <w:rPr>
          <w:rFonts w:ascii="Times New Roman" w:hAnsi="Times New Roman" w:cs="Times New Roman"/>
          <w:sz w:val="22"/>
        </w:rPr>
      </w:pPr>
      <w:r w:rsidRPr="007E3DC1">
        <w:rPr>
          <w:rFonts w:ascii="Times New Roman" w:hAnsi="Times New Roman" w:cs="Times New Roman"/>
          <w:sz w:val="22"/>
        </w:rPr>
        <w:t>НА 20__ ФИНАНСОВЫЙ ГОД (НА 20__ ФИНАНСОВЫЙ ГОД</w:t>
      </w:r>
    </w:p>
    <w:p w:rsidR="007E3DC1" w:rsidRDefault="007E3DC1" w:rsidP="007E3DC1">
      <w:pPr>
        <w:pStyle w:val="ConsPlusNonformat"/>
        <w:jc w:val="center"/>
        <w:rPr>
          <w:rFonts w:ascii="Times New Roman" w:hAnsi="Times New Roman" w:cs="Times New Roman"/>
          <w:color w:val="0000FF"/>
          <w:sz w:val="22"/>
        </w:rPr>
      </w:pPr>
      <w:r w:rsidRPr="007E3DC1">
        <w:rPr>
          <w:rFonts w:ascii="Times New Roman" w:hAnsi="Times New Roman" w:cs="Times New Roman"/>
          <w:sz w:val="22"/>
        </w:rPr>
        <w:t xml:space="preserve">И ПЛАНОВЫЙ ПЕРИОД 20__ и 20__ ГОДОВ) </w:t>
      </w:r>
      <w:hyperlink w:anchor="P1413">
        <w:r w:rsidRPr="007E3DC1">
          <w:rPr>
            <w:rFonts w:ascii="Times New Roman" w:hAnsi="Times New Roman" w:cs="Times New Roman"/>
            <w:color w:val="0000FF"/>
            <w:sz w:val="22"/>
          </w:rPr>
          <w:t>&lt;*&gt;</w:t>
        </w:r>
      </w:hyperlink>
    </w:p>
    <w:p w:rsidR="006332FC" w:rsidRPr="007E3DC1" w:rsidRDefault="006332FC" w:rsidP="007E3DC1">
      <w:pPr>
        <w:pStyle w:val="ConsPlusNonformat"/>
        <w:jc w:val="center"/>
        <w:rPr>
          <w:rFonts w:ascii="Times New Roman" w:hAnsi="Times New Roman" w:cs="Times New Roman"/>
          <w:sz w:val="22"/>
        </w:rPr>
      </w:pPr>
    </w:p>
    <w:p w:rsidR="007E3DC1" w:rsidRPr="007E3DC1" w:rsidRDefault="006332FC">
      <w:pPr>
        <w:pStyle w:val="ConsPlusNormal"/>
        <w:jc w:val="both"/>
        <w:rPr>
          <w:rFonts w:ascii="Times New Roman" w:hAnsi="Times New Roman" w:cs="Times New Roman"/>
        </w:rPr>
      </w:pPr>
      <w:r>
        <w:rPr>
          <w:rFonts w:ascii="Times New Roman" w:hAnsi="Times New Roman" w:cs="Times New Roman"/>
        </w:rPr>
        <w:t xml:space="preserve">                                                                                                                 </w:t>
      </w:r>
      <w:r w:rsidRPr="007E3DC1">
        <w:rPr>
          <w:rFonts w:ascii="Times New Roman" w:hAnsi="Times New Roman" w:cs="Times New Roman"/>
        </w:rPr>
        <w:t xml:space="preserve">от "__" ______ 20__ г. </w:t>
      </w:r>
      <w:hyperlink w:anchor="P1414">
        <w:r w:rsidRPr="007E3DC1">
          <w:rPr>
            <w:rFonts w:ascii="Times New Roman" w:hAnsi="Times New Roman" w:cs="Times New Roman"/>
            <w:color w:val="0000FF"/>
          </w:rPr>
          <w:t>&lt;**&gt;</w:t>
        </w:r>
      </w:hyperlink>
      <w:r>
        <w:rPr>
          <w:rFonts w:ascii="Times New Roman" w:hAnsi="Times New Roman" w:cs="Times New Roman"/>
          <w:color w:val="0000FF"/>
        </w:rPr>
        <w:t xml:space="preserve">    </w:t>
      </w:r>
    </w:p>
    <w:tbl>
      <w:tblPr>
        <w:tblW w:w="15168"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20"/>
        <w:gridCol w:w="6237"/>
        <w:gridCol w:w="850"/>
        <w:gridCol w:w="1560"/>
        <w:gridCol w:w="1701"/>
      </w:tblGrid>
      <w:tr w:rsidR="007E3DC1" w:rsidRPr="007E3DC1" w:rsidTr="006332FC">
        <w:tc>
          <w:tcPr>
            <w:tcW w:w="11057" w:type="dxa"/>
            <w:gridSpan w:val="2"/>
            <w:vMerge w:val="restart"/>
            <w:tcBorders>
              <w:top w:val="nil"/>
              <w:left w:val="nil"/>
              <w:bottom w:val="nil"/>
              <w:right w:val="nil"/>
            </w:tcBorders>
          </w:tcPr>
          <w:p w:rsidR="007E3DC1" w:rsidRPr="007E3DC1" w:rsidRDefault="007E3DC1">
            <w:pPr>
              <w:pStyle w:val="ConsPlusNormal"/>
              <w:rPr>
                <w:rFonts w:ascii="Times New Roman" w:hAnsi="Times New Roman" w:cs="Times New Roman"/>
              </w:rPr>
            </w:pPr>
          </w:p>
        </w:tc>
        <w:tc>
          <w:tcPr>
            <w:tcW w:w="850" w:type="dxa"/>
            <w:tcBorders>
              <w:top w:val="nil"/>
              <w:left w:val="nil"/>
              <w:bottom w:val="nil"/>
              <w:right w:val="nil"/>
            </w:tcBorders>
          </w:tcPr>
          <w:p w:rsidR="007E3DC1" w:rsidRPr="007E3DC1" w:rsidRDefault="007E3DC1">
            <w:pPr>
              <w:pStyle w:val="ConsPlusNormal"/>
              <w:rPr>
                <w:rFonts w:ascii="Times New Roman" w:hAnsi="Times New Roman" w:cs="Times New Roman"/>
              </w:rPr>
            </w:pPr>
          </w:p>
        </w:tc>
        <w:tc>
          <w:tcPr>
            <w:tcW w:w="1560" w:type="dxa"/>
            <w:tcBorders>
              <w:top w:val="nil"/>
              <w:left w:val="nil"/>
              <w:bottom w:val="nil"/>
              <w:right w:val="single" w:sz="4" w:space="0" w:color="auto"/>
            </w:tcBorders>
            <w:vAlign w:val="bottom"/>
          </w:tcPr>
          <w:p w:rsidR="007E3DC1" w:rsidRPr="007E3DC1" w:rsidRDefault="007E3DC1">
            <w:pPr>
              <w:pStyle w:val="ConsPlusNormal"/>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КОДЫ</w:t>
            </w:r>
          </w:p>
        </w:tc>
      </w:tr>
      <w:tr w:rsidR="007E3DC1" w:rsidRPr="007E3DC1" w:rsidTr="006332FC">
        <w:tc>
          <w:tcPr>
            <w:tcW w:w="11057" w:type="dxa"/>
            <w:gridSpan w:val="2"/>
            <w:vMerge/>
            <w:tcBorders>
              <w:top w:val="nil"/>
              <w:left w:val="nil"/>
              <w:bottom w:val="nil"/>
              <w:right w:val="nil"/>
            </w:tcBorders>
          </w:tcPr>
          <w:p w:rsidR="007E3DC1" w:rsidRPr="007E3DC1" w:rsidRDefault="007E3DC1">
            <w:pPr>
              <w:pStyle w:val="ConsPlusNormal"/>
              <w:rPr>
                <w:rFonts w:ascii="Times New Roman" w:hAnsi="Times New Roman" w:cs="Times New Roman"/>
              </w:rPr>
            </w:pPr>
          </w:p>
        </w:tc>
        <w:tc>
          <w:tcPr>
            <w:tcW w:w="850" w:type="dxa"/>
            <w:tcBorders>
              <w:top w:val="nil"/>
              <w:left w:val="nil"/>
              <w:bottom w:val="nil"/>
              <w:right w:val="nil"/>
            </w:tcBorders>
          </w:tcPr>
          <w:p w:rsidR="007E3DC1" w:rsidRPr="007E3DC1" w:rsidRDefault="007E3DC1">
            <w:pPr>
              <w:pStyle w:val="ConsPlusNormal"/>
              <w:rPr>
                <w:rFonts w:ascii="Times New Roman" w:hAnsi="Times New Roman" w:cs="Times New Roman"/>
              </w:rPr>
            </w:pPr>
          </w:p>
        </w:tc>
        <w:tc>
          <w:tcPr>
            <w:tcW w:w="1560" w:type="dxa"/>
            <w:tcBorders>
              <w:top w:val="nil"/>
              <w:left w:val="nil"/>
              <w:bottom w:val="nil"/>
              <w:right w:val="single" w:sz="4" w:space="0" w:color="auto"/>
            </w:tcBorders>
            <w:vAlign w:val="bottom"/>
          </w:tcPr>
          <w:p w:rsidR="007E3DC1" w:rsidRPr="007E3DC1" w:rsidRDefault="007E3DC1">
            <w:pPr>
              <w:pStyle w:val="ConsPlusNormal"/>
              <w:jc w:val="right"/>
              <w:rPr>
                <w:rFonts w:ascii="Times New Roman" w:hAnsi="Times New Roman" w:cs="Times New Roman"/>
              </w:rPr>
            </w:pPr>
            <w:r w:rsidRPr="007E3DC1">
              <w:rPr>
                <w:rFonts w:ascii="Times New Roman" w:hAnsi="Times New Roman" w:cs="Times New Roman"/>
              </w:rPr>
              <w:t xml:space="preserve">Форма по </w:t>
            </w:r>
            <w:hyperlink r:id="rId29">
              <w:r w:rsidRPr="007E3DC1">
                <w:rPr>
                  <w:rFonts w:ascii="Times New Roman" w:hAnsi="Times New Roman" w:cs="Times New Roman"/>
                  <w:color w:val="0000FF"/>
                </w:rPr>
                <w:t>ОКУД</w:t>
              </w:r>
            </w:hyperlink>
          </w:p>
        </w:tc>
        <w:tc>
          <w:tcPr>
            <w:tcW w:w="1701" w:type="dxa"/>
            <w:tcBorders>
              <w:top w:val="single" w:sz="4" w:space="0" w:color="auto"/>
              <w:left w:val="single" w:sz="4" w:space="0" w:color="auto"/>
              <w:bottom w:val="single" w:sz="4" w:space="0" w:color="auto"/>
              <w:right w:val="single" w:sz="4" w:space="0" w:color="auto"/>
            </w:tcBorders>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0501013</w:t>
            </w:r>
          </w:p>
        </w:tc>
      </w:tr>
      <w:tr w:rsidR="007E3DC1" w:rsidRPr="007E3DC1" w:rsidTr="006332FC">
        <w:tc>
          <w:tcPr>
            <w:tcW w:w="4820" w:type="dxa"/>
            <w:tcBorders>
              <w:top w:val="nil"/>
              <w:left w:val="nil"/>
              <w:bottom w:val="nil"/>
              <w:right w:val="nil"/>
            </w:tcBorders>
          </w:tcPr>
          <w:p w:rsidR="007E3DC1" w:rsidRPr="007E3DC1" w:rsidRDefault="007E3DC1">
            <w:pPr>
              <w:pStyle w:val="ConsPlusNormal"/>
              <w:rPr>
                <w:rFonts w:ascii="Times New Roman" w:hAnsi="Times New Roman" w:cs="Times New Roman"/>
              </w:rPr>
            </w:pPr>
          </w:p>
        </w:tc>
        <w:tc>
          <w:tcPr>
            <w:tcW w:w="6237" w:type="dxa"/>
            <w:tcBorders>
              <w:top w:val="nil"/>
              <w:left w:val="nil"/>
              <w:bottom w:val="nil"/>
              <w:right w:val="nil"/>
            </w:tcBorders>
            <w:vAlign w:val="bottom"/>
          </w:tcPr>
          <w:p w:rsidR="007E3DC1" w:rsidRPr="007E3DC1" w:rsidRDefault="007E3DC1">
            <w:pPr>
              <w:pStyle w:val="ConsPlusNormal"/>
              <w:jc w:val="center"/>
              <w:rPr>
                <w:rFonts w:ascii="Times New Roman" w:hAnsi="Times New Roman" w:cs="Times New Roman"/>
              </w:rPr>
            </w:pPr>
          </w:p>
        </w:tc>
        <w:tc>
          <w:tcPr>
            <w:tcW w:w="850" w:type="dxa"/>
            <w:tcBorders>
              <w:top w:val="nil"/>
              <w:left w:val="nil"/>
              <w:bottom w:val="nil"/>
              <w:right w:val="nil"/>
            </w:tcBorders>
          </w:tcPr>
          <w:p w:rsidR="007E3DC1" w:rsidRPr="007E3DC1" w:rsidRDefault="007E3DC1">
            <w:pPr>
              <w:pStyle w:val="ConsPlusNormal"/>
              <w:rPr>
                <w:rFonts w:ascii="Times New Roman" w:hAnsi="Times New Roman" w:cs="Times New Roman"/>
              </w:rPr>
            </w:pPr>
          </w:p>
        </w:tc>
        <w:tc>
          <w:tcPr>
            <w:tcW w:w="1560" w:type="dxa"/>
            <w:tcBorders>
              <w:top w:val="nil"/>
              <w:left w:val="nil"/>
              <w:bottom w:val="nil"/>
              <w:right w:val="single" w:sz="4" w:space="0" w:color="auto"/>
            </w:tcBorders>
            <w:vAlign w:val="bottom"/>
          </w:tcPr>
          <w:p w:rsidR="007E3DC1" w:rsidRPr="007E3DC1" w:rsidRDefault="007E3DC1">
            <w:pPr>
              <w:pStyle w:val="ConsPlusNormal"/>
              <w:jc w:val="right"/>
              <w:rPr>
                <w:rFonts w:ascii="Times New Roman" w:hAnsi="Times New Roman" w:cs="Times New Roman"/>
              </w:rPr>
            </w:pPr>
            <w:r w:rsidRPr="007E3DC1">
              <w:rPr>
                <w:rFonts w:ascii="Times New Roman" w:hAnsi="Times New Roman" w:cs="Times New Roman"/>
              </w:rPr>
              <w:t>Дата</w:t>
            </w:r>
          </w:p>
        </w:tc>
        <w:tc>
          <w:tcPr>
            <w:tcW w:w="1701" w:type="dxa"/>
            <w:tcBorders>
              <w:top w:val="single" w:sz="4" w:space="0" w:color="auto"/>
              <w:left w:val="single" w:sz="4" w:space="0" w:color="auto"/>
              <w:bottom w:val="single" w:sz="4" w:space="0" w:color="auto"/>
              <w:right w:val="single" w:sz="4" w:space="0" w:color="auto"/>
            </w:tcBorders>
            <w:vAlign w:val="bottom"/>
          </w:tcPr>
          <w:p w:rsidR="007E3DC1" w:rsidRPr="007E3DC1" w:rsidRDefault="007E3DC1">
            <w:pPr>
              <w:pStyle w:val="ConsPlusNormal"/>
              <w:rPr>
                <w:rFonts w:ascii="Times New Roman" w:hAnsi="Times New Roman" w:cs="Times New Roman"/>
              </w:rPr>
            </w:pPr>
          </w:p>
        </w:tc>
      </w:tr>
      <w:tr w:rsidR="007E3DC1" w:rsidRPr="007E3DC1" w:rsidTr="006332FC">
        <w:tc>
          <w:tcPr>
            <w:tcW w:w="4820" w:type="dxa"/>
            <w:tcBorders>
              <w:top w:val="nil"/>
              <w:left w:val="nil"/>
              <w:bottom w:val="nil"/>
              <w:right w:val="nil"/>
            </w:tcBorders>
          </w:tcPr>
          <w:p w:rsidR="007E3DC1" w:rsidRPr="007E3DC1" w:rsidRDefault="007E3DC1">
            <w:pPr>
              <w:pStyle w:val="ConsPlusNormal"/>
              <w:rPr>
                <w:rFonts w:ascii="Times New Roman" w:hAnsi="Times New Roman" w:cs="Times New Roman"/>
              </w:rPr>
            </w:pPr>
            <w:r w:rsidRPr="007E3DC1">
              <w:rPr>
                <w:rFonts w:ascii="Times New Roman" w:hAnsi="Times New Roman" w:cs="Times New Roman"/>
              </w:rPr>
              <w:t>Получатель бюджетных средств</w:t>
            </w:r>
          </w:p>
        </w:tc>
        <w:tc>
          <w:tcPr>
            <w:tcW w:w="6237" w:type="dxa"/>
            <w:tcBorders>
              <w:top w:val="nil"/>
              <w:left w:val="nil"/>
              <w:bottom w:val="nil"/>
              <w:right w:val="nil"/>
            </w:tcBorders>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___________________________</w:t>
            </w:r>
          </w:p>
        </w:tc>
        <w:tc>
          <w:tcPr>
            <w:tcW w:w="850" w:type="dxa"/>
            <w:tcBorders>
              <w:top w:val="nil"/>
              <w:left w:val="nil"/>
              <w:bottom w:val="nil"/>
              <w:right w:val="nil"/>
            </w:tcBorders>
          </w:tcPr>
          <w:p w:rsidR="007E3DC1" w:rsidRPr="007E3DC1" w:rsidRDefault="007E3DC1">
            <w:pPr>
              <w:pStyle w:val="ConsPlusNormal"/>
              <w:rPr>
                <w:rFonts w:ascii="Times New Roman" w:hAnsi="Times New Roman" w:cs="Times New Roman"/>
              </w:rPr>
            </w:pPr>
          </w:p>
        </w:tc>
        <w:tc>
          <w:tcPr>
            <w:tcW w:w="1560" w:type="dxa"/>
            <w:tcBorders>
              <w:top w:val="nil"/>
              <w:left w:val="nil"/>
              <w:bottom w:val="nil"/>
              <w:right w:val="single" w:sz="4" w:space="0" w:color="auto"/>
            </w:tcBorders>
            <w:vAlign w:val="bottom"/>
          </w:tcPr>
          <w:p w:rsidR="007E3DC1" w:rsidRPr="007E3DC1" w:rsidRDefault="007E3DC1">
            <w:pPr>
              <w:pStyle w:val="ConsPlusNormal"/>
              <w:jc w:val="right"/>
              <w:rPr>
                <w:rFonts w:ascii="Times New Roman" w:hAnsi="Times New Roman" w:cs="Times New Roman"/>
              </w:rPr>
            </w:pPr>
            <w:r w:rsidRPr="007E3DC1">
              <w:rPr>
                <w:rFonts w:ascii="Times New Roman" w:hAnsi="Times New Roman" w:cs="Times New Roman"/>
              </w:rPr>
              <w:t>по Сводному реестру</w:t>
            </w:r>
          </w:p>
        </w:tc>
        <w:tc>
          <w:tcPr>
            <w:tcW w:w="1701" w:type="dxa"/>
            <w:tcBorders>
              <w:top w:val="single" w:sz="4" w:space="0" w:color="auto"/>
              <w:left w:val="single" w:sz="4" w:space="0" w:color="auto"/>
              <w:bottom w:val="single" w:sz="4" w:space="0" w:color="auto"/>
              <w:right w:val="single" w:sz="4" w:space="0" w:color="auto"/>
            </w:tcBorders>
            <w:vAlign w:val="bottom"/>
          </w:tcPr>
          <w:p w:rsidR="007E3DC1" w:rsidRPr="007E3DC1" w:rsidRDefault="007E3DC1">
            <w:pPr>
              <w:pStyle w:val="ConsPlusNormal"/>
              <w:rPr>
                <w:rFonts w:ascii="Times New Roman" w:hAnsi="Times New Roman" w:cs="Times New Roman"/>
              </w:rPr>
            </w:pPr>
          </w:p>
        </w:tc>
      </w:tr>
      <w:tr w:rsidR="007E3DC1" w:rsidRPr="007E3DC1" w:rsidTr="006332FC">
        <w:tc>
          <w:tcPr>
            <w:tcW w:w="4820" w:type="dxa"/>
            <w:tcBorders>
              <w:top w:val="nil"/>
              <w:left w:val="nil"/>
              <w:bottom w:val="nil"/>
              <w:right w:val="nil"/>
            </w:tcBorders>
          </w:tcPr>
          <w:p w:rsidR="007E3DC1" w:rsidRPr="007E3DC1" w:rsidRDefault="007E3DC1">
            <w:pPr>
              <w:pStyle w:val="ConsPlusNormal"/>
              <w:rPr>
                <w:rFonts w:ascii="Times New Roman" w:hAnsi="Times New Roman" w:cs="Times New Roman"/>
              </w:rPr>
            </w:pPr>
            <w:r w:rsidRPr="007E3DC1">
              <w:rPr>
                <w:rFonts w:ascii="Times New Roman" w:hAnsi="Times New Roman" w:cs="Times New Roman"/>
              </w:rPr>
              <w:t>Распорядитель бюджетных средств</w:t>
            </w:r>
          </w:p>
        </w:tc>
        <w:tc>
          <w:tcPr>
            <w:tcW w:w="6237" w:type="dxa"/>
            <w:tcBorders>
              <w:top w:val="nil"/>
              <w:left w:val="nil"/>
              <w:bottom w:val="nil"/>
              <w:right w:val="nil"/>
            </w:tcBorders>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___________________________</w:t>
            </w:r>
          </w:p>
        </w:tc>
        <w:tc>
          <w:tcPr>
            <w:tcW w:w="850" w:type="dxa"/>
            <w:tcBorders>
              <w:top w:val="nil"/>
              <w:left w:val="nil"/>
              <w:bottom w:val="nil"/>
              <w:right w:val="nil"/>
            </w:tcBorders>
          </w:tcPr>
          <w:p w:rsidR="007E3DC1" w:rsidRPr="007E3DC1" w:rsidRDefault="007E3DC1">
            <w:pPr>
              <w:pStyle w:val="ConsPlusNormal"/>
              <w:rPr>
                <w:rFonts w:ascii="Times New Roman" w:hAnsi="Times New Roman" w:cs="Times New Roman"/>
              </w:rPr>
            </w:pPr>
          </w:p>
        </w:tc>
        <w:tc>
          <w:tcPr>
            <w:tcW w:w="1560" w:type="dxa"/>
            <w:tcBorders>
              <w:top w:val="nil"/>
              <w:left w:val="nil"/>
              <w:bottom w:val="nil"/>
              <w:right w:val="single" w:sz="4" w:space="0" w:color="auto"/>
            </w:tcBorders>
            <w:vAlign w:val="bottom"/>
          </w:tcPr>
          <w:p w:rsidR="007E3DC1" w:rsidRPr="007E3DC1" w:rsidRDefault="007E3DC1">
            <w:pPr>
              <w:pStyle w:val="ConsPlusNormal"/>
              <w:jc w:val="right"/>
              <w:rPr>
                <w:rFonts w:ascii="Times New Roman" w:hAnsi="Times New Roman" w:cs="Times New Roman"/>
              </w:rPr>
            </w:pPr>
            <w:r w:rsidRPr="007E3DC1">
              <w:rPr>
                <w:rFonts w:ascii="Times New Roman" w:hAnsi="Times New Roman" w:cs="Times New Roman"/>
              </w:rPr>
              <w:t>по Сводному реестру</w:t>
            </w:r>
          </w:p>
        </w:tc>
        <w:tc>
          <w:tcPr>
            <w:tcW w:w="1701" w:type="dxa"/>
            <w:tcBorders>
              <w:top w:val="single" w:sz="4" w:space="0" w:color="auto"/>
              <w:left w:val="single" w:sz="4" w:space="0" w:color="auto"/>
              <w:bottom w:val="single" w:sz="4" w:space="0" w:color="auto"/>
              <w:right w:val="single" w:sz="4" w:space="0" w:color="auto"/>
            </w:tcBorders>
            <w:vAlign w:val="bottom"/>
          </w:tcPr>
          <w:p w:rsidR="007E3DC1" w:rsidRPr="007E3DC1" w:rsidRDefault="007E3DC1">
            <w:pPr>
              <w:pStyle w:val="ConsPlusNormal"/>
              <w:rPr>
                <w:rFonts w:ascii="Times New Roman" w:hAnsi="Times New Roman" w:cs="Times New Roman"/>
              </w:rPr>
            </w:pPr>
          </w:p>
        </w:tc>
      </w:tr>
      <w:tr w:rsidR="007E3DC1" w:rsidRPr="007E3DC1" w:rsidTr="006332FC">
        <w:tc>
          <w:tcPr>
            <w:tcW w:w="4820" w:type="dxa"/>
            <w:tcBorders>
              <w:top w:val="nil"/>
              <w:left w:val="nil"/>
              <w:bottom w:val="nil"/>
              <w:right w:val="nil"/>
            </w:tcBorders>
          </w:tcPr>
          <w:p w:rsidR="007E3DC1" w:rsidRPr="007E3DC1" w:rsidRDefault="007E3DC1">
            <w:pPr>
              <w:pStyle w:val="ConsPlusNormal"/>
              <w:rPr>
                <w:rFonts w:ascii="Times New Roman" w:hAnsi="Times New Roman" w:cs="Times New Roman"/>
              </w:rPr>
            </w:pPr>
            <w:r w:rsidRPr="007E3DC1">
              <w:rPr>
                <w:rFonts w:ascii="Times New Roman" w:hAnsi="Times New Roman" w:cs="Times New Roman"/>
              </w:rPr>
              <w:t>Главный распорядитель бюджетных средств</w:t>
            </w:r>
          </w:p>
        </w:tc>
        <w:tc>
          <w:tcPr>
            <w:tcW w:w="6237" w:type="dxa"/>
            <w:tcBorders>
              <w:top w:val="nil"/>
              <w:left w:val="nil"/>
              <w:bottom w:val="nil"/>
              <w:right w:val="nil"/>
            </w:tcBorders>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___________________________</w:t>
            </w:r>
          </w:p>
        </w:tc>
        <w:tc>
          <w:tcPr>
            <w:tcW w:w="850" w:type="dxa"/>
            <w:tcBorders>
              <w:top w:val="nil"/>
              <w:left w:val="nil"/>
              <w:bottom w:val="nil"/>
              <w:right w:val="nil"/>
            </w:tcBorders>
          </w:tcPr>
          <w:p w:rsidR="007E3DC1" w:rsidRPr="007E3DC1" w:rsidRDefault="007E3DC1">
            <w:pPr>
              <w:pStyle w:val="ConsPlusNormal"/>
              <w:rPr>
                <w:rFonts w:ascii="Times New Roman" w:hAnsi="Times New Roman" w:cs="Times New Roman"/>
              </w:rPr>
            </w:pPr>
          </w:p>
        </w:tc>
        <w:tc>
          <w:tcPr>
            <w:tcW w:w="1560" w:type="dxa"/>
            <w:tcBorders>
              <w:top w:val="nil"/>
              <w:left w:val="nil"/>
              <w:bottom w:val="nil"/>
              <w:right w:val="single" w:sz="4" w:space="0" w:color="auto"/>
            </w:tcBorders>
            <w:vAlign w:val="bottom"/>
          </w:tcPr>
          <w:p w:rsidR="007E3DC1" w:rsidRPr="007E3DC1" w:rsidRDefault="007E3DC1">
            <w:pPr>
              <w:pStyle w:val="ConsPlusNormal"/>
              <w:jc w:val="right"/>
              <w:rPr>
                <w:rFonts w:ascii="Times New Roman" w:hAnsi="Times New Roman" w:cs="Times New Roman"/>
              </w:rPr>
            </w:pPr>
            <w:r w:rsidRPr="007E3DC1">
              <w:rPr>
                <w:rFonts w:ascii="Times New Roman" w:hAnsi="Times New Roman" w:cs="Times New Roman"/>
              </w:rPr>
              <w:t>Глава по БК</w:t>
            </w:r>
          </w:p>
        </w:tc>
        <w:tc>
          <w:tcPr>
            <w:tcW w:w="1701" w:type="dxa"/>
            <w:tcBorders>
              <w:top w:val="single" w:sz="4" w:space="0" w:color="auto"/>
              <w:left w:val="single" w:sz="4" w:space="0" w:color="auto"/>
              <w:bottom w:val="single" w:sz="4" w:space="0" w:color="auto"/>
              <w:right w:val="single" w:sz="4" w:space="0" w:color="auto"/>
            </w:tcBorders>
            <w:vAlign w:val="bottom"/>
          </w:tcPr>
          <w:p w:rsidR="007E3DC1" w:rsidRPr="007E3DC1" w:rsidRDefault="007E3DC1">
            <w:pPr>
              <w:pStyle w:val="ConsPlusNormal"/>
              <w:rPr>
                <w:rFonts w:ascii="Times New Roman" w:hAnsi="Times New Roman" w:cs="Times New Roman"/>
              </w:rPr>
            </w:pPr>
          </w:p>
        </w:tc>
      </w:tr>
      <w:tr w:rsidR="007E3DC1" w:rsidRPr="007E3DC1" w:rsidTr="006332FC">
        <w:tc>
          <w:tcPr>
            <w:tcW w:w="4820" w:type="dxa"/>
            <w:tcBorders>
              <w:top w:val="nil"/>
              <w:left w:val="nil"/>
              <w:bottom w:val="nil"/>
              <w:right w:val="nil"/>
            </w:tcBorders>
          </w:tcPr>
          <w:p w:rsidR="007E3DC1" w:rsidRPr="007E3DC1" w:rsidRDefault="007E3DC1">
            <w:pPr>
              <w:pStyle w:val="ConsPlusNormal"/>
              <w:rPr>
                <w:rFonts w:ascii="Times New Roman" w:hAnsi="Times New Roman" w:cs="Times New Roman"/>
              </w:rPr>
            </w:pPr>
            <w:r w:rsidRPr="007E3DC1">
              <w:rPr>
                <w:rFonts w:ascii="Times New Roman" w:hAnsi="Times New Roman" w:cs="Times New Roman"/>
              </w:rPr>
              <w:t>Наименование бюджета</w:t>
            </w:r>
          </w:p>
        </w:tc>
        <w:tc>
          <w:tcPr>
            <w:tcW w:w="6237" w:type="dxa"/>
            <w:tcBorders>
              <w:top w:val="nil"/>
              <w:left w:val="nil"/>
              <w:bottom w:val="nil"/>
              <w:right w:val="nil"/>
            </w:tcBorders>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___________________________</w:t>
            </w:r>
          </w:p>
        </w:tc>
        <w:tc>
          <w:tcPr>
            <w:tcW w:w="850" w:type="dxa"/>
            <w:tcBorders>
              <w:top w:val="nil"/>
              <w:left w:val="nil"/>
              <w:bottom w:val="nil"/>
              <w:right w:val="nil"/>
            </w:tcBorders>
          </w:tcPr>
          <w:p w:rsidR="007E3DC1" w:rsidRPr="007E3DC1" w:rsidRDefault="007E3DC1">
            <w:pPr>
              <w:pStyle w:val="ConsPlusNormal"/>
              <w:rPr>
                <w:rFonts w:ascii="Times New Roman" w:hAnsi="Times New Roman" w:cs="Times New Roman"/>
              </w:rPr>
            </w:pPr>
          </w:p>
        </w:tc>
        <w:tc>
          <w:tcPr>
            <w:tcW w:w="1560" w:type="dxa"/>
            <w:tcBorders>
              <w:top w:val="nil"/>
              <w:left w:val="nil"/>
              <w:bottom w:val="nil"/>
              <w:right w:val="single" w:sz="4" w:space="0" w:color="auto"/>
            </w:tcBorders>
            <w:vAlign w:val="bottom"/>
          </w:tcPr>
          <w:p w:rsidR="007E3DC1" w:rsidRPr="007E3DC1" w:rsidRDefault="007E3DC1">
            <w:pPr>
              <w:pStyle w:val="ConsPlusNormal"/>
              <w:jc w:val="right"/>
              <w:rPr>
                <w:rFonts w:ascii="Times New Roman" w:hAnsi="Times New Roman" w:cs="Times New Roman"/>
              </w:rPr>
            </w:pPr>
            <w:r w:rsidRPr="007E3DC1">
              <w:rPr>
                <w:rFonts w:ascii="Times New Roman" w:hAnsi="Times New Roman" w:cs="Times New Roman"/>
              </w:rPr>
              <w:t xml:space="preserve">по </w:t>
            </w:r>
            <w:hyperlink r:id="rId30">
              <w:r w:rsidRPr="007E3DC1">
                <w:rPr>
                  <w:rFonts w:ascii="Times New Roman" w:hAnsi="Times New Roman" w:cs="Times New Roman"/>
                  <w:color w:val="0000FF"/>
                </w:rPr>
                <w:t>ОКТМО</w:t>
              </w:r>
            </w:hyperlink>
          </w:p>
        </w:tc>
        <w:tc>
          <w:tcPr>
            <w:tcW w:w="1701" w:type="dxa"/>
            <w:tcBorders>
              <w:top w:val="single" w:sz="4" w:space="0" w:color="auto"/>
              <w:left w:val="single" w:sz="4" w:space="0" w:color="auto"/>
              <w:bottom w:val="single" w:sz="4" w:space="0" w:color="auto"/>
              <w:right w:val="single" w:sz="4" w:space="0" w:color="auto"/>
            </w:tcBorders>
            <w:vAlign w:val="bottom"/>
          </w:tcPr>
          <w:p w:rsidR="007E3DC1" w:rsidRPr="007E3DC1" w:rsidRDefault="007E3DC1">
            <w:pPr>
              <w:pStyle w:val="ConsPlusNormal"/>
              <w:rPr>
                <w:rFonts w:ascii="Times New Roman" w:hAnsi="Times New Roman" w:cs="Times New Roman"/>
              </w:rPr>
            </w:pPr>
          </w:p>
        </w:tc>
      </w:tr>
      <w:tr w:rsidR="007E3DC1" w:rsidRPr="007E3DC1" w:rsidTr="006332FC">
        <w:tc>
          <w:tcPr>
            <w:tcW w:w="4820" w:type="dxa"/>
            <w:tcBorders>
              <w:top w:val="nil"/>
              <w:left w:val="nil"/>
              <w:bottom w:val="nil"/>
              <w:right w:val="nil"/>
            </w:tcBorders>
          </w:tcPr>
          <w:p w:rsidR="007E3DC1" w:rsidRPr="007E3DC1" w:rsidRDefault="007E3DC1">
            <w:pPr>
              <w:pStyle w:val="ConsPlusNormal"/>
              <w:rPr>
                <w:rFonts w:ascii="Times New Roman" w:hAnsi="Times New Roman" w:cs="Times New Roman"/>
              </w:rPr>
            </w:pPr>
            <w:r w:rsidRPr="007E3DC1">
              <w:rPr>
                <w:rFonts w:ascii="Times New Roman" w:hAnsi="Times New Roman" w:cs="Times New Roman"/>
              </w:rPr>
              <w:t xml:space="preserve">Единица измерения: </w:t>
            </w:r>
            <w:proofErr w:type="spellStart"/>
            <w:r w:rsidRPr="007E3DC1">
              <w:rPr>
                <w:rFonts w:ascii="Times New Roman" w:hAnsi="Times New Roman" w:cs="Times New Roman"/>
              </w:rPr>
              <w:t>руб</w:t>
            </w:r>
            <w:proofErr w:type="spellEnd"/>
          </w:p>
        </w:tc>
        <w:tc>
          <w:tcPr>
            <w:tcW w:w="6237" w:type="dxa"/>
            <w:tcBorders>
              <w:top w:val="nil"/>
              <w:left w:val="nil"/>
              <w:bottom w:val="nil"/>
              <w:right w:val="nil"/>
            </w:tcBorders>
            <w:vAlign w:val="bottom"/>
          </w:tcPr>
          <w:p w:rsidR="007E3DC1" w:rsidRPr="007E3DC1" w:rsidRDefault="007E3DC1">
            <w:pPr>
              <w:pStyle w:val="ConsPlusNormal"/>
              <w:rPr>
                <w:rFonts w:ascii="Times New Roman" w:hAnsi="Times New Roman" w:cs="Times New Roman"/>
              </w:rPr>
            </w:pPr>
          </w:p>
        </w:tc>
        <w:tc>
          <w:tcPr>
            <w:tcW w:w="850" w:type="dxa"/>
            <w:tcBorders>
              <w:top w:val="nil"/>
              <w:left w:val="nil"/>
              <w:bottom w:val="nil"/>
              <w:right w:val="nil"/>
            </w:tcBorders>
          </w:tcPr>
          <w:p w:rsidR="007E3DC1" w:rsidRPr="007E3DC1" w:rsidRDefault="007E3DC1">
            <w:pPr>
              <w:pStyle w:val="ConsPlusNormal"/>
              <w:rPr>
                <w:rFonts w:ascii="Times New Roman" w:hAnsi="Times New Roman" w:cs="Times New Roman"/>
              </w:rPr>
            </w:pPr>
          </w:p>
        </w:tc>
        <w:tc>
          <w:tcPr>
            <w:tcW w:w="1560" w:type="dxa"/>
            <w:tcBorders>
              <w:top w:val="nil"/>
              <w:left w:val="nil"/>
              <w:bottom w:val="nil"/>
              <w:right w:val="single" w:sz="4" w:space="0" w:color="auto"/>
            </w:tcBorders>
            <w:vAlign w:val="bottom"/>
          </w:tcPr>
          <w:p w:rsidR="007E3DC1" w:rsidRPr="007E3DC1" w:rsidRDefault="007E3DC1">
            <w:pPr>
              <w:pStyle w:val="ConsPlusNormal"/>
              <w:jc w:val="right"/>
              <w:rPr>
                <w:rFonts w:ascii="Times New Roman" w:hAnsi="Times New Roman" w:cs="Times New Roman"/>
              </w:rPr>
            </w:pPr>
            <w:r w:rsidRPr="007E3DC1">
              <w:rPr>
                <w:rFonts w:ascii="Times New Roman" w:hAnsi="Times New Roman" w:cs="Times New Roman"/>
              </w:rPr>
              <w:t xml:space="preserve">по </w:t>
            </w:r>
            <w:hyperlink r:id="rId31">
              <w:r w:rsidRPr="007E3DC1">
                <w:rPr>
                  <w:rFonts w:ascii="Times New Roman" w:hAnsi="Times New Roman" w:cs="Times New Roman"/>
                  <w:color w:val="0000FF"/>
                </w:rPr>
                <w:t>ОКЕИ</w:t>
              </w:r>
            </w:hyperlink>
          </w:p>
        </w:tc>
        <w:tc>
          <w:tcPr>
            <w:tcW w:w="1701" w:type="dxa"/>
            <w:tcBorders>
              <w:top w:val="single" w:sz="4" w:space="0" w:color="auto"/>
              <w:left w:val="single" w:sz="4" w:space="0" w:color="auto"/>
              <w:bottom w:val="single" w:sz="4" w:space="0" w:color="auto"/>
              <w:right w:val="single" w:sz="4" w:space="0" w:color="auto"/>
            </w:tcBorders>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383</w:t>
            </w:r>
          </w:p>
        </w:tc>
      </w:tr>
    </w:tbl>
    <w:p w:rsidR="007119B1" w:rsidRDefault="007E3DC1">
      <w:pPr>
        <w:pStyle w:val="ConsPlusNonformat"/>
        <w:jc w:val="both"/>
        <w:rPr>
          <w:rFonts w:ascii="Times New Roman" w:hAnsi="Times New Roman" w:cs="Times New Roman"/>
          <w:sz w:val="22"/>
        </w:rPr>
      </w:pPr>
      <w:r w:rsidRPr="007E3DC1">
        <w:rPr>
          <w:rFonts w:ascii="Times New Roman" w:hAnsi="Times New Roman" w:cs="Times New Roman"/>
          <w:sz w:val="22"/>
        </w:rPr>
        <w:lastRenderedPageBreak/>
        <w:t xml:space="preserve">    </w:t>
      </w:r>
    </w:p>
    <w:p w:rsidR="007E3DC1" w:rsidRPr="007E3DC1" w:rsidRDefault="007E3DC1">
      <w:pPr>
        <w:pStyle w:val="ConsPlusNonformat"/>
        <w:jc w:val="both"/>
        <w:rPr>
          <w:rFonts w:ascii="Times New Roman" w:hAnsi="Times New Roman" w:cs="Times New Roman"/>
          <w:sz w:val="22"/>
        </w:rPr>
      </w:pPr>
      <w:r w:rsidRPr="007E3DC1">
        <w:rPr>
          <w:rFonts w:ascii="Times New Roman" w:hAnsi="Times New Roman" w:cs="Times New Roman"/>
          <w:sz w:val="22"/>
        </w:rPr>
        <w:t xml:space="preserve"> Раздел 1. Итоговые изменения показателей бюджетной сметы</w:t>
      </w:r>
    </w:p>
    <w:p w:rsidR="007E3DC1" w:rsidRPr="007E3DC1" w:rsidRDefault="007E3DC1">
      <w:pPr>
        <w:pStyle w:val="ConsPlusNormal"/>
        <w:jc w:val="both"/>
        <w:rPr>
          <w:rFonts w:ascii="Times New Roman" w:hAnsi="Times New Roman" w:cs="Times New Roman"/>
        </w:rPr>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22"/>
        <w:gridCol w:w="1116"/>
        <w:gridCol w:w="880"/>
        <w:gridCol w:w="1011"/>
        <w:gridCol w:w="1657"/>
        <w:gridCol w:w="1387"/>
        <w:gridCol w:w="821"/>
        <w:gridCol w:w="997"/>
        <w:gridCol w:w="1387"/>
        <w:gridCol w:w="821"/>
        <w:gridCol w:w="873"/>
        <w:gridCol w:w="1387"/>
        <w:gridCol w:w="821"/>
        <w:gridCol w:w="873"/>
      </w:tblGrid>
      <w:tr w:rsidR="007E3DC1" w:rsidRPr="007E3DC1">
        <w:tc>
          <w:tcPr>
            <w:tcW w:w="3118" w:type="dxa"/>
            <w:gridSpan w:val="4"/>
            <w:vMerge w:val="restart"/>
            <w:tcBorders>
              <w:lef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Код по бюджетной классификации Российской Федерации</w:t>
            </w:r>
          </w:p>
        </w:tc>
        <w:tc>
          <w:tcPr>
            <w:tcW w:w="1191" w:type="dxa"/>
            <w:vMerge w:val="restart"/>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 xml:space="preserve">Код аналитического показателя </w:t>
            </w:r>
            <w:hyperlink w:anchor="P1416">
              <w:r w:rsidRPr="007E3DC1">
                <w:rPr>
                  <w:rFonts w:ascii="Times New Roman" w:hAnsi="Times New Roman" w:cs="Times New Roman"/>
                  <w:color w:val="0000FF"/>
                </w:rPr>
                <w:t>&lt;****&gt;</w:t>
              </w:r>
            </w:hyperlink>
          </w:p>
        </w:tc>
        <w:tc>
          <w:tcPr>
            <w:tcW w:w="8506" w:type="dxa"/>
            <w:gridSpan w:val="9"/>
            <w:tcBorders>
              <w:righ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Сумма (+, -)</w:t>
            </w:r>
          </w:p>
        </w:tc>
      </w:tr>
      <w:tr w:rsidR="007E3DC1" w:rsidRPr="007E3DC1">
        <w:tc>
          <w:tcPr>
            <w:tcW w:w="0" w:type="auto"/>
            <w:gridSpan w:val="4"/>
            <w:vMerge/>
            <w:tcBorders>
              <w:left w:val="nil"/>
            </w:tcBorders>
          </w:tcPr>
          <w:p w:rsidR="007E3DC1" w:rsidRPr="007E3DC1" w:rsidRDefault="007E3DC1">
            <w:pPr>
              <w:pStyle w:val="ConsPlusNormal"/>
              <w:rPr>
                <w:rFonts w:ascii="Times New Roman" w:hAnsi="Times New Roman" w:cs="Times New Roman"/>
              </w:rPr>
            </w:pPr>
          </w:p>
        </w:tc>
        <w:tc>
          <w:tcPr>
            <w:tcW w:w="0" w:type="auto"/>
            <w:vMerge/>
          </w:tcPr>
          <w:p w:rsidR="007E3DC1" w:rsidRPr="007E3DC1" w:rsidRDefault="007E3DC1">
            <w:pPr>
              <w:pStyle w:val="ConsPlusNormal"/>
              <w:rPr>
                <w:rFonts w:ascii="Times New Roman" w:hAnsi="Times New Roman" w:cs="Times New Roman"/>
              </w:rPr>
            </w:pPr>
          </w:p>
        </w:tc>
        <w:tc>
          <w:tcPr>
            <w:tcW w:w="2892" w:type="dxa"/>
            <w:gridSpan w:val="3"/>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20__ год</w:t>
            </w:r>
          </w:p>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текущий финансовый год)</w:t>
            </w:r>
          </w:p>
        </w:tc>
        <w:tc>
          <w:tcPr>
            <w:tcW w:w="2779" w:type="dxa"/>
            <w:gridSpan w:val="3"/>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20__ год</w:t>
            </w:r>
          </w:p>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первый год планового периода)</w:t>
            </w:r>
          </w:p>
        </w:tc>
        <w:tc>
          <w:tcPr>
            <w:tcW w:w="2835" w:type="dxa"/>
            <w:gridSpan w:val="3"/>
            <w:tcBorders>
              <w:righ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20__ год</w:t>
            </w:r>
          </w:p>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второй год планового периода)</w:t>
            </w:r>
          </w:p>
        </w:tc>
      </w:tr>
      <w:tr w:rsidR="007E3DC1" w:rsidRPr="007E3DC1">
        <w:tc>
          <w:tcPr>
            <w:tcW w:w="794" w:type="dxa"/>
            <w:tcBorders>
              <w:lef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раздел</w:t>
            </w:r>
          </w:p>
        </w:tc>
        <w:tc>
          <w:tcPr>
            <w:tcW w:w="73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подраздел</w:t>
            </w:r>
          </w:p>
        </w:tc>
        <w:tc>
          <w:tcPr>
            <w:tcW w:w="850"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целевая статья</w:t>
            </w:r>
          </w:p>
        </w:tc>
        <w:tc>
          <w:tcPr>
            <w:tcW w:w="73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вид расходов</w:t>
            </w:r>
          </w:p>
        </w:tc>
        <w:tc>
          <w:tcPr>
            <w:tcW w:w="0" w:type="auto"/>
            <w:vMerge/>
          </w:tcPr>
          <w:p w:rsidR="007E3DC1" w:rsidRPr="007E3DC1" w:rsidRDefault="007E3DC1">
            <w:pPr>
              <w:pStyle w:val="ConsPlusNormal"/>
              <w:rPr>
                <w:rFonts w:ascii="Times New Roman" w:hAnsi="Times New Roman" w:cs="Times New Roman"/>
              </w:rPr>
            </w:pPr>
          </w:p>
        </w:tc>
        <w:tc>
          <w:tcPr>
            <w:tcW w:w="1191"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 рублях (рублевом эквиваленте)</w:t>
            </w:r>
          </w:p>
        </w:tc>
        <w:tc>
          <w:tcPr>
            <w:tcW w:w="73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 валюте</w:t>
            </w:r>
          </w:p>
        </w:tc>
        <w:tc>
          <w:tcPr>
            <w:tcW w:w="96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 xml:space="preserve">код валюты по </w:t>
            </w:r>
            <w:hyperlink r:id="rId32">
              <w:r w:rsidRPr="007E3DC1">
                <w:rPr>
                  <w:rFonts w:ascii="Times New Roman" w:hAnsi="Times New Roman" w:cs="Times New Roman"/>
                  <w:color w:val="0000FF"/>
                </w:rPr>
                <w:t>ОКВ</w:t>
              </w:r>
            </w:hyperlink>
          </w:p>
        </w:tc>
        <w:tc>
          <w:tcPr>
            <w:tcW w:w="1191"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 рублях (рублевом эквиваленте)</w:t>
            </w:r>
          </w:p>
        </w:tc>
        <w:tc>
          <w:tcPr>
            <w:tcW w:w="79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 валюте</w:t>
            </w:r>
          </w:p>
        </w:tc>
        <w:tc>
          <w:tcPr>
            <w:tcW w:w="79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 xml:space="preserve">код валюты по </w:t>
            </w:r>
            <w:hyperlink r:id="rId33">
              <w:r w:rsidRPr="007E3DC1">
                <w:rPr>
                  <w:rFonts w:ascii="Times New Roman" w:hAnsi="Times New Roman" w:cs="Times New Roman"/>
                  <w:color w:val="0000FF"/>
                </w:rPr>
                <w:t>ОКВ</w:t>
              </w:r>
            </w:hyperlink>
          </w:p>
        </w:tc>
        <w:tc>
          <w:tcPr>
            <w:tcW w:w="124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 рублях (рублевом эквиваленте)</w:t>
            </w:r>
          </w:p>
        </w:tc>
        <w:tc>
          <w:tcPr>
            <w:tcW w:w="79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 валюте</w:t>
            </w:r>
          </w:p>
        </w:tc>
        <w:tc>
          <w:tcPr>
            <w:tcW w:w="794" w:type="dxa"/>
            <w:tcBorders>
              <w:righ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 xml:space="preserve">код валюты по </w:t>
            </w:r>
            <w:hyperlink r:id="rId34">
              <w:r w:rsidRPr="007E3DC1">
                <w:rPr>
                  <w:rFonts w:ascii="Times New Roman" w:hAnsi="Times New Roman" w:cs="Times New Roman"/>
                  <w:color w:val="0000FF"/>
                </w:rPr>
                <w:t>ОКВ</w:t>
              </w:r>
            </w:hyperlink>
          </w:p>
        </w:tc>
      </w:tr>
      <w:tr w:rsidR="007E3DC1" w:rsidRPr="007E3DC1">
        <w:tc>
          <w:tcPr>
            <w:tcW w:w="794" w:type="dxa"/>
            <w:tcBorders>
              <w:lef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w:t>
            </w:r>
          </w:p>
        </w:tc>
        <w:tc>
          <w:tcPr>
            <w:tcW w:w="73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2</w:t>
            </w:r>
          </w:p>
        </w:tc>
        <w:tc>
          <w:tcPr>
            <w:tcW w:w="850"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3</w:t>
            </w:r>
          </w:p>
        </w:tc>
        <w:tc>
          <w:tcPr>
            <w:tcW w:w="73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4</w:t>
            </w:r>
          </w:p>
        </w:tc>
        <w:tc>
          <w:tcPr>
            <w:tcW w:w="1191"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5</w:t>
            </w:r>
          </w:p>
        </w:tc>
        <w:tc>
          <w:tcPr>
            <w:tcW w:w="1191"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6</w:t>
            </w:r>
          </w:p>
        </w:tc>
        <w:tc>
          <w:tcPr>
            <w:tcW w:w="73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7</w:t>
            </w:r>
          </w:p>
        </w:tc>
        <w:tc>
          <w:tcPr>
            <w:tcW w:w="96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8</w:t>
            </w:r>
          </w:p>
        </w:tc>
        <w:tc>
          <w:tcPr>
            <w:tcW w:w="1191"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9</w:t>
            </w:r>
          </w:p>
        </w:tc>
        <w:tc>
          <w:tcPr>
            <w:tcW w:w="79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10</w:t>
            </w:r>
          </w:p>
        </w:tc>
        <w:tc>
          <w:tcPr>
            <w:tcW w:w="79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11</w:t>
            </w:r>
          </w:p>
        </w:tc>
        <w:tc>
          <w:tcPr>
            <w:tcW w:w="124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12</w:t>
            </w:r>
          </w:p>
        </w:tc>
        <w:tc>
          <w:tcPr>
            <w:tcW w:w="79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13</w:t>
            </w:r>
          </w:p>
        </w:tc>
        <w:tc>
          <w:tcPr>
            <w:tcW w:w="794" w:type="dxa"/>
            <w:tcBorders>
              <w:righ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14</w:t>
            </w:r>
          </w:p>
        </w:tc>
      </w:tr>
      <w:tr w:rsidR="007E3DC1" w:rsidRPr="007E3DC1">
        <w:tblPrEx>
          <w:tblBorders>
            <w:left w:val="single" w:sz="4" w:space="0" w:color="auto"/>
            <w:right w:val="single" w:sz="4" w:space="0" w:color="auto"/>
          </w:tblBorders>
        </w:tblPrEx>
        <w:tc>
          <w:tcPr>
            <w:tcW w:w="794"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c>
          <w:tcPr>
            <w:tcW w:w="850"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c>
          <w:tcPr>
            <w:tcW w:w="1191" w:type="dxa"/>
          </w:tcPr>
          <w:p w:rsidR="007E3DC1" w:rsidRPr="007E3DC1" w:rsidRDefault="007E3DC1">
            <w:pPr>
              <w:pStyle w:val="ConsPlusNormal"/>
              <w:rPr>
                <w:rFonts w:ascii="Times New Roman" w:hAnsi="Times New Roman" w:cs="Times New Roman"/>
              </w:rPr>
            </w:pPr>
          </w:p>
        </w:tc>
        <w:tc>
          <w:tcPr>
            <w:tcW w:w="1191"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c>
          <w:tcPr>
            <w:tcW w:w="964" w:type="dxa"/>
          </w:tcPr>
          <w:p w:rsidR="007E3DC1" w:rsidRPr="007E3DC1" w:rsidRDefault="007E3DC1">
            <w:pPr>
              <w:pStyle w:val="ConsPlusNormal"/>
              <w:rPr>
                <w:rFonts w:ascii="Times New Roman" w:hAnsi="Times New Roman" w:cs="Times New Roman"/>
              </w:rPr>
            </w:pPr>
          </w:p>
        </w:tc>
        <w:tc>
          <w:tcPr>
            <w:tcW w:w="1191" w:type="dxa"/>
          </w:tcPr>
          <w:p w:rsidR="007E3DC1" w:rsidRPr="007E3DC1" w:rsidRDefault="007E3DC1">
            <w:pPr>
              <w:pStyle w:val="ConsPlusNormal"/>
              <w:rPr>
                <w:rFonts w:ascii="Times New Roman" w:hAnsi="Times New Roman" w:cs="Times New Roman"/>
              </w:rPr>
            </w:pPr>
          </w:p>
        </w:tc>
        <w:tc>
          <w:tcPr>
            <w:tcW w:w="794" w:type="dxa"/>
          </w:tcPr>
          <w:p w:rsidR="007E3DC1" w:rsidRPr="007E3DC1" w:rsidRDefault="007E3DC1">
            <w:pPr>
              <w:pStyle w:val="ConsPlusNormal"/>
              <w:rPr>
                <w:rFonts w:ascii="Times New Roman" w:hAnsi="Times New Roman" w:cs="Times New Roman"/>
              </w:rPr>
            </w:pPr>
          </w:p>
        </w:tc>
        <w:tc>
          <w:tcPr>
            <w:tcW w:w="794" w:type="dxa"/>
          </w:tcPr>
          <w:p w:rsidR="007E3DC1" w:rsidRPr="007E3DC1" w:rsidRDefault="007E3DC1">
            <w:pPr>
              <w:pStyle w:val="ConsPlusNormal"/>
              <w:rPr>
                <w:rFonts w:ascii="Times New Roman" w:hAnsi="Times New Roman" w:cs="Times New Roman"/>
              </w:rPr>
            </w:pPr>
          </w:p>
        </w:tc>
        <w:tc>
          <w:tcPr>
            <w:tcW w:w="1247" w:type="dxa"/>
          </w:tcPr>
          <w:p w:rsidR="007E3DC1" w:rsidRPr="007E3DC1" w:rsidRDefault="007E3DC1">
            <w:pPr>
              <w:pStyle w:val="ConsPlusNormal"/>
              <w:rPr>
                <w:rFonts w:ascii="Times New Roman" w:hAnsi="Times New Roman" w:cs="Times New Roman"/>
              </w:rPr>
            </w:pPr>
          </w:p>
        </w:tc>
        <w:tc>
          <w:tcPr>
            <w:tcW w:w="794" w:type="dxa"/>
          </w:tcPr>
          <w:p w:rsidR="007E3DC1" w:rsidRPr="007E3DC1" w:rsidRDefault="007E3DC1">
            <w:pPr>
              <w:pStyle w:val="ConsPlusNormal"/>
              <w:rPr>
                <w:rFonts w:ascii="Times New Roman" w:hAnsi="Times New Roman" w:cs="Times New Roman"/>
              </w:rPr>
            </w:pPr>
          </w:p>
        </w:tc>
        <w:tc>
          <w:tcPr>
            <w:tcW w:w="794" w:type="dxa"/>
          </w:tcPr>
          <w:p w:rsidR="007E3DC1" w:rsidRPr="007E3DC1" w:rsidRDefault="007E3DC1">
            <w:pPr>
              <w:pStyle w:val="ConsPlusNormal"/>
              <w:rPr>
                <w:rFonts w:ascii="Times New Roman" w:hAnsi="Times New Roman" w:cs="Times New Roman"/>
              </w:rPr>
            </w:pPr>
          </w:p>
        </w:tc>
      </w:tr>
      <w:tr w:rsidR="007E3DC1" w:rsidRPr="007E3DC1">
        <w:tblPrEx>
          <w:tblBorders>
            <w:left w:val="single" w:sz="4" w:space="0" w:color="auto"/>
            <w:right w:val="single" w:sz="4" w:space="0" w:color="auto"/>
          </w:tblBorders>
        </w:tblPrEx>
        <w:tc>
          <w:tcPr>
            <w:tcW w:w="794"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c>
          <w:tcPr>
            <w:tcW w:w="850"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c>
          <w:tcPr>
            <w:tcW w:w="1191" w:type="dxa"/>
          </w:tcPr>
          <w:p w:rsidR="007E3DC1" w:rsidRPr="007E3DC1" w:rsidRDefault="007E3DC1">
            <w:pPr>
              <w:pStyle w:val="ConsPlusNormal"/>
              <w:rPr>
                <w:rFonts w:ascii="Times New Roman" w:hAnsi="Times New Roman" w:cs="Times New Roman"/>
              </w:rPr>
            </w:pPr>
          </w:p>
        </w:tc>
        <w:tc>
          <w:tcPr>
            <w:tcW w:w="1191"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c>
          <w:tcPr>
            <w:tcW w:w="964" w:type="dxa"/>
          </w:tcPr>
          <w:p w:rsidR="007E3DC1" w:rsidRPr="007E3DC1" w:rsidRDefault="007E3DC1">
            <w:pPr>
              <w:pStyle w:val="ConsPlusNormal"/>
              <w:rPr>
                <w:rFonts w:ascii="Times New Roman" w:hAnsi="Times New Roman" w:cs="Times New Roman"/>
              </w:rPr>
            </w:pPr>
          </w:p>
        </w:tc>
        <w:tc>
          <w:tcPr>
            <w:tcW w:w="1191" w:type="dxa"/>
          </w:tcPr>
          <w:p w:rsidR="007E3DC1" w:rsidRPr="007E3DC1" w:rsidRDefault="007E3DC1">
            <w:pPr>
              <w:pStyle w:val="ConsPlusNormal"/>
              <w:rPr>
                <w:rFonts w:ascii="Times New Roman" w:hAnsi="Times New Roman" w:cs="Times New Roman"/>
              </w:rPr>
            </w:pPr>
          </w:p>
        </w:tc>
        <w:tc>
          <w:tcPr>
            <w:tcW w:w="794" w:type="dxa"/>
          </w:tcPr>
          <w:p w:rsidR="007E3DC1" w:rsidRPr="007E3DC1" w:rsidRDefault="007E3DC1">
            <w:pPr>
              <w:pStyle w:val="ConsPlusNormal"/>
              <w:rPr>
                <w:rFonts w:ascii="Times New Roman" w:hAnsi="Times New Roman" w:cs="Times New Roman"/>
              </w:rPr>
            </w:pPr>
          </w:p>
        </w:tc>
        <w:tc>
          <w:tcPr>
            <w:tcW w:w="794" w:type="dxa"/>
          </w:tcPr>
          <w:p w:rsidR="007E3DC1" w:rsidRPr="007E3DC1" w:rsidRDefault="007E3DC1">
            <w:pPr>
              <w:pStyle w:val="ConsPlusNormal"/>
              <w:rPr>
                <w:rFonts w:ascii="Times New Roman" w:hAnsi="Times New Roman" w:cs="Times New Roman"/>
              </w:rPr>
            </w:pPr>
          </w:p>
        </w:tc>
        <w:tc>
          <w:tcPr>
            <w:tcW w:w="1247" w:type="dxa"/>
          </w:tcPr>
          <w:p w:rsidR="007E3DC1" w:rsidRPr="007E3DC1" w:rsidRDefault="007E3DC1">
            <w:pPr>
              <w:pStyle w:val="ConsPlusNormal"/>
              <w:rPr>
                <w:rFonts w:ascii="Times New Roman" w:hAnsi="Times New Roman" w:cs="Times New Roman"/>
              </w:rPr>
            </w:pPr>
          </w:p>
        </w:tc>
        <w:tc>
          <w:tcPr>
            <w:tcW w:w="794" w:type="dxa"/>
          </w:tcPr>
          <w:p w:rsidR="007E3DC1" w:rsidRPr="007E3DC1" w:rsidRDefault="007E3DC1">
            <w:pPr>
              <w:pStyle w:val="ConsPlusNormal"/>
              <w:rPr>
                <w:rFonts w:ascii="Times New Roman" w:hAnsi="Times New Roman" w:cs="Times New Roman"/>
              </w:rPr>
            </w:pPr>
          </w:p>
        </w:tc>
        <w:tc>
          <w:tcPr>
            <w:tcW w:w="794" w:type="dxa"/>
          </w:tcPr>
          <w:p w:rsidR="007E3DC1" w:rsidRPr="007E3DC1" w:rsidRDefault="007E3DC1">
            <w:pPr>
              <w:pStyle w:val="ConsPlusNormal"/>
              <w:rPr>
                <w:rFonts w:ascii="Times New Roman" w:hAnsi="Times New Roman" w:cs="Times New Roman"/>
              </w:rPr>
            </w:pPr>
          </w:p>
        </w:tc>
      </w:tr>
      <w:tr w:rsidR="007E3DC1" w:rsidRPr="007E3DC1">
        <w:tblPrEx>
          <w:tblBorders>
            <w:left w:val="single" w:sz="4" w:space="0" w:color="auto"/>
            <w:right w:val="single" w:sz="4" w:space="0" w:color="auto"/>
          </w:tblBorders>
        </w:tblPrEx>
        <w:tc>
          <w:tcPr>
            <w:tcW w:w="794"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c>
          <w:tcPr>
            <w:tcW w:w="850"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c>
          <w:tcPr>
            <w:tcW w:w="1191" w:type="dxa"/>
          </w:tcPr>
          <w:p w:rsidR="007E3DC1" w:rsidRPr="007E3DC1" w:rsidRDefault="007E3DC1">
            <w:pPr>
              <w:pStyle w:val="ConsPlusNormal"/>
              <w:rPr>
                <w:rFonts w:ascii="Times New Roman" w:hAnsi="Times New Roman" w:cs="Times New Roman"/>
              </w:rPr>
            </w:pPr>
          </w:p>
        </w:tc>
        <w:tc>
          <w:tcPr>
            <w:tcW w:w="1191"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c>
          <w:tcPr>
            <w:tcW w:w="964" w:type="dxa"/>
          </w:tcPr>
          <w:p w:rsidR="007E3DC1" w:rsidRPr="007E3DC1" w:rsidRDefault="007E3DC1">
            <w:pPr>
              <w:pStyle w:val="ConsPlusNormal"/>
              <w:rPr>
                <w:rFonts w:ascii="Times New Roman" w:hAnsi="Times New Roman" w:cs="Times New Roman"/>
              </w:rPr>
            </w:pPr>
          </w:p>
        </w:tc>
        <w:tc>
          <w:tcPr>
            <w:tcW w:w="1191" w:type="dxa"/>
          </w:tcPr>
          <w:p w:rsidR="007E3DC1" w:rsidRPr="007E3DC1" w:rsidRDefault="007E3DC1">
            <w:pPr>
              <w:pStyle w:val="ConsPlusNormal"/>
              <w:rPr>
                <w:rFonts w:ascii="Times New Roman" w:hAnsi="Times New Roman" w:cs="Times New Roman"/>
              </w:rPr>
            </w:pPr>
          </w:p>
        </w:tc>
        <w:tc>
          <w:tcPr>
            <w:tcW w:w="794" w:type="dxa"/>
          </w:tcPr>
          <w:p w:rsidR="007E3DC1" w:rsidRPr="007E3DC1" w:rsidRDefault="007E3DC1">
            <w:pPr>
              <w:pStyle w:val="ConsPlusNormal"/>
              <w:rPr>
                <w:rFonts w:ascii="Times New Roman" w:hAnsi="Times New Roman" w:cs="Times New Roman"/>
              </w:rPr>
            </w:pPr>
          </w:p>
        </w:tc>
        <w:tc>
          <w:tcPr>
            <w:tcW w:w="794" w:type="dxa"/>
          </w:tcPr>
          <w:p w:rsidR="007E3DC1" w:rsidRPr="007E3DC1" w:rsidRDefault="007E3DC1">
            <w:pPr>
              <w:pStyle w:val="ConsPlusNormal"/>
              <w:rPr>
                <w:rFonts w:ascii="Times New Roman" w:hAnsi="Times New Roman" w:cs="Times New Roman"/>
              </w:rPr>
            </w:pPr>
          </w:p>
        </w:tc>
        <w:tc>
          <w:tcPr>
            <w:tcW w:w="1247" w:type="dxa"/>
          </w:tcPr>
          <w:p w:rsidR="007E3DC1" w:rsidRPr="007E3DC1" w:rsidRDefault="007E3DC1">
            <w:pPr>
              <w:pStyle w:val="ConsPlusNormal"/>
              <w:rPr>
                <w:rFonts w:ascii="Times New Roman" w:hAnsi="Times New Roman" w:cs="Times New Roman"/>
              </w:rPr>
            </w:pPr>
          </w:p>
        </w:tc>
        <w:tc>
          <w:tcPr>
            <w:tcW w:w="794" w:type="dxa"/>
          </w:tcPr>
          <w:p w:rsidR="007E3DC1" w:rsidRPr="007E3DC1" w:rsidRDefault="007E3DC1">
            <w:pPr>
              <w:pStyle w:val="ConsPlusNormal"/>
              <w:rPr>
                <w:rFonts w:ascii="Times New Roman" w:hAnsi="Times New Roman" w:cs="Times New Roman"/>
              </w:rPr>
            </w:pPr>
          </w:p>
        </w:tc>
        <w:tc>
          <w:tcPr>
            <w:tcW w:w="794" w:type="dxa"/>
          </w:tcPr>
          <w:p w:rsidR="007E3DC1" w:rsidRPr="007E3DC1" w:rsidRDefault="007E3DC1">
            <w:pPr>
              <w:pStyle w:val="ConsPlusNormal"/>
              <w:rPr>
                <w:rFonts w:ascii="Times New Roman" w:hAnsi="Times New Roman" w:cs="Times New Roman"/>
              </w:rPr>
            </w:pPr>
          </w:p>
        </w:tc>
      </w:tr>
      <w:tr w:rsidR="007119B1" w:rsidRPr="007E3DC1">
        <w:tblPrEx>
          <w:tblBorders>
            <w:right w:val="single" w:sz="4" w:space="0" w:color="auto"/>
          </w:tblBorders>
        </w:tblPrEx>
        <w:tc>
          <w:tcPr>
            <w:tcW w:w="3118" w:type="dxa"/>
            <w:gridSpan w:val="4"/>
            <w:tcBorders>
              <w:left w:val="nil"/>
              <w:bottom w:val="nil"/>
            </w:tcBorders>
          </w:tcPr>
          <w:p w:rsidR="007E3DC1" w:rsidRPr="007E3DC1" w:rsidRDefault="007E3DC1">
            <w:pPr>
              <w:pStyle w:val="ConsPlusNormal"/>
              <w:jc w:val="right"/>
              <w:rPr>
                <w:rFonts w:ascii="Times New Roman" w:hAnsi="Times New Roman" w:cs="Times New Roman"/>
              </w:rPr>
            </w:pPr>
            <w:r w:rsidRPr="007E3DC1">
              <w:rPr>
                <w:rFonts w:ascii="Times New Roman" w:hAnsi="Times New Roman" w:cs="Times New Roman"/>
              </w:rPr>
              <w:t>Итого по коду БК</w:t>
            </w:r>
          </w:p>
        </w:tc>
        <w:tc>
          <w:tcPr>
            <w:tcW w:w="1191" w:type="dxa"/>
          </w:tcPr>
          <w:p w:rsidR="007E3DC1" w:rsidRPr="007E3DC1" w:rsidRDefault="007E3DC1">
            <w:pPr>
              <w:pStyle w:val="ConsPlusNormal"/>
              <w:rPr>
                <w:rFonts w:ascii="Times New Roman" w:hAnsi="Times New Roman" w:cs="Times New Roman"/>
              </w:rPr>
            </w:pPr>
          </w:p>
        </w:tc>
        <w:tc>
          <w:tcPr>
            <w:tcW w:w="1191" w:type="dxa"/>
            <w:vAlign w:val="bottom"/>
          </w:tcPr>
          <w:p w:rsidR="007E3DC1" w:rsidRPr="007E3DC1" w:rsidRDefault="007E3DC1">
            <w:pPr>
              <w:pStyle w:val="ConsPlusNormal"/>
              <w:rPr>
                <w:rFonts w:ascii="Times New Roman" w:hAnsi="Times New Roman" w:cs="Times New Roman"/>
              </w:rPr>
            </w:pPr>
          </w:p>
        </w:tc>
        <w:tc>
          <w:tcPr>
            <w:tcW w:w="737"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964"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1191" w:type="dxa"/>
            <w:vAlign w:val="bottom"/>
          </w:tcPr>
          <w:p w:rsidR="007E3DC1" w:rsidRPr="007E3DC1" w:rsidRDefault="007E3DC1">
            <w:pPr>
              <w:pStyle w:val="ConsPlusNormal"/>
              <w:rPr>
                <w:rFonts w:ascii="Times New Roman" w:hAnsi="Times New Roman" w:cs="Times New Roman"/>
              </w:rPr>
            </w:pPr>
          </w:p>
        </w:tc>
        <w:tc>
          <w:tcPr>
            <w:tcW w:w="794"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794"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1247" w:type="dxa"/>
            <w:vAlign w:val="bottom"/>
          </w:tcPr>
          <w:p w:rsidR="007E3DC1" w:rsidRPr="007E3DC1" w:rsidRDefault="007E3DC1">
            <w:pPr>
              <w:pStyle w:val="ConsPlusNormal"/>
              <w:rPr>
                <w:rFonts w:ascii="Times New Roman" w:hAnsi="Times New Roman" w:cs="Times New Roman"/>
              </w:rPr>
            </w:pPr>
          </w:p>
        </w:tc>
        <w:tc>
          <w:tcPr>
            <w:tcW w:w="794"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794"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r>
      <w:tr w:rsidR="007119B1" w:rsidRPr="007E3DC1">
        <w:tblPrEx>
          <w:tblBorders>
            <w:right w:val="single" w:sz="4" w:space="0" w:color="auto"/>
          </w:tblBorders>
        </w:tblPrEx>
        <w:tc>
          <w:tcPr>
            <w:tcW w:w="3118" w:type="dxa"/>
            <w:gridSpan w:val="4"/>
            <w:tcBorders>
              <w:top w:val="nil"/>
              <w:left w:val="nil"/>
              <w:bottom w:val="nil"/>
              <w:right w:val="nil"/>
            </w:tcBorders>
          </w:tcPr>
          <w:p w:rsidR="007E3DC1" w:rsidRPr="007E3DC1" w:rsidRDefault="007E3DC1">
            <w:pPr>
              <w:pStyle w:val="ConsPlusNormal"/>
              <w:rPr>
                <w:rFonts w:ascii="Times New Roman" w:hAnsi="Times New Roman" w:cs="Times New Roman"/>
              </w:rPr>
            </w:pPr>
          </w:p>
        </w:tc>
        <w:tc>
          <w:tcPr>
            <w:tcW w:w="1191" w:type="dxa"/>
            <w:tcBorders>
              <w:left w:val="nil"/>
              <w:bottom w:val="nil"/>
            </w:tcBorders>
          </w:tcPr>
          <w:p w:rsidR="007E3DC1" w:rsidRPr="007E3DC1" w:rsidRDefault="007E3DC1">
            <w:pPr>
              <w:pStyle w:val="ConsPlusNormal"/>
              <w:jc w:val="right"/>
              <w:rPr>
                <w:rFonts w:ascii="Times New Roman" w:hAnsi="Times New Roman" w:cs="Times New Roman"/>
              </w:rPr>
            </w:pPr>
            <w:r w:rsidRPr="007E3DC1">
              <w:rPr>
                <w:rFonts w:ascii="Times New Roman" w:hAnsi="Times New Roman" w:cs="Times New Roman"/>
              </w:rPr>
              <w:t>Всего</w:t>
            </w:r>
          </w:p>
        </w:tc>
        <w:tc>
          <w:tcPr>
            <w:tcW w:w="1191" w:type="dxa"/>
            <w:vAlign w:val="bottom"/>
          </w:tcPr>
          <w:p w:rsidR="007E3DC1" w:rsidRPr="007E3DC1" w:rsidRDefault="007E3DC1">
            <w:pPr>
              <w:pStyle w:val="ConsPlusNormal"/>
              <w:rPr>
                <w:rFonts w:ascii="Times New Roman" w:hAnsi="Times New Roman" w:cs="Times New Roman"/>
              </w:rPr>
            </w:pPr>
          </w:p>
        </w:tc>
        <w:tc>
          <w:tcPr>
            <w:tcW w:w="737"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964"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1191" w:type="dxa"/>
            <w:vAlign w:val="bottom"/>
          </w:tcPr>
          <w:p w:rsidR="007E3DC1" w:rsidRPr="007E3DC1" w:rsidRDefault="007E3DC1">
            <w:pPr>
              <w:pStyle w:val="ConsPlusNormal"/>
              <w:rPr>
                <w:rFonts w:ascii="Times New Roman" w:hAnsi="Times New Roman" w:cs="Times New Roman"/>
              </w:rPr>
            </w:pPr>
          </w:p>
        </w:tc>
        <w:tc>
          <w:tcPr>
            <w:tcW w:w="794"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794"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1247" w:type="dxa"/>
            <w:vAlign w:val="bottom"/>
          </w:tcPr>
          <w:p w:rsidR="007E3DC1" w:rsidRPr="007E3DC1" w:rsidRDefault="007E3DC1">
            <w:pPr>
              <w:pStyle w:val="ConsPlusNormal"/>
              <w:rPr>
                <w:rFonts w:ascii="Times New Roman" w:hAnsi="Times New Roman" w:cs="Times New Roman"/>
              </w:rPr>
            </w:pPr>
          </w:p>
        </w:tc>
        <w:tc>
          <w:tcPr>
            <w:tcW w:w="794"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794"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r>
    </w:tbl>
    <w:p w:rsidR="007E3DC1" w:rsidRPr="007E3DC1" w:rsidRDefault="007E3DC1">
      <w:pPr>
        <w:pStyle w:val="ConsPlusNormal"/>
        <w:jc w:val="both"/>
        <w:rPr>
          <w:rFonts w:ascii="Times New Roman" w:hAnsi="Times New Roman" w:cs="Times New Roman"/>
        </w:rPr>
      </w:pPr>
    </w:p>
    <w:p w:rsidR="007E3DC1" w:rsidRPr="007E3DC1" w:rsidRDefault="007E3DC1">
      <w:pPr>
        <w:pStyle w:val="ConsPlusNonformat"/>
        <w:jc w:val="both"/>
        <w:rPr>
          <w:rFonts w:ascii="Times New Roman" w:hAnsi="Times New Roman" w:cs="Times New Roman"/>
          <w:sz w:val="22"/>
        </w:rPr>
      </w:pPr>
      <w:r w:rsidRPr="007E3DC1">
        <w:rPr>
          <w:rFonts w:ascii="Times New Roman" w:hAnsi="Times New Roman" w:cs="Times New Roman"/>
          <w:sz w:val="22"/>
        </w:rPr>
        <w:t xml:space="preserve">            Раздел 2. Лимиты бю</w:t>
      </w:r>
      <w:r>
        <w:rPr>
          <w:rFonts w:ascii="Times New Roman" w:hAnsi="Times New Roman" w:cs="Times New Roman"/>
          <w:sz w:val="22"/>
        </w:rPr>
        <w:t xml:space="preserve">джетных обязательств по </w:t>
      </w:r>
      <w:r w:rsidR="006332FC">
        <w:rPr>
          <w:rFonts w:ascii="Times New Roman" w:hAnsi="Times New Roman" w:cs="Times New Roman"/>
          <w:sz w:val="22"/>
        </w:rPr>
        <w:t>расходам</w:t>
      </w:r>
      <w:r w:rsidR="006332FC" w:rsidRPr="007E3DC1">
        <w:rPr>
          <w:rFonts w:ascii="Times New Roman" w:hAnsi="Times New Roman" w:cs="Times New Roman"/>
          <w:sz w:val="22"/>
        </w:rPr>
        <w:t xml:space="preserve"> получателя</w:t>
      </w:r>
      <w:r w:rsidRPr="007E3DC1">
        <w:rPr>
          <w:rFonts w:ascii="Times New Roman" w:hAnsi="Times New Roman" w:cs="Times New Roman"/>
          <w:sz w:val="22"/>
        </w:rPr>
        <w:t xml:space="preserve"> бюджетных средств </w:t>
      </w:r>
      <w:hyperlink w:anchor="P1415">
        <w:r w:rsidRPr="007E3DC1">
          <w:rPr>
            <w:rFonts w:ascii="Times New Roman" w:hAnsi="Times New Roman" w:cs="Times New Roman"/>
            <w:color w:val="0000FF"/>
            <w:sz w:val="22"/>
          </w:rPr>
          <w:t>&lt;***&gt;</w:t>
        </w:r>
      </w:hyperlink>
    </w:p>
    <w:p w:rsidR="007E3DC1" w:rsidRPr="007E3DC1" w:rsidRDefault="007E3DC1">
      <w:pPr>
        <w:pStyle w:val="ConsPlusNormal"/>
        <w:jc w:val="both"/>
        <w:rPr>
          <w:rFonts w:ascii="Times New Roman" w:hAnsi="Times New Roman" w:cs="Times New Roman"/>
        </w:r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348"/>
        <w:gridCol w:w="693"/>
        <w:gridCol w:w="671"/>
        <w:gridCol w:w="973"/>
        <w:gridCol w:w="770"/>
        <w:gridCol w:w="882"/>
        <w:gridCol w:w="1440"/>
        <w:gridCol w:w="1207"/>
        <w:gridCol w:w="720"/>
        <w:gridCol w:w="765"/>
        <w:gridCol w:w="1207"/>
        <w:gridCol w:w="720"/>
        <w:gridCol w:w="765"/>
        <w:gridCol w:w="1207"/>
        <w:gridCol w:w="720"/>
        <w:gridCol w:w="765"/>
      </w:tblGrid>
      <w:tr w:rsidR="007E3DC1" w:rsidRPr="007E3DC1">
        <w:tc>
          <w:tcPr>
            <w:tcW w:w="1644" w:type="dxa"/>
            <w:vMerge w:val="restart"/>
            <w:tcBorders>
              <w:lef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Наименование показателя</w:t>
            </w:r>
          </w:p>
        </w:tc>
        <w:tc>
          <w:tcPr>
            <w:tcW w:w="624" w:type="dxa"/>
            <w:vMerge w:val="restart"/>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Код строки</w:t>
            </w:r>
          </w:p>
        </w:tc>
        <w:tc>
          <w:tcPr>
            <w:tcW w:w="2609" w:type="dxa"/>
            <w:gridSpan w:val="4"/>
            <w:vMerge w:val="restart"/>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Код по бюджетной классификации Российской Федерации</w:t>
            </w:r>
          </w:p>
        </w:tc>
        <w:tc>
          <w:tcPr>
            <w:tcW w:w="907" w:type="dxa"/>
            <w:vMerge w:val="restart"/>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 xml:space="preserve">Код аналитического показателя </w:t>
            </w:r>
            <w:hyperlink w:anchor="P1416">
              <w:r w:rsidRPr="007E3DC1">
                <w:rPr>
                  <w:rFonts w:ascii="Times New Roman" w:hAnsi="Times New Roman" w:cs="Times New Roman"/>
                  <w:color w:val="0000FF"/>
                </w:rPr>
                <w:t>&lt;****&gt;</w:t>
              </w:r>
            </w:hyperlink>
          </w:p>
        </w:tc>
        <w:tc>
          <w:tcPr>
            <w:tcW w:w="7541" w:type="dxa"/>
            <w:gridSpan w:val="9"/>
            <w:tcBorders>
              <w:righ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Сумма (+, -)</w:t>
            </w:r>
          </w:p>
        </w:tc>
      </w:tr>
      <w:tr w:rsidR="007E3DC1" w:rsidRPr="007E3DC1">
        <w:tc>
          <w:tcPr>
            <w:tcW w:w="0" w:type="auto"/>
            <w:vMerge/>
            <w:tcBorders>
              <w:left w:val="nil"/>
            </w:tcBorders>
          </w:tcPr>
          <w:p w:rsidR="007E3DC1" w:rsidRPr="007E3DC1" w:rsidRDefault="007E3DC1">
            <w:pPr>
              <w:pStyle w:val="ConsPlusNormal"/>
              <w:rPr>
                <w:rFonts w:ascii="Times New Roman" w:hAnsi="Times New Roman" w:cs="Times New Roman"/>
              </w:rPr>
            </w:pPr>
          </w:p>
        </w:tc>
        <w:tc>
          <w:tcPr>
            <w:tcW w:w="0" w:type="auto"/>
            <w:vMerge/>
          </w:tcPr>
          <w:p w:rsidR="007E3DC1" w:rsidRPr="007E3DC1" w:rsidRDefault="007E3DC1">
            <w:pPr>
              <w:pStyle w:val="ConsPlusNormal"/>
              <w:rPr>
                <w:rFonts w:ascii="Times New Roman" w:hAnsi="Times New Roman" w:cs="Times New Roman"/>
              </w:rPr>
            </w:pPr>
          </w:p>
        </w:tc>
        <w:tc>
          <w:tcPr>
            <w:tcW w:w="0" w:type="auto"/>
            <w:gridSpan w:val="4"/>
            <w:vMerge/>
          </w:tcPr>
          <w:p w:rsidR="007E3DC1" w:rsidRPr="007E3DC1" w:rsidRDefault="007E3DC1">
            <w:pPr>
              <w:pStyle w:val="ConsPlusNormal"/>
              <w:rPr>
                <w:rFonts w:ascii="Times New Roman" w:hAnsi="Times New Roman" w:cs="Times New Roman"/>
              </w:rPr>
            </w:pPr>
          </w:p>
        </w:tc>
        <w:tc>
          <w:tcPr>
            <w:tcW w:w="0" w:type="auto"/>
            <w:vMerge/>
          </w:tcPr>
          <w:p w:rsidR="007E3DC1" w:rsidRPr="007E3DC1" w:rsidRDefault="007E3DC1">
            <w:pPr>
              <w:pStyle w:val="ConsPlusNormal"/>
              <w:rPr>
                <w:rFonts w:ascii="Times New Roman" w:hAnsi="Times New Roman" w:cs="Times New Roman"/>
              </w:rPr>
            </w:pPr>
          </w:p>
        </w:tc>
        <w:tc>
          <w:tcPr>
            <w:tcW w:w="2495" w:type="dxa"/>
            <w:gridSpan w:val="3"/>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20__ год</w:t>
            </w:r>
          </w:p>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текущий финансовый год)</w:t>
            </w:r>
          </w:p>
        </w:tc>
        <w:tc>
          <w:tcPr>
            <w:tcW w:w="2495" w:type="dxa"/>
            <w:gridSpan w:val="3"/>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20__ год</w:t>
            </w:r>
          </w:p>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первый год планового периода)</w:t>
            </w:r>
          </w:p>
        </w:tc>
        <w:tc>
          <w:tcPr>
            <w:tcW w:w="2551" w:type="dxa"/>
            <w:gridSpan w:val="3"/>
            <w:tcBorders>
              <w:righ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20__ год</w:t>
            </w:r>
          </w:p>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второй год планового периода)</w:t>
            </w:r>
          </w:p>
        </w:tc>
      </w:tr>
      <w:tr w:rsidR="007119B1" w:rsidRPr="007E3DC1">
        <w:tc>
          <w:tcPr>
            <w:tcW w:w="0" w:type="auto"/>
            <w:vMerge/>
            <w:tcBorders>
              <w:left w:val="nil"/>
            </w:tcBorders>
          </w:tcPr>
          <w:p w:rsidR="007E3DC1" w:rsidRPr="007E3DC1" w:rsidRDefault="007E3DC1">
            <w:pPr>
              <w:pStyle w:val="ConsPlusNormal"/>
              <w:rPr>
                <w:rFonts w:ascii="Times New Roman" w:hAnsi="Times New Roman" w:cs="Times New Roman"/>
              </w:rPr>
            </w:pPr>
          </w:p>
        </w:tc>
        <w:tc>
          <w:tcPr>
            <w:tcW w:w="0" w:type="auto"/>
            <w:vMerge/>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раздел</w:t>
            </w: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подраздел</w:t>
            </w:r>
          </w:p>
        </w:tc>
        <w:tc>
          <w:tcPr>
            <w:tcW w:w="73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целевая статья</w:t>
            </w: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вид расходов</w:t>
            </w:r>
          </w:p>
        </w:tc>
        <w:tc>
          <w:tcPr>
            <w:tcW w:w="0" w:type="auto"/>
            <w:vMerge/>
          </w:tcPr>
          <w:p w:rsidR="007E3DC1" w:rsidRPr="007E3DC1" w:rsidRDefault="007E3DC1">
            <w:pPr>
              <w:pStyle w:val="ConsPlusNormal"/>
              <w:rPr>
                <w:rFonts w:ascii="Times New Roman" w:hAnsi="Times New Roman" w:cs="Times New Roman"/>
              </w:rPr>
            </w:pPr>
          </w:p>
        </w:tc>
        <w:tc>
          <w:tcPr>
            <w:tcW w:w="1191"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 рублях (рублевом эквиваленте)</w:t>
            </w: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 валюте</w:t>
            </w:r>
          </w:p>
        </w:tc>
        <w:tc>
          <w:tcPr>
            <w:tcW w:w="680"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 xml:space="preserve">код валюты по </w:t>
            </w:r>
            <w:hyperlink r:id="rId35">
              <w:r w:rsidRPr="007E3DC1">
                <w:rPr>
                  <w:rFonts w:ascii="Times New Roman" w:hAnsi="Times New Roman" w:cs="Times New Roman"/>
                  <w:color w:val="0000FF"/>
                </w:rPr>
                <w:t>ОКВ</w:t>
              </w:r>
            </w:hyperlink>
          </w:p>
        </w:tc>
        <w:tc>
          <w:tcPr>
            <w:tcW w:w="1191"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 рублях (рублевом эквиваленте)</w:t>
            </w:r>
          </w:p>
        </w:tc>
        <w:tc>
          <w:tcPr>
            <w:tcW w:w="56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 валюте</w:t>
            </w:r>
          </w:p>
        </w:tc>
        <w:tc>
          <w:tcPr>
            <w:tcW w:w="73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 xml:space="preserve">код валюты по </w:t>
            </w:r>
            <w:hyperlink r:id="rId36">
              <w:r w:rsidRPr="007E3DC1">
                <w:rPr>
                  <w:rFonts w:ascii="Times New Roman" w:hAnsi="Times New Roman" w:cs="Times New Roman"/>
                  <w:color w:val="0000FF"/>
                </w:rPr>
                <w:t>ОКВ</w:t>
              </w:r>
            </w:hyperlink>
          </w:p>
        </w:tc>
        <w:tc>
          <w:tcPr>
            <w:tcW w:w="113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 рублях (рублевом эквиваленте)</w:t>
            </w:r>
          </w:p>
        </w:tc>
        <w:tc>
          <w:tcPr>
            <w:tcW w:w="680"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 валюте</w:t>
            </w:r>
          </w:p>
        </w:tc>
        <w:tc>
          <w:tcPr>
            <w:tcW w:w="737" w:type="dxa"/>
            <w:tcBorders>
              <w:righ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 xml:space="preserve">код валюты по </w:t>
            </w:r>
            <w:hyperlink r:id="rId37">
              <w:r w:rsidRPr="007E3DC1">
                <w:rPr>
                  <w:rFonts w:ascii="Times New Roman" w:hAnsi="Times New Roman" w:cs="Times New Roman"/>
                  <w:color w:val="0000FF"/>
                </w:rPr>
                <w:t>ОКВ</w:t>
              </w:r>
            </w:hyperlink>
          </w:p>
        </w:tc>
      </w:tr>
      <w:tr w:rsidR="007119B1" w:rsidRPr="007E3DC1">
        <w:tc>
          <w:tcPr>
            <w:tcW w:w="1644" w:type="dxa"/>
            <w:tcBorders>
              <w:lef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w:t>
            </w: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2</w:t>
            </w: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3</w:t>
            </w: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4</w:t>
            </w:r>
          </w:p>
        </w:tc>
        <w:tc>
          <w:tcPr>
            <w:tcW w:w="73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5</w:t>
            </w: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6</w:t>
            </w:r>
          </w:p>
        </w:tc>
        <w:tc>
          <w:tcPr>
            <w:tcW w:w="90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7</w:t>
            </w:r>
          </w:p>
        </w:tc>
        <w:tc>
          <w:tcPr>
            <w:tcW w:w="1191"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8</w:t>
            </w: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9</w:t>
            </w:r>
          </w:p>
        </w:tc>
        <w:tc>
          <w:tcPr>
            <w:tcW w:w="680"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10</w:t>
            </w:r>
          </w:p>
        </w:tc>
        <w:tc>
          <w:tcPr>
            <w:tcW w:w="1191"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11</w:t>
            </w:r>
          </w:p>
        </w:tc>
        <w:tc>
          <w:tcPr>
            <w:tcW w:w="56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12</w:t>
            </w:r>
          </w:p>
        </w:tc>
        <w:tc>
          <w:tcPr>
            <w:tcW w:w="73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13</w:t>
            </w:r>
          </w:p>
        </w:tc>
        <w:tc>
          <w:tcPr>
            <w:tcW w:w="113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14</w:t>
            </w:r>
          </w:p>
        </w:tc>
        <w:tc>
          <w:tcPr>
            <w:tcW w:w="680"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15</w:t>
            </w:r>
          </w:p>
        </w:tc>
        <w:tc>
          <w:tcPr>
            <w:tcW w:w="737" w:type="dxa"/>
            <w:tcBorders>
              <w:righ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16</w:t>
            </w:r>
          </w:p>
        </w:tc>
      </w:tr>
      <w:tr w:rsidR="007119B1" w:rsidRPr="007E3DC1">
        <w:tblPrEx>
          <w:tblBorders>
            <w:right w:val="single" w:sz="4" w:space="0" w:color="auto"/>
          </w:tblBorders>
        </w:tblPrEx>
        <w:tc>
          <w:tcPr>
            <w:tcW w:w="1644" w:type="dxa"/>
            <w:tcBorders>
              <w:left w:val="nil"/>
            </w:tcBorders>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907" w:type="dxa"/>
          </w:tcPr>
          <w:p w:rsidR="007E3DC1" w:rsidRPr="007E3DC1" w:rsidRDefault="007E3DC1">
            <w:pPr>
              <w:pStyle w:val="ConsPlusNormal"/>
              <w:rPr>
                <w:rFonts w:ascii="Times New Roman" w:hAnsi="Times New Roman" w:cs="Times New Roman"/>
              </w:rPr>
            </w:pPr>
          </w:p>
        </w:tc>
        <w:tc>
          <w:tcPr>
            <w:tcW w:w="1191"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680" w:type="dxa"/>
          </w:tcPr>
          <w:p w:rsidR="007E3DC1" w:rsidRPr="007E3DC1" w:rsidRDefault="007E3DC1">
            <w:pPr>
              <w:pStyle w:val="ConsPlusNormal"/>
              <w:rPr>
                <w:rFonts w:ascii="Times New Roman" w:hAnsi="Times New Roman" w:cs="Times New Roman"/>
              </w:rPr>
            </w:pPr>
          </w:p>
        </w:tc>
        <w:tc>
          <w:tcPr>
            <w:tcW w:w="1191" w:type="dxa"/>
          </w:tcPr>
          <w:p w:rsidR="007E3DC1" w:rsidRPr="007E3DC1" w:rsidRDefault="007E3DC1">
            <w:pPr>
              <w:pStyle w:val="ConsPlusNormal"/>
              <w:rPr>
                <w:rFonts w:ascii="Times New Roman" w:hAnsi="Times New Roman" w:cs="Times New Roman"/>
              </w:rPr>
            </w:pPr>
          </w:p>
        </w:tc>
        <w:tc>
          <w:tcPr>
            <w:tcW w:w="567"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c>
          <w:tcPr>
            <w:tcW w:w="1134" w:type="dxa"/>
          </w:tcPr>
          <w:p w:rsidR="007E3DC1" w:rsidRPr="007E3DC1" w:rsidRDefault="007E3DC1">
            <w:pPr>
              <w:pStyle w:val="ConsPlusNormal"/>
              <w:rPr>
                <w:rFonts w:ascii="Times New Roman" w:hAnsi="Times New Roman" w:cs="Times New Roman"/>
              </w:rPr>
            </w:pPr>
          </w:p>
        </w:tc>
        <w:tc>
          <w:tcPr>
            <w:tcW w:w="680"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r>
      <w:tr w:rsidR="007119B1" w:rsidRPr="007E3DC1">
        <w:tblPrEx>
          <w:tblBorders>
            <w:right w:val="single" w:sz="4" w:space="0" w:color="auto"/>
          </w:tblBorders>
        </w:tblPrEx>
        <w:tc>
          <w:tcPr>
            <w:tcW w:w="1644" w:type="dxa"/>
            <w:tcBorders>
              <w:left w:val="nil"/>
            </w:tcBorders>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907" w:type="dxa"/>
          </w:tcPr>
          <w:p w:rsidR="007E3DC1" w:rsidRPr="007E3DC1" w:rsidRDefault="007E3DC1">
            <w:pPr>
              <w:pStyle w:val="ConsPlusNormal"/>
              <w:rPr>
                <w:rFonts w:ascii="Times New Roman" w:hAnsi="Times New Roman" w:cs="Times New Roman"/>
              </w:rPr>
            </w:pPr>
          </w:p>
        </w:tc>
        <w:tc>
          <w:tcPr>
            <w:tcW w:w="1191"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680" w:type="dxa"/>
          </w:tcPr>
          <w:p w:rsidR="007E3DC1" w:rsidRPr="007E3DC1" w:rsidRDefault="007E3DC1">
            <w:pPr>
              <w:pStyle w:val="ConsPlusNormal"/>
              <w:rPr>
                <w:rFonts w:ascii="Times New Roman" w:hAnsi="Times New Roman" w:cs="Times New Roman"/>
              </w:rPr>
            </w:pPr>
          </w:p>
        </w:tc>
        <w:tc>
          <w:tcPr>
            <w:tcW w:w="1191" w:type="dxa"/>
          </w:tcPr>
          <w:p w:rsidR="007E3DC1" w:rsidRPr="007E3DC1" w:rsidRDefault="007E3DC1">
            <w:pPr>
              <w:pStyle w:val="ConsPlusNormal"/>
              <w:rPr>
                <w:rFonts w:ascii="Times New Roman" w:hAnsi="Times New Roman" w:cs="Times New Roman"/>
              </w:rPr>
            </w:pPr>
          </w:p>
        </w:tc>
        <w:tc>
          <w:tcPr>
            <w:tcW w:w="567"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c>
          <w:tcPr>
            <w:tcW w:w="1134" w:type="dxa"/>
          </w:tcPr>
          <w:p w:rsidR="007E3DC1" w:rsidRPr="007E3DC1" w:rsidRDefault="007E3DC1">
            <w:pPr>
              <w:pStyle w:val="ConsPlusNormal"/>
              <w:rPr>
                <w:rFonts w:ascii="Times New Roman" w:hAnsi="Times New Roman" w:cs="Times New Roman"/>
              </w:rPr>
            </w:pPr>
          </w:p>
        </w:tc>
        <w:tc>
          <w:tcPr>
            <w:tcW w:w="680"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r>
      <w:tr w:rsidR="007119B1" w:rsidRPr="007E3DC1">
        <w:tblPrEx>
          <w:tblBorders>
            <w:right w:val="single" w:sz="4" w:space="0" w:color="auto"/>
          </w:tblBorders>
        </w:tblPrEx>
        <w:tc>
          <w:tcPr>
            <w:tcW w:w="2268" w:type="dxa"/>
            <w:gridSpan w:val="2"/>
            <w:tcBorders>
              <w:left w:val="nil"/>
              <w:bottom w:val="nil"/>
            </w:tcBorders>
          </w:tcPr>
          <w:p w:rsidR="007E3DC1" w:rsidRPr="007E3DC1" w:rsidRDefault="007E3DC1">
            <w:pPr>
              <w:pStyle w:val="ConsPlusNormal"/>
              <w:jc w:val="right"/>
              <w:rPr>
                <w:rFonts w:ascii="Times New Roman" w:hAnsi="Times New Roman" w:cs="Times New Roman"/>
              </w:rPr>
            </w:pPr>
            <w:r w:rsidRPr="007E3DC1">
              <w:rPr>
                <w:rFonts w:ascii="Times New Roman" w:hAnsi="Times New Roman" w:cs="Times New Roman"/>
              </w:rPr>
              <w:t>Итого по коду БК</w:t>
            </w:r>
          </w:p>
        </w:tc>
        <w:tc>
          <w:tcPr>
            <w:tcW w:w="624"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907" w:type="dxa"/>
          </w:tcPr>
          <w:p w:rsidR="007E3DC1" w:rsidRPr="007E3DC1" w:rsidRDefault="007E3DC1">
            <w:pPr>
              <w:pStyle w:val="ConsPlusNormal"/>
              <w:rPr>
                <w:rFonts w:ascii="Times New Roman" w:hAnsi="Times New Roman" w:cs="Times New Roman"/>
              </w:rPr>
            </w:pPr>
          </w:p>
        </w:tc>
        <w:tc>
          <w:tcPr>
            <w:tcW w:w="1191" w:type="dxa"/>
          </w:tcPr>
          <w:p w:rsidR="007E3DC1" w:rsidRPr="007E3DC1" w:rsidRDefault="007E3DC1">
            <w:pPr>
              <w:pStyle w:val="ConsPlusNormal"/>
              <w:rPr>
                <w:rFonts w:ascii="Times New Roman" w:hAnsi="Times New Roman" w:cs="Times New Roman"/>
              </w:rPr>
            </w:pPr>
          </w:p>
        </w:tc>
        <w:tc>
          <w:tcPr>
            <w:tcW w:w="624"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680"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1191" w:type="dxa"/>
            <w:vAlign w:val="bottom"/>
          </w:tcPr>
          <w:p w:rsidR="007E3DC1" w:rsidRPr="007E3DC1" w:rsidRDefault="007E3DC1">
            <w:pPr>
              <w:pStyle w:val="ConsPlusNormal"/>
              <w:rPr>
                <w:rFonts w:ascii="Times New Roman" w:hAnsi="Times New Roman" w:cs="Times New Roman"/>
              </w:rPr>
            </w:pPr>
          </w:p>
        </w:tc>
        <w:tc>
          <w:tcPr>
            <w:tcW w:w="567"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737"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1134" w:type="dxa"/>
            <w:vAlign w:val="bottom"/>
          </w:tcPr>
          <w:p w:rsidR="007E3DC1" w:rsidRPr="007E3DC1" w:rsidRDefault="007E3DC1">
            <w:pPr>
              <w:pStyle w:val="ConsPlusNormal"/>
              <w:rPr>
                <w:rFonts w:ascii="Times New Roman" w:hAnsi="Times New Roman" w:cs="Times New Roman"/>
              </w:rPr>
            </w:pPr>
          </w:p>
        </w:tc>
        <w:tc>
          <w:tcPr>
            <w:tcW w:w="680"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737"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r>
      <w:tr w:rsidR="007119B1" w:rsidRPr="007E3DC1">
        <w:tblPrEx>
          <w:tblBorders>
            <w:right w:val="single" w:sz="4" w:space="0" w:color="auto"/>
          </w:tblBorders>
        </w:tblPrEx>
        <w:tc>
          <w:tcPr>
            <w:tcW w:w="2268" w:type="dxa"/>
            <w:gridSpan w:val="2"/>
            <w:tcBorders>
              <w:top w:val="nil"/>
              <w:left w:val="nil"/>
              <w:bottom w:val="nil"/>
              <w:right w:val="nil"/>
            </w:tcBorders>
          </w:tcPr>
          <w:p w:rsidR="007E3DC1" w:rsidRPr="007E3DC1" w:rsidRDefault="007E3DC1">
            <w:pPr>
              <w:pStyle w:val="ConsPlusNormal"/>
              <w:rPr>
                <w:rFonts w:ascii="Times New Roman" w:hAnsi="Times New Roman" w:cs="Times New Roman"/>
              </w:rPr>
            </w:pPr>
          </w:p>
        </w:tc>
        <w:tc>
          <w:tcPr>
            <w:tcW w:w="3516" w:type="dxa"/>
            <w:gridSpan w:val="5"/>
            <w:tcBorders>
              <w:left w:val="nil"/>
              <w:bottom w:val="nil"/>
            </w:tcBorders>
          </w:tcPr>
          <w:p w:rsidR="007E3DC1" w:rsidRPr="007E3DC1" w:rsidRDefault="007E3DC1">
            <w:pPr>
              <w:pStyle w:val="ConsPlusNormal"/>
              <w:jc w:val="right"/>
              <w:rPr>
                <w:rFonts w:ascii="Times New Roman" w:hAnsi="Times New Roman" w:cs="Times New Roman"/>
              </w:rPr>
            </w:pPr>
            <w:r w:rsidRPr="007E3DC1">
              <w:rPr>
                <w:rFonts w:ascii="Times New Roman" w:hAnsi="Times New Roman" w:cs="Times New Roman"/>
              </w:rPr>
              <w:t>Всего</w:t>
            </w:r>
          </w:p>
        </w:tc>
        <w:tc>
          <w:tcPr>
            <w:tcW w:w="1191" w:type="dxa"/>
          </w:tcPr>
          <w:p w:rsidR="007E3DC1" w:rsidRPr="007E3DC1" w:rsidRDefault="007E3DC1">
            <w:pPr>
              <w:pStyle w:val="ConsPlusNormal"/>
              <w:rPr>
                <w:rFonts w:ascii="Times New Roman" w:hAnsi="Times New Roman" w:cs="Times New Roman"/>
              </w:rPr>
            </w:pPr>
          </w:p>
        </w:tc>
        <w:tc>
          <w:tcPr>
            <w:tcW w:w="624"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680"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1191" w:type="dxa"/>
            <w:vAlign w:val="bottom"/>
          </w:tcPr>
          <w:p w:rsidR="007E3DC1" w:rsidRPr="007E3DC1" w:rsidRDefault="007E3DC1">
            <w:pPr>
              <w:pStyle w:val="ConsPlusNormal"/>
              <w:rPr>
                <w:rFonts w:ascii="Times New Roman" w:hAnsi="Times New Roman" w:cs="Times New Roman"/>
              </w:rPr>
            </w:pPr>
          </w:p>
        </w:tc>
        <w:tc>
          <w:tcPr>
            <w:tcW w:w="567"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737"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1134" w:type="dxa"/>
            <w:vAlign w:val="bottom"/>
          </w:tcPr>
          <w:p w:rsidR="007E3DC1" w:rsidRPr="007E3DC1" w:rsidRDefault="007E3DC1">
            <w:pPr>
              <w:pStyle w:val="ConsPlusNormal"/>
              <w:rPr>
                <w:rFonts w:ascii="Times New Roman" w:hAnsi="Times New Roman" w:cs="Times New Roman"/>
              </w:rPr>
            </w:pPr>
          </w:p>
        </w:tc>
        <w:tc>
          <w:tcPr>
            <w:tcW w:w="680"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737"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r>
    </w:tbl>
    <w:p w:rsidR="007E3DC1" w:rsidRPr="007E3DC1" w:rsidRDefault="007E3DC1">
      <w:pPr>
        <w:pStyle w:val="ConsPlusNormal"/>
        <w:jc w:val="both"/>
        <w:rPr>
          <w:rFonts w:ascii="Times New Roman" w:hAnsi="Times New Roman" w:cs="Times New Roman"/>
        </w:rPr>
      </w:pPr>
    </w:p>
    <w:p w:rsidR="007E3DC1" w:rsidRDefault="007E3DC1">
      <w:pPr>
        <w:pStyle w:val="ConsPlusNonformat"/>
        <w:jc w:val="both"/>
        <w:rPr>
          <w:rFonts w:ascii="Times New Roman" w:hAnsi="Times New Roman" w:cs="Times New Roman"/>
          <w:sz w:val="22"/>
        </w:rPr>
      </w:pPr>
      <w:r w:rsidRPr="007E3DC1">
        <w:rPr>
          <w:rFonts w:ascii="Times New Roman" w:hAnsi="Times New Roman" w:cs="Times New Roman"/>
          <w:sz w:val="22"/>
        </w:rPr>
        <w:t xml:space="preserve">    </w:t>
      </w:r>
    </w:p>
    <w:p w:rsidR="007E3DC1" w:rsidRDefault="007E3DC1">
      <w:pPr>
        <w:pStyle w:val="ConsPlusNonformat"/>
        <w:jc w:val="both"/>
        <w:rPr>
          <w:rFonts w:ascii="Times New Roman" w:hAnsi="Times New Roman" w:cs="Times New Roman"/>
          <w:sz w:val="22"/>
        </w:rPr>
      </w:pPr>
    </w:p>
    <w:p w:rsidR="007E3DC1" w:rsidRPr="007E3DC1" w:rsidRDefault="007E3DC1">
      <w:pPr>
        <w:pStyle w:val="ConsPlusNonformat"/>
        <w:jc w:val="both"/>
        <w:rPr>
          <w:rFonts w:ascii="Times New Roman" w:hAnsi="Times New Roman" w:cs="Times New Roman"/>
          <w:sz w:val="22"/>
        </w:rPr>
      </w:pPr>
      <w:r w:rsidRPr="007E3DC1">
        <w:rPr>
          <w:rFonts w:ascii="Times New Roman" w:hAnsi="Times New Roman" w:cs="Times New Roman"/>
          <w:sz w:val="22"/>
        </w:rPr>
        <w:t xml:space="preserve"> Раздел 3. Лимиты бюджетных обязательств по расходам</w:t>
      </w:r>
      <w:r>
        <w:rPr>
          <w:rFonts w:ascii="Times New Roman" w:hAnsi="Times New Roman" w:cs="Times New Roman"/>
          <w:sz w:val="22"/>
        </w:rPr>
        <w:t xml:space="preserve"> </w:t>
      </w:r>
      <w:r w:rsidRPr="007E3DC1">
        <w:rPr>
          <w:rFonts w:ascii="Times New Roman" w:hAnsi="Times New Roman" w:cs="Times New Roman"/>
          <w:sz w:val="22"/>
        </w:rPr>
        <w:t>на предоставление бюджетн</w:t>
      </w:r>
      <w:r>
        <w:rPr>
          <w:rFonts w:ascii="Times New Roman" w:hAnsi="Times New Roman" w:cs="Times New Roman"/>
          <w:sz w:val="22"/>
        </w:rPr>
        <w:t>ых инвестиций юридическим лицам</w:t>
      </w:r>
      <w:r w:rsidRPr="007E3DC1">
        <w:rPr>
          <w:rFonts w:ascii="Times New Roman" w:hAnsi="Times New Roman" w:cs="Times New Roman"/>
          <w:sz w:val="22"/>
        </w:rPr>
        <w:t xml:space="preserve"> субсидий бюджетным и автономным учреждениям, иным</w:t>
      </w:r>
      <w:r>
        <w:rPr>
          <w:rFonts w:ascii="Times New Roman" w:hAnsi="Times New Roman" w:cs="Times New Roman"/>
          <w:sz w:val="22"/>
        </w:rPr>
        <w:t xml:space="preserve"> </w:t>
      </w:r>
      <w:r w:rsidRPr="007E3DC1">
        <w:rPr>
          <w:rFonts w:ascii="Times New Roman" w:hAnsi="Times New Roman" w:cs="Times New Roman"/>
          <w:sz w:val="22"/>
        </w:rPr>
        <w:t>некоммерческим организациям, межбюджетных трансферто</w:t>
      </w:r>
      <w:r>
        <w:rPr>
          <w:rFonts w:ascii="Times New Roman" w:hAnsi="Times New Roman" w:cs="Times New Roman"/>
          <w:sz w:val="22"/>
        </w:rPr>
        <w:t>в</w:t>
      </w:r>
      <w:r w:rsidRPr="007E3DC1">
        <w:rPr>
          <w:rFonts w:ascii="Times New Roman" w:hAnsi="Times New Roman" w:cs="Times New Roman"/>
          <w:sz w:val="22"/>
        </w:rPr>
        <w:t xml:space="preserve"> субсидий юридическим лицам, индивидуальным</w:t>
      </w:r>
      <w:r>
        <w:rPr>
          <w:rFonts w:ascii="Times New Roman" w:hAnsi="Times New Roman" w:cs="Times New Roman"/>
          <w:sz w:val="22"/>
        </w:rPr>
        <w:t xml:space="preserve"> </w:t>
      </w:r>
      <w:r w:rsidRPr="007E3DC1">
        <w:rPr>
          <w:rFonts w:ascii="Times New Roman" w:hAnsi="Times New Roman" w:cs="Times New Roman"/>
          <w:sz w:val="22"/>
        </w:rPr>
        <w:t>предпринимателям, физическим лицам - производителям товаров, работ,</w:t>
      </w:r>
      <w:r>
        <w:rPr>
          <w:rFonts w:ascii="Times New Roman" w:hAnsi="Times New Roman" w:cs="Times New Roman"/>
          <w:sz w:val="22"/>
        </w:rPr>
        <w:t xml:space="preserve"> услуг, субсидий государственным</w:t>
      </w:r>
      <w:r w:rsidRPr="007E3DC1">
        <w:rPr>
          <w:rFonts w:ascii="Times New Roman" w:hAnsi="Times New Roman" w:cs="Times New Roman"/>
          <w:sz w:val="22"/>
        </w:rPr>
        <w:t xml:space="preserve"> корпорациям, компаниям, публично-правовым компаниям; осуществление платежей, взносов, безвозмездных перечислений</w:t>
      </w:r>
      <w:r>
        <w:rPr>
          <w:rFonts w:ascii="Times New Roman" w:hAnsi="Times New Roman" w:cs="Times New Roman"/>
          <w:sz w:val="22"/>
        </w:rPr>
        <w:t xml:space="preserve"> </w:t>
      </w:r>
      <w:r w:rsidRPr="007E3DC1">
        <w:rPr>
          <w:rFonts w:ascii="Times New Roman" w:hAnsi="Times New Roman" w:cs="Times New Roman"/>
          <w:sz w:val="22"/>
        </w:rPr>
        <w:t>субъектам международного права; обслуживание</w:t>
      </w:r>
      <w:r>
        <w:rPr>
          <w:rFonts w:ascii="Times New Roman" w:hAnsi="Times New Roman" w:cs="Times New Roman"/>
          <w:sz w:val="22"/>
        </w:rPr>
        <w:t xml:space="preserve"> </w:t>
      </w:r>
      <w:r w:rsidRPr="007E3DC1">
        <w:rPr>
          <w:rFonts w:ascii="Times New Roman" w:hAnsi="Times New Roman" w:cs="Times New Roman"/>
          <w:sz w:val="22"/>
        </w:rPr>
        <w:t>государственного долга, исполнение судебных актов, государственных гарантий Российской Федерации, а также по резервным расходам</w:t>
      </w:r>
    </w:p>
    <w:p w:rsidR="007E3DC1" w:rsidRPr="007E3DC1" w:rsidRDefault="007E3DC1">
      <w:pPr>
        <w:pStyle w:val="ConsPlusNormal"/>
        <w:jc w:val="both"/>
        <w:rPr>
          <w:rFonts w:ascii="Times New Roman" w:hAnsi="Times New Roman" w:cs="Times New Roman"/>
        </w:r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348"/>
        <w:gridCol w:w="693"/>
        <w:gridCol w:w="671"/>
        <w:gridCol w:w="973"/>
        <w:gridCol w:w="770"/>
        <w:gridCol w:w="882"/>
        <w:gridCol w:w="1440"/>
        <w:gridCol w:w="1207"/>
        <w:gridCol w:w="720"/>
        <w:gridCol w:w="765"/>
        <w:gridCol w:w="1207"/>
        <w:gridCol w:w="720"/>
        <w:gridCol w:w="765"/>
        <w:gridCol w:w="1207"/>
        <w:gridCol w:w="720"/>
        <w:gridCol w:w="765"/>
      </w:tblGrid>
      <w:tr w:rsidR="007E3DC1" w:rsidRPr="007E3DC1">
        <w:tc>
          <w:tcPr>
            <w:tcW w:w="1644" w:type="dxa"/>
            <w:vMerge w:val="restart"/>
            <w:tcBorders>
              <w:lef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Наименование показателя</w:t>
            </w:r>
          </w:p>
        </w:tc>
        <w:tc>
          <w:tcPr>
            <w:tcW w:w="624" w:type="dxa"/>
            <w:vMerge w:val="restart"/>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Код строки</w:t>
            </w:r>
          </w:p>
        </w:tc>
        <w:tc>
          <w:tcPr>
            <w:tcW w:w="2609" w:type="dxa"/>
            <w:gridSpan w:val="4"/>
            <w:vMerge w:val="restart"/>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Код по бюджетной классификации Российской Федерации</w:t>
            </w:r>
          </w:p>
        </w:tc>
        <w:tc>
          <w:tcPr>
            <w:tcW w:w="907" w:type="dxa"/>
            <w:vMerge w:val="restart"/>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 xml:space="preserve">Код аналитического показателя </w:t>
            </w:r>
            <w:hyperlink w:anchor="P1416">
              <w:r w:rsidRPr="007E3DC1">
                <w:rPr>
                  <w:rFonts w:ascii="Times New Roman" w:hAnsi="Times New Roman" w:cs="Times New Roman"/>
                  <w:color w:val="0000FF"/>
                </w:rPr>
                <w:t>&lt;****&gt;</w:t>
              </w:r>
            </w:hyperlink>
          </w:p>
        </w:tc>
        <w:tc>
          <w:tcPr>
            <w:tcW w:w="7541" w:type="dxa"/>
            <w:gridSpan w:val="9"/>
            <w:tcBorders>
              <w:righ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Сумма (+, -)</w:t>
            </w:r>
          </w:p>
        </w:tc>
      </w:tr>
      <w:tr w:rsidR="007E3DC1" w:rsidRPr="007E3DC1">
        <w:tc>
          <w:tcPr>
            <w:tcW w:w="0" w:type="auto"/>
            <w:vMerge/>
            <w:tcBorders>
              <w:left w:val="nil"/>
            </w:tcBorders>
          </w:tcPr>
          <w:p w:rsidR="007E3DC1" w:rsidRPr="007E3DC1" w:rsidRDefault="007E3DC1">
            <w:pPr>
              <w:pStyle w:val="ConsPlusNormal"/>
              <w:rPr>
                <w:rFonts w:ascii="Times New Roman" w:hAnsi="Times New Roman" w:cs="Times New Roman"/>
              </w:rPr>
            </w:pPr>
          </w:p>
        </w:tc>
        <w:tc>
          <w:tcPr>
            <w:tcW w:w="0" w:type="auto"/>
            <w:vMerge/>
          </w:tcPr>
          <w:p w:rsidR="007E3DC1" w:rsidRPr="007E3DC1" w:rsidRDefault="007E3DC1">
            <w:pPr>
              <w:pStyle w:val="ConsPlusNormal"/>
              <w:rPr>
                <w:rFonts w:ascii="Times New Roman" w:hAnsi="Times New Roman" w:cs="Times New Roman"/>
              </w:rPr>
            </w:pPr>
          </w:p>
        </w:tc>
        <w:tc>
          <w:tcPr>
            <w:tcW w:w="0" w:type="auto"/>
            <w:gridSpan w:val="4"/>
            <w:vMerge/>
          </w:tcPr>
          <w:p w:rsidR="007E3DC1" w:rsidRPr="007E3DC1" w:rsidRDefault="007E3DC1">
            <w:pPr>
              <w:pStyle w:val="ConsPlusNormal"/>
              <w:rPr>
                <w:rFonts w:ascii="Times New Roman" w:hAnsi="Times New Roman" w:cs="Times New Roman"/>
              </w:rPr>
            </w:pPr>
          </w:p>
        </w:tc>
        <w:tc>
          <w:tcPr>
            <w:tcW w:w="0" w:type="auto"/>
            <w:vMerge/>
          </w:tcPr>
          <w:p w:rsidR="007E3DC1" w:rsidRPr="007E3DC1" w:rsidRDefault="007E3DC1">
            <w:pPr>
              <w:pStyle w:val="ConsPlusNormal"/>
              <w:rPr>
                <w:rFonts w:ascii="Times New Roman" w:hAnsi="Times New Roman" w:cs="Times New Roman"/>
              </w:rPr>
            </w:pPr>
          </w:p>
        </w:tc>
        <w:tc>
          <w:tcPr>
            <w:tcW w:w="2495" w:type="dxa"/>
            <w:gridSpan w:val="3"/>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20__ год</w:t>
            </w:r>
          </w:p>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текущий финансовый год)</w:t>
            </w:r>
          </w:p>
        </w:tc>
        <w:tc>
          <w:tcPr>
            <w:tcW w:w="2495" w:type="dxa"/>
            <w:gridSpan w:val="3"/>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20__ год</w:t>
            </w:r>
          </w:p>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первый год планового периода)</w:t>
            </w:r>
          </w:p>
        </w:tc>
        <w:tc>
          <w:tcPr>
            <w:tcW w:w="2551" w:type="dxa"/>
            <w:gridSpan w:val="3"/>
            <w:tcBorders>
              <w:righ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20__ год</w:t>
            </w:r>
          </w:p>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второй год планового периода)</w:t>
            </w:r>
          </w:p>
        </w:tc>
      </w:tr>
      <w:tr w:rsidR="007119B1" w:rsidRPr="007E3DC1">
        <w:tc>
          <w:tcPr>
            <w:tcW w:w="0" w:type="auto"/>
            <w:vMerge/>
            <w:tcBorders>
              <w:left w:val="nil"/>
            </w:tcBorders>
          </w:tcPr>
          <w:p w:rsidR="007E3DC1" w:rsidRPr="007E3DC1" w:rsidRDefault="007E3DC1">
            <w:pPr>
              <w:pStyle w:val="ConsPlusNormal"/>
              <w:rPr>
                <w:rFonts w:ascii="Times New Roman" w:hAnsi="Times New Roman" w:cs="Times New Roman"/>
              </w:rPr>
            </w:pPr>
          </w:p>
        </w:tc>
        <w:tc>
          <w:tcPr>
            <w:tcW w:w="0" w:type="auto"/>
            <w:vMerge/>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раздел</w:t>
            </w: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подраздел</w:t>
            </w:r>
          </w:p>
        </w:tc>
        <w:tc>
          <w:tcPr>
            <w:tcW w:w="73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целевая статья</w:t>
            </w: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вид расходов</w:t>
            </w:r>
          </w:p>
        </w:tc>
        <w:tc>
          <w:tcPr>
            <w:tcW w:w="0" w:type="auto"/>
            <w:vMerge/>
          </w:tcPr>
          <w:p w:rsidR="007E3DC1" w:rsidRPr="007E3DC1" w:rsidRDefault="007E3DC1">
            <w:pPr>
              <w:pStyle w:val="ConsPlusNormal"/>
              <w:rPr>
                <w:rFonts w:ascii="Times New Roman" w:hAnsi="Times New Roman" w:cs="Times New Roman"/>
              </w:rPr>
            </w:pPr>
          </w:p>
        </w:tc>
        <w:tc>
          <w:tcPr>
            <w:tcW w:w="1191"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 рублях (рублевом эквиваленте)</w:t>
            </w: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 валюте</w:t>
            </w:r>
          </w:p>
        </w:tc>
        <w:tc>
          <w:tcPr>
            <w:tcW w:w="680"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 xml:space="preserve">код валюты по </w:t>
            </w:r>
            <w:hyperlink r:id="rId38">
              <w:r w:rsidRPr="007E3DC1">
                <w:rPr>
                  <w:rFonts w:ascii="Times New Roman" w:hAnsi="Times New Roman" w:cs="Times New Roman"/>
                  <w:color w:val="0000FF"/>
                </w:rPr>
                <w:t>ОКВ</w:t>
              </w:r>
            </w:hyperlink>
          </w:p>
        </w:tc>
        <w:tc>
          <w:tcPr>
            <w:tcW w:w="1191"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 рублях (рублевом эквиваленте)</w:t>
            </w:r>
          </w:p>
        </w:tc>
        <w:tc>
          <w:tcPr>
            <w:tcW w:w="56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 валюте</w:t>
            </w:r>
          </w:p>
        </w:tc>
        <w:tc>
          <w:tcPr>
            <w:tcW w:w="73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 xml:space="preserve">код валюты по </w:t>
            </w:r>
            <w:hyperlink r:id="rId39">
              <w:r w:rsidRPr="007E3DC1">
                <w:rPr>
                  <w:rFonts w:ascii="Times New Roman" w:hAnsi="Times New Roman" w:cs="Times New Roman"/>
                  <w:color w:val="0000FF"/>
                </w:rPr>
                <w:t>ОКВ</w:t>
              </w:r>
            </w:hyperlink>
          </w:p>
        </w:tc>
        <w:tc>
          <w:tcPr>
            <w:tcW w:w="113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 рублях (рублевом эквиваленте)</w:t>
            </w:r>
          </w:p>
        </w:tc>
        <w:tc>
          <w:tcPr>
            <w:tcW w:w="680"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 валюте</w:t>
            </w:r>
          </w:p>
        </w:tc>
        <w:tc>
          <w:tcPr>
            <w:tcW w:w="737" w:type="dxa"/>
            <w:tcBorders>
              <w:righ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 xml:space="preserve">код валюты по </w:t>
            </w:r>
            <w:hyperlink r:id="rId40">
              <w:r w:rsidRPr="007E3DC1">
                <w:rPr>
                  <w:rFonts w:ascii="Times New Roman" w:hAnsi="Times New Roman" w:cs="Times New Roman"/>
                  <w:color w:val="0000FF"/>
                </w:rPr>
                <w:t>ОКВ</w:t>
              </w:r>
            </w:hyperlink>
          </w:p>
        </w:tc>
      </w:tr>
      <w:tr w:rsidR="007119B1" w:rsidRPr="007E3DC1">
        <w:tc>
          <w:tcPr>
            <w:tcW w:w="1644" w:type="dxa"/>
            <w:tcBorders>
              <w:lef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w:t>
            </w: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2</w:t>
            </w: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3</w:t>
            </w: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4</w:t>
            </w:r>
          </w:p>
        </w:tc>
        <w:tc>
          <w:tcPr>
            <w:tcW w:w="73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5</w:t>
            </w: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6</w:t>
            </w:r>
          </w:p>
        </w:tc>
        <w:tc>
          <w:tcPr>
            <w:tcW w:w="90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7</w:t>
            </w:r>
          </w:p>
        </w:tc>
        <w:tc>
          <w:tcPr>
            <w:tcW w:w="1191"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8</w:t>
            </w: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9</w:t>
            </w:r>
          </w:p>
        </w:tc>
        <w:tc>
          <w:tcPr>
            <w:tcW w:w="680"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10</w:t>
            </w:r>
          </w:p>
        </w:tc>
        <w:tc>
          <w:tcPr>
            <w:tcW w:w="1191"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11</w:t>
            </w:r>
          </w:p>
        </w:tc>
        <w:tc>
          <w:tcPr>
            <w:tcW w:w="56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12</w:t>
            </w:r>
          </w:p>
        </w:tc>
        <w:tc>
          <w:tcPr>
            <w:tcW w:w="73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13</w:t>
            </w:r>
          </w:p>
        </w:tc>
        <w:tc>
          <w:tcPr>
            <w:tcW w:w="113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14</w:t>
            </w:r>
          </w:p>
        </w:tc>
        <w:tc>
          <w:tcPr>
            <w:tcW w:w="680"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15</w:t>
            </w:r>
          </w:p>
        </w:tc>
        <w:tc>
          <w:tcPr>
            <w:tcW w:w="737" w:type="dxa"/>
            <w:tcBorders>
              <w:righ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16</w:t>
            </w:r>
          </w:p>
        </w:tc>
      </w:tr>
      <w:tr w:rsidR="007119B1" w:rsidRPr="007E3DC1">
        <w:tblPrEx>
          <w:tblBorders>
            <w:right w:val="single" w:sz="4" w:space="0" w:color="auto"/>
          </w:tblBorders>
        </w:tblPrEx>
        <w:tc>
          <w:tcPr>
            <w:tcW w:w="1644" w:type="dxa"/>
            <w:tcBorders>
              <w:left w:val="nil"/>
            </w:tcBorders>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907" w:type="dxa"/>
          </w:tcPr>
          <w:p w:rsidR="007E3DC1" w:rsidRPr="007E3DC1" w:rsidRDefault="007E3DC1">
            <w:pPr>
              <w:pStyle w:val="ConsPlusNormal"/>
              <w:rPr>
                <w:rFonts w:ascii="Times New Roman" w:hAnsi="Times New Roman" w:cs="Times New Roman"/>
              </w:rPr>
            </w:pPr>
          </w:p>
        </w:tc>
        <w:tc>
          <w:tcPr>
            <w:tcW w:w="1191"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680" w:type="dxa"/>
          </w:tcPr>
          <w:p w:rsidR="007E3DC1" w:rsidRPr="007E3DC1" w:rsidRDefault="007E3DC1">
            <w:pPr>
              <w:pStyle w:val="ConsPlusNormal"/>
              <w:rPr>
                <w:rFonts w:ascii="Times New Roman" w:hAnsi="Times New Roman" w:cs="Times New Roman"/>
              </w:rPr>
            </w:pPr>
          </w:p>
        </w:tc>
        <w:tc>
          <w:tcPr>
            <w:tcW w:w="1191" w:type="dxa"/>
          </w:tcPr>
          <w:p w:rsidR="007E3DC1" w:rsidRPr="007E3DC1" w:rsidRDefault="007E3DC1">
            <w:pPr>
              <w:pStyle w:val="ConsPlusNormal"/>
              <w:rPr>
                <w:rFonts w:ascii="Times New Roman" w:hAnsi="Times New Roman" w:cs="Times New Roman"/>
              </w:rPr>
            </w:pPr>
          </w:p>
        </w:tc>
        <w:tc>
          <w:tcPr>
            <w:tcW w:w="567"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c>
          <w:tcPr>
            <w:tcW w:w="1134" w:type="dxa"/>
          </w:tcPr>
          <w:p w:rsidR="007E3DC1" w:rsidRPr="007E3DC1" w:rsidRDefault="007E3DC1">
            <w:pPr>
              <w:pStyle w:val="ConsPlusNormal"/>
              <w:rPr>
                <w:rFonts w:ascii="Times New Roman" w:hAnsi="Times New Roman" w:cs="Times New Roman"/>
              </w:rPr>
            </w:pPr>
          </w:p>
        </w:tc>
        <w:tc>
          <w:tcPr>
            <w:tcW w:w="680"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r>
      <w:tr w:rsidR="007119B1" w:rsidRPr="007E3DC1">
        <w:tblPrEx>
          <w:tblBorders>
            <w:right w:val="single" w:sz="4" w:space="0" w:color="auto"/>
          </w:tblBorders>
        </w:tblPrEx>
        <w:tc>
          <w:tcPr>
            <w:tcW w:w="1644" w:type="dxa"/>
            <w:tcBorders>
              <w:left w:val="nil"/>
            </w:tcBorders>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907" w:type="dxa"/>
          </w:tcPr>
          <w:p w:rsidR="007E3DC1" w:rsidRPr="007E3DC1" w:rsidRDefault="007E3DC1">
            <w:pPr>
              <w:pStyle w:val="ConsPlusNormal"/>
              <w:rPr>
                <w:rFonts w:ascii="Times New Roman" w:hAnsi="Times New Roman" w:cs="Times New Roman"/>
              </w:rPr>
            </w:pPr>
          </w:p>
        </w:tc>
        <w:tc>
          <w:tcPr>
            <w:tcW w:w="1191"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680" w:type="dxa"/>
          </w:tcPr>
          <w:p w:rsidR="007E3DC1" w:rsidRPr="007E3DC1" w:rsidRDefault="007E3DC1">
            <w:pPr>
              <w:pStyle w:val="ConsPlusNormal"/>
              <w:rPr>
                <w:rFonts w:ascii="Times New Roman" w:hAnsi="Times New Roman" w:cs="Times New Roman"/>
              </w:rPr>
            </w:pPr>
          </w:p>
        </w:tc>
        <w:tc>
          <w:tcPr>
            <w:tcW w:w="1191" w:type="dxa"/>
          </w:tcPr>
          <w:p w:rsidR="007E3DC1" w:rsidRPr="007E3DC1" w:rsidRDefault="007E3DC1">
            <w:pPr>
              <w:pStyle w:val="ConsPlusNormal"/>
              <w:rPr>
                <w:rFonts w:ascii="Times New Roman" w:hAnsi="Times New Roman" w:cs="Times New Roman"/>
              </w:rPr>
            </w:pPr>
          </w:p>
        </w:tc>
        <w:tc>
          <w:tcPr>
            <w:tcW w:w="567"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c>
          <w:tcPr>
            <w:tcW w:w="1134" w:type="dxa"/>
          </w:tcPr>
          <w:p w:rsidR="007E3DC1" w:rsidRPr="007E3DC1" w:rsidRDefault="007E3DC1">
            <w:pPr>
              <w:pStyle w:val="ConsPlusNormal"/>
              <w:rPr>
                <w:rFonts w:ascii="Times New Roman" w:hAnsi="Times New Roman" w:cs="Times New Roman"/>
              </w:rPr>
            </w:pPr>
          </w:p>
        </w:tc>
        <w:tc>
          <w:tcPr>
            <w:tcW w:w="680"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r>
      <w:tr w:rsidR="007119B1" w:rsidRPr="007E3DC1">
        <w:tblPrEx>
          <w:tblBorders>
            <w:right w:val="single" w:sz="4" w:space="0" w:color="auto"/>
          </w:tblBorders>
        </w:tblPrEx>
        <w:tc>
          <w:tcPr>
            <w:tcW w:w="2268" w:type="dxa"/>
            <w:gridSpan w:val="2"/>
            <w:tcBorders>
              <w:left w:val="nil"/>
              <w:bottom w:val="nil"/>
            </w:tcBorders>
          </w:tcPr>
          <w:p w:rsidR="007E3DC1" w:rsidRPr="007E3DC1" w:rsidRDefault="007E3DC1">
            <w:pPr>
              <w:pStyle w:val="ConsPlusNormal"/>
              <w:jc w:val="right"/>
              <w:rPr>
                <w:rFonts w:ascii="Times New Roman" w:hAnsi="Times New Roman" w:cs="Times New Roman"/>
              </w:rPr>
            </w:pPr>
            <w:r w:rsidRPr="007E3DC1">
              <w:rPr>
                <w:rFonts w:ascii="Times New Roman" w:hAnsi="Times New Roman" w:cs="Times New Roman"/>
              </w:rPr>
              <w:t>Итого по коду БК</w:t>
            </w:r>
          </w:p>
        </w:tc>
        <w:tc>
          <w:tcPr>
            <w:tcW w:w="624"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907" w:type="dxa"/>
          </w:tcPr>
          <w:p w:rsidR="007E3DC1" w:rsidRPr="007E3DC1" w:rsidRDefault="007E3DC1">
            <w:pPr>
              <w:pStyle w:val="ConsPlusNormal"/>
              <w:rPr>
                <w:rFonts w:ascii="Times New Roman" w:hAnsi="Times New Roman" w:cs="Times New Roman"/>
              </w:rPr>
            </w:pPr>
          </w:p>
        </w:tc>
        <w:tc>
          <w:tcPr>
            <w:tcW w:w="1191" w:type="dxa"/>
          </w:tcPr>
          <w:p w:rsidR="007E3DC1" w:rsidRPr="007E3DC1" w:rsidRDefault="007E3DC1">
            <w:pPr>
              <w:pStyle w:val="ConsPlusNormal"/>
              <w:rPr>
                <w:rFonts w:ascii="Times New Roman" w:hAnsi="Times New Roman" w:cs="Times New Roman"/>
              </w:rPr>
            </w:pPr>
          </w:p>
        </w:tc>
        <w:tc>
          <w:tcPr>
            <w:tcW w:w="624"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680"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1191" w:type="dxa"/>
            <w:vAlign w:val="bottom"/>
          </w:tcPr>
          <w:p w:rsidR="007E3DC1" w:rsidRPr="007E3DC1" w:rsidRDefault="007E3DC1">
            <w:pPr>
              <w:pStyle w:val="ConsPlusNormal"/>
              <w:rPr>
                <w:rFonts w:ascii="Times New Roman" w:hAnsi="Times New Roman" w:cs="Times New Roman"/>
              </w:rPr>
            </w:pPr>
          </w:p>
        </w:tc>
        <w:tc>
          <w:tcPr>
            <w:tcW w:w="567"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737"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1134" w:type="dxa"/>
            <w:vAlign w:val="bottom"/>
          </w:tcPr>
          <w:p w:rsidR="007E3DC1" w:rsidRPr="007E3DC1" w:rsidRDefault="007E3DC1">
            <w:pPr>
              <w:pStyle w:val="ConsPlusNormal"/>
              <w:rPr>
                <w:rFonts w:ascii="Times New Roman" w:hAnsi="Times New Roman" w:cs="Times New Roman"/>
              </w:rPr>
            </w:pPr>
          </w:p>
        </w:tc>
        <w:tc>
          <w:tcPr>
            <w:tcW w:w="680"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737"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r>
      <w:tr w:rsidR="007119B1" w:rsidRPr="007E3DC1">
        <w:tblPrEx>
          <w:tblBorders>
            <w:right w:val="single" w:sz="4" w:space="0" w:color="auto"/>
          </w:tblBorders>
        </w:tblPrEx>
        <w:tc>
          <w:tcPr>
            <w:tcW w:w="2268" w:type="dxa"/>
            <w:gridSpan w:val="2"/>
            <w:tcBorders>
              <w:top w:val="nil"/>
              <w:left w:val="nil"/>
              <w:bottom w:val="nil"/>
              <w:right w:val="nil"/>
            </w:tcBorders>
          </w:tcPr>
          <w:p w:rsidR="007E3DC1" w:rsidRPr="007E3DC1" w:rsidRDefault="007E3DC1">
            <w:pPr>
              <w:pStyle w:val="ConsPlusNormal"/>
              <w:rPr>
                <w:rFonts w:ascii="Times New Roman" w:hAnsi="Times New Roman" w:cs="Times New Roman"/>
              </w:rPr>
            </w:pPr>
          </w:p>
        </w:tc>
        <w:tc>
          <w:tcPr>
            <w:tcW w:w="3516" w:type="dxa"/>
            <w:gridSpan w:val="5"/>
            <w:tcBorders>
              <w:left w:val="nil"/>
              <w:bottom w:val="nil"/>
            </w:tcBorders>
          </w:tcPr>
          <w:p w:rsidR="007E3DC1" w:rsidRPr="007E3DC1" w:rsidRDefault="007E3DC1">
            <w:pPr>
              <w:pStyle w:val="ConsPlusNormal"/>
              <w:jc w:val="right"/>
              <w:rPr>
                <w:rFonts w:ascii="Times New Roman" w:hAnsi="Times New Roman" w:cs="Times New Roman"/>
              </w:rPr>
            </w:pPr>
            <w:r w:rsidRPr="007E3DC1">
              <w:rPr>
                <w:rFonts w:ascii="Times New Roman" w:hAnsi="Times New Roman" w:cs="Times New Roman"/>
              </w:rPr>
              <w:t>Всего</w:t>
            </w:r>
          </w:p>
        </w:tc>
        <w:tc>
          <w:tcPr>
            <w:tcW w:w="1191" w:type="dxa"/>
          </w:tcPr>
          <w:p w:rsidR="007E3DC1" w:rsidRPr="007E3DC1" w:rsidRDefault="007E3DC1">
            <w:pPr>
              <w:pStyle w:val="ConsPlusNormal"/>
              <w:rPr>
                <w:rFonts w:ascii="Times New Roman" w:hAnsi="Times New Roman" w:cs="Times New Roman"/>
              </w:rPr>
            </w:pPr>
          </w:p>
        </w:tc>
        <w:tc>
          <w:tcPr>
            <w:tcW w:w="624"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680"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1191" w:type="dxa"/>
            <w:vAlign w:val="bottom"/>
          </w:tcPr>
          <w:p w:rsidR="007E3DC1" w:rsidRPr="007E3DC1" w:rsidRDefault="007E3DC1">
            <w:pPr>
              <w:pStyle w:val="ConsPlusNormal"/>
              <w:rPr>
                <w:rFonts w:ascii="Times New Roman" w:hAnsi="Times New Roman" w:cs="Times New Roman"/>
              </w:rPr>
            </w:pPr>
          </w:p>
        </w:tc>
        <w:tc>
          <w:tcPr>
            <w:tcW w:w="567"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737"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1134" w:type="dxa"/>
            <w:vAlign w:val="bottom"/>
          </w:tcPr>
          <w:p w:rsidR="007E3DC1" w:rsidRPr="007E3DC1" w:rsidRDefault="007E3DC1">
            <w:pPr>
              <w:pStyle w:val="ConsPlusNormal"/>
              <w:rPr>
                <w:rFonts w:ascii="Times New Roman" w:hAnsi="Times New Roman" w:cs="Times New Roman"/>
              </w:rPr>
            </w:pPr>
          </w:p>
        </w:tc>
        <w:tc>
          <w:tcPr>
            <w:tcW w:w="680"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737"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r>
    </w:tbl>
    <w:p w:rsidR="007E3DC1" w:rsidRPr="007E3DC1" w:rsidRDefault="007E3DC1">
      <w:pPr>
        <w:pStyle w:val="ConsPlusNormal"/>
        <w:jc w:val="both"/>
        <w:rPr>
          <w:rFonts w:ascii="Times New Roman" w:hAnsi="Times New Roman" w:cs="Times New Roman"/>
        </w:rPr>
      </w:pPr>
    </w:p>
    <w:p w:rsidR="007E3DC1" w:rsidRDefault="007E3DC1">
      <w:pPr>
        <w:pStyle w:val="ConsPlusNonformat"/>
        <w:jc w:val="both"/>
        <w:rPr>
          <w:rFonts w:ascii="Times New Roman" w:hAnsi="Times New Roman" w:cs="Times New Roman"/>
          <w:sz w:val="22"/>
        </w:rPr>
      </w:pPr>
      <w:r w:rsidRPr="007E3DC1">
        <w:rPr>
          <w:rFonts w:ascii="Times New Roman" w:hAnsi="Times New Roman" w:cs="Times New Roman"/>
          <w:sz w:val="22"/>
        </w:rPr>
        <w:t xml:space="preserve">           </w:t>
      </w:r>
    </w:p>
    <w:p w:rsidR="007E3DC1" w:rsidRDefault="007E3DC1">
      <w:pPr>
        <w:pStyle w:val="ConsPlusNonformat"/>
        <w:jc w:val="both"/>
        <w:rPr>
          <w:rFonts w:ascii="Times New Roman" w:hAnsi="Times New Roman" w:cs="Times New Roman"/>
          <w:sz w:val="22"/>
        </w:rPr>
      </w:pPr>
    </w:p>
    <w:p w:rsidR="007E3DC1" w:rsidRDefault="007E3DC1">
      <w:pPr>
        <w:pStyle w:val="ConsPlusNonformat"/>
        <w:jc w:val="both"/>
        <w:rPr>
          <w:rFonts w:ascii="Times New Roman" w:hAnsi="Times New Roman" w:cs="Times New Roman"/>
          <w:sz w:val="22"/>
        </w:rPr>
      </w:pPr>
    </w:p>
    <w:p w:rsidR="007E3DC1" w:rsidRPr="007E3DC1" w:rsidRDefault="007E3DC1">
      <w:pPr>
        <w:pStyle w:val="ConsPlusNonformat"/>
        <w:jc w:val="both"/>
        <w:rPr>
          <w:rFonts w:ascii="Times New Roman" w:hAnsi="Times New Roman" w:cs="Times New Roman"/>
          <w:sz w:val="22"/>
        </w:rPr>
      </w:pPr>
      <w:r w:rsidRPr="007E3DC1">
        <w:rPr>
          <w:rFonts w:ascii="Times New Roman" w:hAnsi="Times New Roman" w:cs="Times New Roman"/>
          <w:sz w:val="22"/>
        </w:rPr>
        <w:lastRenderedPageBreak/>
        <w:t>Раздел 4. Лимиты бюджетных обязательств по расходам</w:t>
      </w:r>
      <w:r>
        <w:rPr>
          <w:rFonts w:ascii="Times New Roman" w:hAnsi="Times New Roman" w:cs="Times New Roman"/>
          <w:sz w:val="22"/>
        </w:rPr>
        <w:t xml:space="preserve"> </w:t>
      </w:r>
      <w:r w:rsidRPr="007E3DC1">
        <w:rPr>
          <w:rFonts w:ascii="Times New Roman" w:hAnsi="Times New Roman" w:cs="Times New Roman"/>
          <w:sz w:val="22"/>
        </w:rPr>
        <w:t>на закупки товаров, работ, услуг, осуществляемые</w:t>
      </w:r>
      <w:r>
        <w:rPr>
          <w:rFonts w:ascii="Times New Roman" w:hAnsi="Times New Roman" w:cs="Times New Roman"/>
          <w:sz w:val="22"/>
        </w:rPr>
        <w:t xml:space="preserve"> </w:t>
      </w:r>
      <w:r w:rsidRPr="007E3DC1">
        <w:rPr>
          <w:rFonts w:ascii="Times New Roman" w:hAnsi="Times New Roman" w:cs="Times New Roman"/>
          <w:sz w:val="22"/>
        </w:rPr>
        <w:t>получателем бюджетных средств в пользу третьих лиц</w:t>
      </w:r>
    </w:p>
    <w:p w:rsidR="007E3DC1" w:rsidRPr="007E3DC1" w:rsidRDefault="007E3DC1">
      <w:pPr>
        <w:pStyle w:val="ConsPlusNormal"/>
        <w:jc w:val="both"/>
        <w:rPr>
          <w:rFonts w:ascii="Times New Roman" w:hAnsi="Times New Roman" w:cs="Times New Roman"/>
        </w:r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348"/>
        <w:gridCol w:w="693"/>
        <w:gridCol w:w="671"/>
        <w:gridCol w:w="973"/>
        <w:gridCol w:w="770"/>
        <w:gridCol w:w="882"/>
        <w:gridCol w:w="1440"/>
        <w:gridCol w:w="1207"/>
        <w:gridCol w:w="720"/>
        <w:gridCol w:w="765"/>
        <w:gridCol w:w="1207"/>
        <w:gridCol w:w="720"/>
        <w:gridCol w:w="765"/>
        <w:gridCol w:w="1207"/>
        <w:gridCol w:w="720"/>
        <w:gridCol w:w="765"/>
      </w:tblGrid>
      <w:tr w:rsidR="007E3DC1" w:rsidRPr="007E3DC1">
        <w:tc>
          <w:tcPr>
            <w:tcW w:w="1814" w:type="dxa"/>
            <w:vMerge w:val="restart"/>
            <w:tcBorders>
              <w:lef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Наименование показателя</w:t>
            </w:r>
          </w:p>
        </w:tc>
        <w:tc>
          <w:tcPr>
            <w:tcW w:w="624" w:type="dxa"/>
            <w:vMerge w:val="restart"/>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Код строки</w:t>
            </w:r>
          </w:p>
        </w:tc>
        <w:tc>
          <w:tcPr>
            <w:tcW w:w="2609" w:type="dxa"/>
            <w:gridSpan w:val="4"/>
            <w:vMerge w:val="restart"/>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Код по бюджетной классификации Российской Федерации</w:t>
            </w:r>
          </w:p>
        </w:tc>
        <w:tc>
          <w:tcPr>
            <w:tcW w:w="907" w:type="dxa"/>
            <w:vMerge w:val="restart"/>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 xml:space="preserve">Код аналитического показателя </w:t>
            </w:r>
            <w:hyperlink w:anchor="P1416">
              <w:r w:rsidRPr="007E3DC1">
                <w:rPr>
                  <w:rFonts w:ascii="Times New Roman" w:hAnsi="Times New Roman" w:cs="Times New Roman"/>
                  <w:color w:val="0000FF"/>
                </w:rPr>
                <w:t>&lt;****&gt;</w:t>
              </w:r>
            </w:hyperlink>
          </w:p>
        </w:tc>
        <w:tc>
          <w:tcPr>
            <w:tcW w:w="7541" w:type="dxa"/>
            <w:gridSpan w:val="9"/>
            <w:tcBorders>
              <w:righ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Сумма (+, -)</w:t>
            </w:r>
          </w:p>
        </w:tc>
      </w:tr>
      <w:tr w:rsidR="007E3DC1" w:rsidRPr="007E3DC1">
        <w:tc>
          <w:tcPr>
            <w:tcW w:w="0" w:type="auto"/>
            <w:vMerge/>
            <w:tcBorders>
              <w:left w:val="nil"/>
            </w:tcBorders>
          </w:tcPr>
          <w:p w:rsidR="007E3DC1" w:rsidRPr="007E3DC1" w:rsidRDefault="007E3DC1">
            <w:pPr>
              <w:pStyle w:val="ConsPlusNormal"/>
              <w:rPr>
                <w:rFonts w:ascii="Times New Roman" w:hAnsi="Times New Roman" w:cs="Times New Roman"/>
              </w:rPr>
            </w:pPr>
          </w:p>
        </w:tc>
        <w:tc>
          <w:tcPr>
            <w:tcW w:w="0" w:type="auto"/>
            <w:vMerge/>
          </w:tcPr>
          <w:p w:rsidR="007E3DC1" w:rsidRPr="007E3DC1" w:rsidRDefault="007E3DC1">
            <w:pPr>
              <w:pStyle w:val="ConsPlusNormal"/>
              <w:rPr>
                <w:rFonts w:ascii="Times New Roman" w:hAnsi="Times New Roman" w:cs="Times New Roman"/>
              </w:rPr>
            </w:pPr>
          </w:p>
        </w:tc>
        <w:tc>
          <w:tcPr>
            <w:tcW w:w="0" w:type="auto"/>
            <w:gridSpan w:val="4"/>
            <w:vMerge/>
          </w:tcPr>
          <w:p w:rsidR="007E3DC1" w:rsidRPr="007E3DC1" w:rsidRDefault="007E3DC1">
            <w:pPr>
              <w:pStyle w:val="ConsPlusNormal"/>
              <w:rPr>
                <w:rFonts w:ascii="Times New Roman" w:hAnsi="Times New Roman" w:cs="Times New Roman"/>
              </w:rPr>
            </w:pPr>
          </w:p>
        </w:tc>
        <w:tc>
          <w:tcPr>
            <w:tcW w:w="0" w:type="auto"/>
            <w:vMerge/>
          </w:tcPr>
          <w:p w:rsidR="007E3DC1" w:rsidRPr="007E3DC1" w:rsidRDefault="007E3DC1">
            <w:pPr>
              <w:pStyle w:val="ConsPlusNormal"/>
              <w:rPr>
                <w:rFonts w:ascii="Times New Roman" w:hAnsi="Times New Roman" w:cs="Times New Roman"/>
              </w:rPr>
            </w:pPr>
          </w:p>
        </w:tc>
        <w:tc>
          <w:tcPr>
            <w:tcW w:w="2495" w:type="dxa"/>
            <w:gridSpan w:val="3"/>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20__ год</w:t>
            </w:r>
          </w:p>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текущий финансовый год)</w:t>
            </w:r>
          </w:p>
        </w:tc>
        <w:tc>
          <w:tcPr>
            <w:tcW w:w="2495" w:type="dxa"/>
            <w:gridSpan w:val="3"/>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20__ год</w:t>
            </w:r>
          </w:p>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первый год планового периода)</w:t>
            </w:r>
          </w:p>
        </w:tc>
        <w:tc>
          <w:tcPr>
            <w:tcW w:w="2551" w:type="dxa"/>
            <w:gridSpan w:val="3"/>
            <w:tcBorders>
              <w:righ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20__ год</w:t>
            </w:r>
          </w:p>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второй год планового периода)</w:t>
            </w:r>
          </w:p>
        </w:tc>
      </w:tr>
      <w:tr w:rsidR="007119B1" w:rsidRPr="007E3DC1">
        <w:tc>
          <w:tcPr>
            <w:tcW w:w="0" w:type="auto"/>
            <w:vMerge/>
            <w:tcBorders>
              <w:left w:val="nil"/>
            </w:tcBorders>
          </w:tcPr>
          <w:p w:rsidR="007E3DC1" w:rsidRPr="007E3DC1" w:rsidRDefault="007E3DC1">
            <w:pPr>
              <w:pStyle w:val="ConsPlusNormal"/>
              <w:rPr>
                <w:rFonts w:ascii="Times New Roman" w:hAnsi="Times New Roman" w:cs="Times New Roman"/>
              </w:rPr>
            </w:pPr>
          </w:p>
        </w:tc>
        <w:tc>
          <w:tcPr>
            <w:tcW w:w="0" w:type="auto"/>
            <w:vMerge/>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раздел</w:t>
            </w: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подраздел</w:t>
            </w:r>
          </w:p>
        </w:tc>
        <w:tc>
          <w:tcPr>
            <w:tcW w:w="73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целевая статья</w:t>
            </w: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вид расходов</w:t>
            </w:r>
          </w:p>
        </w:tc>
        <w:tc>
          <w:tcPr>
            <w:tcW w:w="0" w:type="auto"/>
            <w:vMerge/>
          </w:tcPr>
          <w:p w:rsidR="007E3DC1" w:rsidRPr="007E3DC1" w:rsidRDefault="007E3DC1">
            <w:pPr>
              <w:pStyle w:val="ConsPlusNormal"/>
              <w:rPr>
                <w:rFonts w:ascii="Times New Roman" w:hAnsi="Times New Roman" w:cs="Times New Roman"/>
              </w:rPr>
            </w:pPr>
          </w:p>
        </w:tc>
        <w:tc>
          <w:tcPr>
            <w:tcW w:w="1191"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 рублях (рублевом эквиваленте)</w:t>
            </w: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 валюте</w:t>
            </w:r>
          </w:p>
        </w:tc>
        <w:tc>
          <w:tcPr>
            <w:tcW w:w="680"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 xml:space="preserve">код валюты по </w:t>
            </w:r>
            <w:hyperlink r:id="rId41">
              <w:r w:rsidRPr="007E3DC1">
                <w:rPr>
                  <w:rFonts w:ascii="Times New Roman" w:hAnsi="Times New Roman" w:cs="Times New Roman"/>
                  <w:color w:val="0000FF"/>
                </w:rPr>
                <w:t>ОКВ</w:t>
              </w:r>
            </w:hyperlink>
          </w:p>
        </w:tc>
        <w:tc>
          <w:tcPr>
            <w:tcW w:w="1191"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 рублях (рублевом эквиваленте)</w:t>
            </w:r>
          </w:p>
        </w:tc>
        <w:tc>
          <w:tcPr>
            <w:tcW w:w="56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 валюте</w:t>
            </w:r>
          </w:p>
        </w:tc>
        <w:tc>
          <w:tcPr>
            <w:tcW w:w="73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 xml:space="preserve">код валюты по </w:t>
            </w:r>
            <w:hyperlink r:id="rId42">
              <w:r w:rsidRPr="007E3DC1">
                <w:rPr>
                  <w:rFonts w:ascii="Times New Roman" w:hAnsi="Times New Roman" w:cs="Times New Roman"/>
                  <w:color w:val="0000FF"/>
                </w:rPr>
                <w:t>ОКВ</w:t>
              </w:r>
            </w:hyperlink>
          </w:p>
        </w:tc>
        <w:tc>
          <w:tcPr>
            <w:tcW w:w="113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 рублях (рублевом эквиваленте)</w:t>
            </w:r>
          </w:p>
        </w:tc>
        <w:tc>
          <w:tcPr>
            <w:tcW w:w="680"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 валюте</w:t>
            </w:r>
          </w:p>
        </w:tc>
        <w:tc>
          <w:tcPr>
            <w:tcW w:w="737" w:type="dxa"/>
            <w:tcBorders>
              <w:righ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 xml:space="preserve">код валюты по </w:t>
            </w:r>
            <w:hyperlink r:id="rId43">
              <w:r w:rsidRPr="007E3DC1">
                <w:rPr>
                  <w:rFonts w:ascii="Times New Roman" w:hAnsi="Times New Roman" w:cs="Times New Roman"/>
                  <w:color w:val="0000FF"/>
                </w:rPr>
                <w:t>ОКВ</w:t>
              </w:r>
            </w:hyperlink>
          </w:p>
        </w:tc>
      </w:tr>
      <w:tr w:rsidR="007119B1" w:rsidRPr="007E3DC1">
        <w:tc>
          <w:tcPr>
            <w:tcW w:w="1814" w:type="dxa"/>
            <w:tcBorders>
              <w:lef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w:t>
            </w: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2</w:t>
            </w: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3</w:t>
            </w: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4</w:t>
            </w:r>
          </w:p>
        </w:tc>
        <w:tc>
          <w:tcPr>
            <w:tcW w:w="73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5</w:t>
            </w: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6</w:t>
            </w:r>
          </w:p>
        </w:tc>
        <w:tc>
          <w:tcPr>
            <w:tcW w:w="90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7</w:t>
            </w:r>
          </w:p>
        </w:tc>
        <w:tc>
          <w:tcPr>
            <w:tcW w:w="1191"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8</w:t>
            </w: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9</w:t>
            </w:r>
          </w:p>
        </w:tc>
        <w:tc>
          <w:tcPr>
            <w:tcW w:w="680"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10</w:t>
            </w:r>
          </w:p>
        </w:tc>
        <w:tc>
          <w:tcPr>
            <w:tcW w:w="1191"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11</w:t>
            </w:r>
          </w:p>
        </w:tc>
        <w:tc>
          <w:tcPr>
            <w:tcW w:w="56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12</w:t>
            </w:r>
          </w:p>
        </w:tc>
        <w:tc>
          <w:tcPr>
            <w:tcW w:w="73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13</w:t>
            </w:r>
          </w:p>
        </w:tc>
        <w:tc>
          <w:tcPr>
            <w:tcW w:w="113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14</w:t>
            </w:r>
          </w:p>
        </w:tc>
        <w:tc>
          <w:tcPr>
            <w:tcW w:w="680"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15</w:t>
            </w:r>
          </w:p>
        </w:tc>
        <w:tc>
          <w:tcPr>
            <w:tcW w:w="737" w:type="dxa"/>
            <w:tcBorders>
              <w:righ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16</w:t>
            </w:r>
          </w:p>
        </w:tc>
      </w:tr>
      <w:tr w:rsidR="007119B1" w:rsidRPr="007E3DC1">
        <w:tblPrEx>
          <w:tblBorders>
            <w:right w:val="single" w:sz="4" w:space="0" w:color="auto"/>
          </w:tblBorders>
        </w:tblPrEx>
        <w:tc>
          <w:tcPr>
            <w:tcW w:w="1814" w:type="dxa"/>
            <w:tcBorders>
              <w:left w:val="nil"/>
            </w:tcBorders>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907" w:type="dxa"/>
          </w:tcPr>
          <w:p w:rsidR="007E3DC1" w:rsidRPr="007E3DC1" w:rsidRDefault="007E3DC1">
            <w:pPr>
              <w:pStyle w:val="ConsPlusNormal"/>
              <w:rPr>
                <w:rFonts w:ascii="Times New Roman" w:hAnsi="Times New Roman" w:cs="Times New Roman"/>
              </w:rPr>
            </w:pPr>
          </w:p>
        </w:tc>
        <w:tc>
          <w:tcPr>
            <w:tcW w:w="1191"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680" w:type="dxa"/>
          </w:tcPr>
          <w:p w:rsidR="007E3DC1" w:rsidRPr="007E3DC1" w:rsidRDefault="007E3DC1">
            <w:pPr>
              <w:pStyle w:val="ConsPlusNormal"/>
              <w:rPr>
                <w:rFonts w:ascii="Times New Roman" w:hAnsi="Times New Roman" w:cs="Times New Roman"/>
              </w:rPr>
            </w:pPr>
          </w:p>
        </w:tc>
        <w:tc>
          <w:tcPr>
            <w:tcW w:w="1191" w:type="dxa"/>
          </w:tcPr>
          <w:p w:rsidR="007E3DC1" w:rsidRPr="007E3DC1" w:rsidRDefault="007E3DC1">
            <w:pPr>
              <w:pStyle w:val="ConsPlusNormal"/>
              <w:rPr>
                <w:rFonts w:ascii="Times New Roman" w:hAnsi="Times New Roman" w:cs="Times New Roman"/>
              </w:rPr>
            </w:pPr>
          </w:p>
        </w:tc>
        <w:tc>
          <w:tcPr>
            <w:tcW w:w="567"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c>
          <w:tcPr>
            <w:tcW w:w="1134" w:type="dxa"/>
          </w:tcPr>
          <w:p w:rsidR="007E3DC1" w:rsidRPr="007E3DC1" w:rsidRDefault="007E3DC1">
            <w:pPr>
              <w:pStyle w:val="ConsPlusNormal"/>
              <w:rPr>
                <w:rFonts w:ascii="Times New Roman" w:hAnsi="Times New Roman" w:cs="Times New Roman"/>
              </w:rPr>
            </w:pPr>
          </w:p>
        </w:tc>
        <w:tc>
          <w:tcPr>
            <w:tcW w:w="680"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r>
      <w:tr w:rsidR="007119B1" w:rsidRPr="007E3DC1">
        <w:tblPrEx>
          <w:tblBorders>
            <w:right w:val="single" w:sz="4" w:space="0" w:color="auto"/>
          </w:tblBorders>
        </w:tblPrEx>
        <w:tc>
          <w:tcPr>
            <w:tcW w:w="1814" w:type="dxa"/>
            <w:tcBorders>
              <w:left w:val="nil"/>
            </w:tcBorders>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907" w:type="dxa"/>
          </w:tcPr>
          <w:p w:rsidR="007E3DC1" w:rsidRPr="007E3DC1" w:rsidRDefault="007E3DC1">
            <w:pPr>
              <w:pStyle w:val="ConsPlusNormal"/>
              <w:rPr>
                <w:rFonts w:ascii="Times New Roman" w:hAnsi="Times New Roman" w:cs="Times New Roman"/>
              </w:rPr>
            </w:pPr>
          </w:p>
        </w:tc>
        <w:tc>
          <w:tcPr>
            <w:tcW w:w="1191"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680" w:type="dxa"/>
          </w:tcPr>
          <w:p w:rsidR="007E3DC1" w:rsidRPr="007E3DC1" w:rsidRDefault="007E3DC1">
            <w:pPr>
              <w:pStyle w:val="ConsPlusNormal"/>
              <w:rPr>
                <w:rFonts w:ascii="Times New Roman" w:hAnsi="Times New Roman" w:cs="Times New Roman"/>
              </w:rPr>
            </w:pPr>
          </w:p>
        </w:tc>
        <w:tc>
          <w:tcPr>
            <w:tcW w:w="1191" w:type="dxa"/>
          </w:tcPr>
          <w:p w:rsidR="007E3DC1" w:rsidRPr="007E3DC1" w:rsidRDefault="007E3DC1">
            <w:pPr>
              <w:pStyle w:val="ConsPlusNormal"/>
              <w:rPr>
                <w:rFonts w:ascii="Times New Roman" w:hAnsi="Times New Roman" w:cs="Times New Roman"/>
              </w:rPr>
            </w:pPr>
          </w:p>
        </w:tc>
        <w:tc>
          <w:tcPr>
            <w:tcW w:w="567"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c>
          <w:tcPr>
            <w:tcW w:w="1134" w:type="dxa"/>
          </w:tcPr>
          <w:p w:rsidR="007E3DC1" w:rsidRPr="007E3DC1" w:rsidRDefault="007E3DC1">
            <w:pPr>
              <w:pStyle w:val="ConsPlusNormal"/>
              <w:rPr>
                <w:rFonts w:ascii="Times New Roman" w:hAnsi="Times New Roman" w:cs="Times New Roman"/>
              </w:rPr>
            </w:pPr>
          </w:p>
        </w:tc>
        <w:tc>
          <w:tcPr>
            <w:tcW w:w="680"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r>
      <w:tr w:rsidR="007119B1" w:rsidRPr="007E3DC1">
        <w:tblPrEx>
          <w:tblBorders>
            <w:right w:val="single" w:sz="4" w:space="0" w:color="auto"/>
          </w:tblBorders>
        </w:tblPrEx>
        <w:tc>
          <w:tcPr>
            <w:tcW w:w="2438" w:type="dxa"/>
            <w:gridSpan w:val="2"/>
            <w:tcBorders>
              <w:left w:val="nil"/>
              <w:bottom w:val="nil"/>
            </w:tcBorders>
          </w:tcPr>
          <w:p w:rsidR="007E3DC1" w:rsidRPr="007E3DC1" w:rsidRDefault="007E3DC1">
            <w:pPr>
              <w:pStyle w:val="ConsPlusNormal"/>
              <w:jc w:val="right"/>
              <w:rPr>
                <w:rFonts w:ascii="Times New Roman" w:hAnsi="Times New Roman" w:cs="Times New Roman"/>
              </w:rPr>
            </w:pPr>
            <w:r w:rsidRPr="007E3DC1">
              <w:rPr>
                <w:rFonts w:ascii="Times New Roman" w:hAnsi="Times New Roman" w:cs="Times New Roman"/>
              </w:rPr>
              <w:t>Итого по коду БК</w:t>
            </w:r>
          </w:p>
        </w:tc>
        <w:tc>
          <w:tcPr>
            <w:tcW w:w="624"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907" w:type="dxa"/>
          </w:tcPr>
          <w:p w:rsidR="007E3DC1" w:rsidRPr="007E3DC1" w:rsidRDefault="007E3DC1">
            <w:pPr>
              <w:pStyle w:val="ConsPlusNormal"/>
              <w:rPr>
                <w:rFonts w:ascii="Times New Roman" w:hAnsi="Times New Roman" w:cs="Times New Roman"/>
              </w:rPr>
            </w:pPr>
          </w:p>
        </w:tc>
        <w:tc>
          <w:tcPr>
            <w:tcW w:w="1191" w:type="dxa"/>
          </w:tcPr>
          <w:p w:rsidR="007E3DC1" w:rsidRPr="007E3DC1" w:rsidRDefault="007E3DC1">
            <w:pPr>
              <w:pStyle w:val="ConsPlusNormal"/>
              <w:rPr>
                <w:rFonts w:ascii="Times New Roman" w:hAnsi="Times New Roman" w:cs="Times New Roman"/>
              </w:rPr>
            </w:pPr>
          </w:p>
        </w:tc>
        <w:tc>
          <w:tcPr>
            <w:tcW w:w="624"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680"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1191" w:type="dxa"/>
            <w:vAlign w:val="bottom"/>
          </w:tcPr>
          <w:p w:rsidR="007E3DC1" w:rsidRPr="007E3DC1" w:rsidRDefault="007E3DC1">
            <w:pPr>
              <w:pStyle w:val="ConsPlusNormal"/>
              <w:rPr>
                <w:rFonts w:ascii="Times New Roman" w:hAnsi="Times New Roman" w:cs="Times New Roman"/>
              </w:rPr>
            </w:pPr>
          </w:p>
        </w:tc>
        <w:tc>
          <w:tcPr>
            <w:tcW w:w="567"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737"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1134" w:type="dxa"/>
            <w:vAlign w:val="bottom"/>
          </w:tcPr>
          <w:p w:rsidR="007E3DC1" w:rsidRPr="007E3DC1" w:rsidRDefault="007E3DC1">
            <w:pPr>
              <w:pStyle w:val="ConsPlusNormal"/>
              <w:rPr>
                <w:rFonts w:ascii="Times New Roman" w:hAnsi="Times New Roman" w:cs="Times New Roman"/>
              </w:rPr>
            </w:pPr>
          </w:p>
        </w:tc>
        <w:tc>
          <w:tcPr>
            <w:tcW w:w="680"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737"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r>
      <w:tr w:rsidR="007119B1" w:rsidRPr="007E3DC1">
        <w:tblPrEx>
          <w:tblBorders>
            <w:right w:val="single" w:sz="4" w:space="0" w:color="auto"/>
          </w:tblBorders>
        </w:tblPrEx>
        <w:tc>
          <w:tcPr>
            <w:tcW w:w="2438" w:type="dxa"/>
            <w:gridSpan w:val="2"/>
            <w:tcBorders>
              <w:top w:val="nil"/>
              <w:left w:val="nil"/>
              <w:bottom w:val="nil"/>
              <w:right w:val="nil"/>
            </w:tcBorders>
          </w:tcPr>
          <w:p w:rsidR="007E3DC1" w:rsidRPr="007E3DC1" w:rsidRDefault="007E3DC1">
            <w:pPr>
              <w:pStyle w:val="ConsPlusNormal"/>
              <w:rPr>
                <w:rFonts w:ascii="Times New Roman" w:hAnsi="Times New Roman" w:cs="Times New Roman"/>
              </w:rPr>
            </w:pPr>
          </w:p>
        </w:tc>
        <w:tc>
          <w:tcPr>
            <w:tcW w:w="3516" w:type="dxa"/>
            <w:gridSpan w:val="5"/>
            <w:tcBorders>
              <w:left w:val="nil"/>
              <w:bottom w:val="nil"/>
            </w:tcBorders>
          </w:tcPr>
          <w:p w:rsidR="007E3DC1" w:rsidRPr="007E3DC1" w:rsidRDefault="007E3DC1">
            <w:pPr>
              <w:pStyle w:val="ConsPlusNormal"/>
              <w:jc w:val="right"/>
              <w:rPr>
                <w:rFonts w:ascii="Times New Roman" w:hAnsi="Times New Roman" w:cs="Times New Roman"/>
              </w:rPr>
            </w:pPr>
            <w:r w:rsidRPr="007E3DC1">
              <w:rPr>
                <w:rFonts w:ascii="Times New Roman" w:hAnsi="Times New Roman" w:cs="Times New Roman"/>
              </w:rPr>
              <w:t>Всего</w:t>
            </w:r>
          </w:p>
        </w:tc>
        <w:tc>
          <w:tcPr>
            <w:tcW w:w="1191" w:type="dxa"/>
          </w:tcPr>
          <w:p w:rsidR="007E3DC1" w:rsidRPr="007E3DC1" w:rsidRDefault="007E3DC1">
            <w:pPr>
              <w:pStyle w:val="ConsPlusNormal"/>
              <w:rPr>
                <w:rFonts w:ascii="Times New Roman" w:hAnsi="Times New Roman" w:cs="Times New Roman"/>
              </w:rPr>
            </w:pPr>
          </w:p>
        </w:tc>
        <w:tc>
          <w:tcPr>
            <w:tcW w:w="624"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680"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1191" w:type="dxa"/>
            <w:vAlign w:val="bottom"/>
          </w:tcPr>
          <w:p w:rsidR="007E3DC1" w:rsidRPr="007E3DC1" w:rsidRDefault="007E3DC1">
            <w:pPr>
              <w:pStyle w:val="ConsPlusNormal"/>
              <w:rPr>
                <w:rFonts w:ascii="Times New Roman" w:hAnsi="Times New Roman" w:cs="Times New Roman"/>
              </w:rPr>
            </w:pPr>
          </w:p>
        </w:tc>
        <w:tc>
          <w:tcPr>
            <w:tcW w:w="567"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737"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1134" w:type="dxa"/>
            <w:vAlign w:val="bottom"/>
          </w:tcPr>
          <w:p w:rsidR="007E3DC1" w:rsidRPr="007E3DC1" w:rsidRDefault="007E3DC1">
            <w:pPr>
              <w:pStyle w:val="ConsPlusNormal"/>
              <w:rPr>
                <w:rFonts w:ascii="Times New Roman" w:hAnsi="Times New Roman" w:cs="Times New Roman"/>
              </w:rPr>
            </w:pPr>
          </w:p>
        </w:tc>
        <w:tc>
          <w:tcPr>
            <w:tcW w:w="680"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737"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r>
    </w:tbl>
    <w:p w:rsidR="007E3DC1" w:rsidRDefault="007E3DC1">
      <w:pPr>
        <w:pStyle w:val="ConsPlusNonformat"/>
        <w:jc w:val="both"/>
        <w:rPr>
          <w:rFonts w:ascii="Times New Roman" w:hAnsi="Times New Roman" w:cs="Times New Roman"/>
          <w:sz w:val="22"/>
        </w:rPr>
      </w:pPr>
    </w:p>
    <w:p w:rsidR="007E3DC1" w:rsidRDefault="007E3DC1">
      <w:pPr>
        <w:pStyle w:val="ConsPlusNonformat"/>
        <w:jc w:val="both"/>
        <w:rPr>
          <w:rFonts w:ascii="Times New Roman" w:hAnsi="Times New Roman" w:cs="Times New Roman"/>
          <w:sz w:val="22"/>
        </w:rPr>
      </w:pPr>
    </w:p>
    <w:p w:rsidR="007E3DC1" w:rsidRPr="007E3DC1" w:rsidRDefault="007E3DC1">
      <w:pPr>
        <w:pStyle w:val="ConsPlusNonformat"/>
        <w:jc w:val="both"/>
        <w:rPr>
          <w:rFonts w:ascii="Times New Roman" w:hAnsi="Times New Roman" w:cs="Times New Roman"/>
          <w:sz w:val="22"/>
        </w:rPr>
      </w:pPr>
      <w:r w:rsidRPr="007E3DC1">
        <w:rPr>
          <w:rFonts w:ascii="Times New Roman" w:hAnsi="Times New Roman" w:cs="Times New Roman"/>
          <w:sz w:val="22"/>
        </w:rPr>
        <w:t>Раздел 5. СПРАВОЧНО: Бюджетные ассигнования на исполнение</w:t>
      </w:r>
      <w:r>
        <w:rPr>
          <w:rFonts w:ascii="Times New Roman" w:hAnsi="Times New Roman" w:cs="Times New Roman"/>
          <w:sz w:val="22"/>
        </w:rPr>
        <w:t xml:space="preserve"> </w:t>
      </w:r>
      <w:r w:rsidRPr="007E3DC1">
        <w:rPr>
          <w:rFonts w:ascii="Times New Roman" w:hAnsi="Times New Roman" w:cs="Times New Roman"/>
          <w:sz w:val="22"/>
        </w:rPr>
        <w:t>публичных нормативных обязательств</w:t>
      </w:r>
    </w:p>
    <w:p w:rsidR="007E3DC1" w:rsidRPr="007E3DC1" w:rsidRDefault="007E3DC1">
      <w:pPr>
        <w:pStyle w:val="ConsPlusNormal"/>
        <w:jc w:val="both"/>
        <w:rPr>
          <w:rFonts w:ascii="Times New Roman" w:hAnsi="Times New Roman" w:cs="Times New Roman"/>
        </w:r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348"/>
        <w:gridCol w:w="693"/>
        <w:gridCol w:w="671"/>
        <w:gridCol w:w="973"/>
        <w:gridCol w:w="770"/>
        <w:gridCol w:w="882"/>
        <w:gridCol w:w="1440"/>
        <w:gridCol w:w="1207"/>
        <w:gridCol w:w="720"/>
        <w:gridCol w:w="765"/>
        <w:gridCol w:w="1207"/>
        <w:gridCol w:w="720"/>
        <w:gridCol w:w="765"/>
        <w:gridCol w:w="1207"/>
        <w:gridCol w:w="720"/>
        <w:gridCol w:w="765"/>
      </w:tblGrid>
      <w:tr w:rsidR="007E3DC1" w:rsidRPr="007E3DC1">
        <w:tc>
          <w:tcPr>
            <w:tcW w:w="1814" w:type="dxa"/>
            <w:vMerge w:val="restart"/>
            <w:tcBorders>
              <w:lef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Наименование показателя</w:t>
            </w:r>
          </w:p>
        </w:tc>
        <w:tc>
          <w:tcPr>
            <w:tcW w:w="624" w:type="dxa"/>
            <w:vMerge w:val="restart"/>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Код строки</w:t>
            </w:r>
          </w:p>
        </w:tc>
        <w:tc>
          <w:tcPr>
            <w:tcW w:w="2609" w:type="dxa"/>
            <w:gridSpan w:val="4"/>
            <w:vMerge w:val="restart"/>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Код по бюджетной классификации Российской Федерации</w:t>
            </w:r>
          </w:p>
        </w:tc>
        <w:tc>
          <w:tcPr>
            <w:tcW w:w="907" w:type="dxa"/>
            <w:vMerge w:val="restart"/>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 xml:space="preserve">Код аналитического показателя </w:t>
            </w:r>
            <w:hyperlink w:anchor="P1416">
              <w:r w:rsidRPr="007E3DC1">
                <w:rPr>
                  <w:rFonts w:ascii="Times New Roman" w:hAnsi="Times New Roman" w:cs="Times New Roman"/>
                  <w:color w:val="0000FF"/>
                </w:rPr>
                <w:t>&lt;****&gt;</w:t>
              </w:r>
            </w:hyperlink>
          </w:p>
        </w:tc>
        <w:tc>
          <w:tcPr>
            <w:tcW w:w="7541" w:type="dxa"/>
            <w:gridSpan w:val="9"/>
            <w:tcBorders>
              <w:righ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Сумма (+, -)</w:t>
            </w:r>
          </w:p>
        </w:tc>
      </w:tr>
      <w:tr w:rsidR="007E3DC1" w:rsidRPr="007E3DC1">
        <w:tc>
          <w:tcPr>
            <w:tcW w:w="0" w:type="auto"/>
            <w:vMerge/>
            <w:tcBorders>
              <w:left w:val="nil"/>
            </w:tcBorders>
          </w:tcPr>
          <w:p w:rsidR="007E3DC1" w:rsidRPr="007E3DC1" w:rsidRDefault="007E3DC1">
            <w:pPr>
              <w:pStyle w:val="ConsPlusNormal"/>
              <w:rPr>
                <w:rFonts w:ascii="Times New Roman" w:hAnsi="Times New Roman" w:cs="Times New Roman"/>
              </w:rPr>
            </w:pPr>
          </w:p>
        </w:tc>
        <w:tc>
          <w:tcPr>
            <w:tcW w:w="0" w:type="auto"/>
            <w:vMerge/>
          </w:tcPr>
          <w:p w:rsidR="007E3DC1" w:rsidRPr="007E3DC1" w:rsidRDefault="007E3DC1">
            <w:pPr>
              <w:pStyle w:val="ConsPlusNormal"/>
              <w:rPr>
                <w:rFonts w:ascii="Times New Roman" w:hAnsi="Times New Roman" w:cs="Times New Roman"/>
              </w:rPr>
            </w:pPr>
          </w:p>
        </w:tc>
        <w:tc>
          <w:tcPr>
            <w:tcW w:w="0" w:type="auto"/>
            <w:gridSpan w:val="4"/>
            <w:vMerge/>
          </w:tcPr>
          <w:p w:rsidR="007E3DC1" w:rsidRPr="007E3DC1" w:rsidRDefault="007E3DC1">
            <w:pPr>
              <w:pStyle w:val="ConsPlusNormal"/>
              <w:rPr>
                <w:rFonts w:ascii="Times New Roman" w:hAnsi="Times New Roman" w:cs="Times New Roman"/>
              </w:rPr>
            </w:pPr>
          </w:p>
        </w:tc>
        <w:tc>
          <w:tcPr>
            <w:tcW w:w="0" w:type="auto"/>
            <w:vMerge/>
          </w:tcPr>
          <w:p w:rsidR="007E3DC1" w:rsidRPr="007E3DC1" w:rsidRDefault="007E3DC1">
            <w:pPr>
              <w:pStyle w:val="ConsPlusNormal"/>
              <w:rPr>
                <w:rFonts w:ascii="Times New Roman" w:hAnsi="Times New Roman" w:cs="Times New Roman"/>
              </w:rPr>
            </w:pPr>
          </w:p>
        </w:tc>
        <w:tc>
          <w:tcPr>
            <w:tcW w:w="2495" w:type="dxa"/>
            <w:gridSpan w:val="3"/>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20__ год</w:t>
            </w:r>
          </w:p>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текущий финансовый год)</w:t>
            </w:r>
          </w:p>
        </w:tc>
        <w:tc>
          <w:tcPr>
            <w:tcW w:w="2495" w:type="dxa"/>
            <w:gridSpan w:val="3"/>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20__ год</w:t>
            </w:r>
          </w:p>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первый год планового периода)</w:t>
            </w:r>
          </w:p>
        </w:tc>
        <w:tc>
          <w:tcPr>
            <w:tcW w:w="2551" w:type="dxa"/>
            <w:gridSpan w:val="3"/>
            <w:tcBorders>
              <w:righ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20__ год</w:t>
            </w:r>
          </w:p>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второй год планового периода)</w:t>
            </w:r>
          </w:p>
        </w:tc>
      </w:tr>
      <w:tr w:rsidR="007119B1" w:rsidRPr="007E3DC1">
        <w:tc>
          <w:tcPr>
            <w:tcW w:w="0" w:type="auto"/>
            <w:vMerge/>
            <w:tcBorders>
              <w:left w:val="nil"/>
            </w:tcBorders>
          </w:tcPr>
          <w:p w:rsidR="007E3DC1" w:rsidRPr="007E3DC1" w:rsidRDefault="007E3DC1">
            <w:pPr>
              <w:pStyle w:val="ConsPlusNormal"/>
              <w:rPr>
                <w:rFonts w:ascii="Times New Roman" w:hAnsi="Times New Roman" w:cs="Times New Roman"/>
              </w:rPr>
            </w:pPr>
          </w:p>
        </w:tc>
        <w:tc>
          <w:tcPr>
            <w:tcW w:w="0" w:type="auto"/>
            <w:vMerge/>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раздел</w:t>
            </w: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подраздел</w:t>
            </w:r>
          </w:p>
        </w:tc>
        <w:tc>
          <w:tcPr>
            <w:tcW w:w="73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целевая статья</w:t>
            </w: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вид расходов</w:t>
            </w:r>
          </w:p>
        </w:tc>
        <w:tc>
          <w:tcPr>
            <w:tcW w:w="0" w:type="auto"/>
            <w:vMerge/>
          </w:tcPr>
          <w:p w:rsidR="007E3DC1" w:rsidRPr="007E3DC1" w:rsidRDefault="007E3DC1">
            <w:pPr>
              <w:pStyle w:val="ConsPlusNormal"/>
              <w:rPr>
                <w:rFonts w:ascii="Times New Roman" w:hAnsi="Times New Roman" w:cs="Times New Roman"/>
              </w:rPr>
            </w:pPr>
          </w:p>
        </w:tc>
        <w:tc>
          <w:tcPr>
            <w:tcW w:w="1191"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 рублях (рублевом эквиваленте)</w:t>
            </w: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 валюте</w:t>
            </w:r>
          </w:p>
        </w:tc>
        <w:tc>
          <w:tcPr>
            <w:tcW w:w="680"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 xml:space="preserve">код валюты по </w:t>
            </w:r>
            <w:hyperlink r:id="rId44">
              <w:r w:rsidRPr="007E3DC1">
                <w:rPr>
                  <w:rFonts w:ascii="Times New Roman" w:hAnsi="Times New Roman" w:cs="Times New Roman"/>
                  <w:color w:val="0000FF"/>
                </w:rPr>
                <w:t>ОКВ</w:t>
              </w:r>
            </w:hyperlink>
          </w:p>
        </w:tc>
        <w:tc>
          <w:tcPr>
            <w:tcW w:w="1191"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 рублях (рублевом эквиваленте)</w:t>
            </w:r>
          </w:p>
        </w:tc>
        <w:tc>
          <w:tcPr>
            <w:tcW w:w="56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 валюте</w:t>
            </w:r>
          </w:p>
        </w:tc>
        <w:tc>
          <w:tcPr>
            <w:tcW w:w="73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 xml:space="preserve">код валюты по </w:t>
            </w:r>
            <w:hyperlink r:id="rId45">
              <w:r w:rsidRPr="007E3DC1">
                <w:rPr>
                  <w:rFonts w:ascii="Times New Roman" w:hAnsi="Times New Roman" w:cs="Times New Roman"/>
                  <w:color w:val="0000FF"/>
                </w:rPr>
                <w:t>ОКВ</w:t>
              </w:r>
            </w:hyperlink>
          </w:p>
        </w:tc>
        <w:tc>
          <w:tcPr>
            <w:tcW w:w="113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 рублях (рублевом эквиваленте)</w:t>
            </w:r>
          </w:p>
        </w:tc>
        <w:tc>
          <w:tcPr>
            <w:tcW w:w="680"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 валюте</w:t>
            </w:r>
          </w:p>
        </w:tc>
        <w:tc>
          <w:tcPr>
            <w:tcW w:w="737" w:type="dxa"/>
            <w:tcBorders>
              <w:righ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 xml:space="preserve">код валюты по </w:t>
            </w:r>
            <w:hyperlink r:id="rId46">
              <w:r w:rsidRPr="007E3DC1">
                <w:rPr>
                  <w:rFonts w:ascii="Times New Roman" w:hAnsi="Times New Roman" w:cs="Times New Roman"/>
                  <w:color w:val="0000FF"/>
                </w:rPr>
                <w:t>ОКВ</w:t>
              </w:r>
            </w:hyperlink>
          </w:p>
        </w:tc>
      </w:tr>
      <w:tr w:rsidR="007119B1" w:rsidRPr="007E3DC1">
        <w:tc>
          <w:tcPr>
            <w:tcW w:w="1814" w:type="dxa"/>
            <w:tcBorders>
              <w:lef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w:t>
            </w: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2</w:t>
            </w: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3</w:t>
            </w: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4</w:t>
            </w:r>
          </w:p>
        </w:tc>
        <w:tc>
          <w:tcPr>
            <w:tcW w:w="73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5</w:t>
            </w: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6</w:t>
            </w:r>
          </w:p>
        </w:tc>
        <w:tc>
          <w:tcPr>
            <w:tcW w:w="90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7</w:t>
            </w:r>
          </w:p>
        </w:tc>
        <w:tc>
          <w:tcPr>
            <w:tcW w:w="1191"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8</w:t>
            </w:r>
          </w:p>
        </w:tc>
        <w:tc>
          <w:tcPr>
            <w:tcW w:w="62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9</w:t>
            </w:r>
          </w:p>
        </w:tc>
        <w:tc>
          <w:tcPr>
            <w:tcW w:w="680"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10</w:t>
            </w:r>
          </w:p>
        </w:tc>
        <w:tc>
          <w:tcPr>
            <w:tcW w:w="1191"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11</w:t>
            </w:r>
          </w:p>
        </w:tc>
        <w:tc>
          <w:tcPr>
            <w:tcW w:w="56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12</w:t>
            </w:r>
          </w:p>
        </w:tc>
        <w:tc>
          <w:tcPr>
            <w:tcW w:w="73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13</w:t>
            </w:r>
          </w:p>
        </w:tc>
        <w:tc>
          <w:tcPr>
            <w:tcW w:w="1134"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14</w:t>
            </w:r>
          </w:p>
        </w:tc>
        <w:tc>
          <w:tcPr>
            <w:tcW w:w="680"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15</w:t>
            </w:r>
          </w:p>
        </w:tc>
        <w:tc>
          <w:tcPr>
            <w:tcW w:w="737" w:type="dxa"/>
            <w:tcBorders>
              <w:righ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16</w:t>
            </w:r>
          </w:p>
        </w:tc>
      </w:tr>
      <w:tr w:rsidR="007119B1" w:rsidRPr="007E3DC1">
        <w:tblPrEx>
          <w:tblBorders>
            <w:right w:val="single" w:sz="4" w:space="0" w:color="auto"/>
          </w:tblBorders>
        </w:tblPrEx>
        <w:tc>
          <w:tcPr>
            <w:tcW w:w="1814" w:type="dxa"/>
            <w:tcBorders>
              <w:left w:val="nil"/>
            </w:tcBorders>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907" w:type="dxa"/>
          </w:tcPr>
          <w:p w:rsidR="007E3DC1" w:rsidRPr="007E3DC1" w:rsidRDefault="007E3DC1">
            <w:pPr>
              <w:pStyle w:val="ConsPlusNormal"/>
              <w:rPr>
                <w:rFonts w:ascii="Times New Roman" w:hAnsi="Times New Roman" w:cs="Times New Roman"/>
              </w:rPr>
            </w:pPr>
          </w:p>
        </w:tc>
        <w:tc>
          <w:tcPr>
            <w:tcW w:w="1191"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680" w:type="dxa"/>
          </w:tcPr>
          <w:p w:rsidR="007E3DC1" w:rsidRPr="007E3DC1" w:rsidRDefault="007E3DC1">
            <w:pPr>
              <w:pStyle w:val="ConsPlusNormal"/>
              <w:rPr>
                <w:rFonts w:ascii="Times New Roman" w:hAnsi="Times New Roman" w:cs="Times New Roman"/>
              </w:rPr>
            </w:pPr>
          </w:p>
        </w:tc>
        <w:tc>
          <w:tcPr>
            <w:tcW w:w="1191" w:type="dxa"/>
          </w:tcPr>
          <w:p w:rsidR="007E3DC1" w:rsidRPr="007E3DC1" w:rsidRDefault="007E3DC1">
            <w:pPr>
              <w:pStyle w:val="ConsPlusNormal"/>
              <w:rPr>
                <w:rFonts w:ascii="Times New Roman" w:hAnsi="Times New Roman" w:cs="Times New Roman"/>
              </w:rPr>
            </w:pPr>
          </w:p>
        </w:tc>
        <w:tc>
          <w:tcPr>
            <w:tcW w:w="567"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c>
          <w:tcPr>
            <w:tcW w:w="1134" w:type="dxa"/>
          </w:tcPr>
          <w:p w:rsidR="007E3DC1" w:rsidRPr="007E3DC1" w:rsidRDefault="007E3DC1">
            <w:pPr>
              <w:pStyle w:val="ConsPlusNormal"/>
              <w:rPr>
                <w:rFonts w:ascii="Times New Roman" w:hAnsi="Times New Roman" w:cs="Times New Roman"/>
              </w:rPr>
            </w:pPr>
          </w:p>
        </w:tc>
        <w:tc>
          <w:tcPr>
            <w:tcW w:w="680"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r>
      <w:tr w:rsidR="007119B1" w:rsidRPr="007E3DC1">
        <w:tblPrEx>
          <w:tblBorders>
            <w:right w:val="single" w:sz="4" w:space="0" w:color="auto"/>
          </w:tblBorders>
        </w:tblPrEx>
        <w:tc>
          <w:tcPr>
            <w:tcW w:w="1814" w:type="dxa"/>
            <w:tcBorders>
              <w:left w:val="nil"/>
            </w:tcBorders>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907" w:type="dxa"/>
          </w:tcPr>
          <w:p w:rsidR="007E3DC1" w:rsidRPr="007E3DC1" w:rsidRDefault="007E3DC1">
            <w:pPr>
              <w:pStyle w:val="ConsPlusNormal"/>
              <w:rPr>
                <w:rFonts w:ascii="Times New Roman" w:hAnsi="Times New Roman" w:cs="Times New Roman"/>
              </w:rPr>
            </w:pPr>
          </w:p>
        </w:tc>
        <w:tc>
          <w:tcPr>
            <w:tcW w:w="1191"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680" w:type="dxa"/>
          </w:tcPr>
          <w:p w:rsidR="007E3DC1" w:rsidRPr="007E3DC1" w:rsidRDefault="007E3DC1">
            <w:pPr>
              <w:pStyle w:val="ConsPlusNormal"/>
              <w:rPr>
                <w:rFonts w:ascii="Times New Roman" w:hAnsi="Times New Roman" w:cs="Times New Roman"/>
              </w:rPr>
            </w:pPr>
          </w:p>
        </w:tc>
        <w:tc>
          <w:tcPr>
            <w:tcW w:w="1191" w:type="dxa"/>
          </w:tcPr>
          <w:p w:rsidR="007E3DC1" w:rsidRPr="007E3DC1" w:rsidRDefault="007E3DC1">
            <w:pPr>
              <w:pStyle w:val="ConsPlusNormal"/>
              <w:rPr>
                <w:rFonts w:ascii="Times New Roman" w:hAnsi="Times New Roman" w:cs="Times New Roman"/>
              </w:rPr>
            </w:pPr>
          </w:p>
        </w:tc>
        <w:tc>
          <w:tcPr>
            <w:tcW w:w="567"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c>
          <w:tcPr>
            <w:tcW w:w="1134" w:type="dxa"/>
          </w:tcPr>
          <w:p w:rsidR="007E3DC1" w:rsidRPr="007E3DC1" w:rsidRDefault="007E3DC1">
            <w:pPr>
              <w:pStyle w:val="ConsPlusNormal"/>
              <w:rPr>
                <w:rFonts w:ascii="Times New Roman" w:hAnsi="Times New Roman" w:cs="Times New Roman"/>
              </w:rPr>
            </w:pPr>
          </w:p>
        </w:tc>
        <w:tc>
          <w:tcPr>
            <w:tcW w:w="680"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r>
      <w:tr w:rsidR="007119B1" w:rsidRPr="007E3DC1">
        <w:tblPrEx>
          <w:tblBorders>
            <w:right w:val="single" w:sz="4" w:space="0" w:color="auto"/>
          </w:tblBorders>
        </w:tblPrEx>
        <w:tc>
          <w:tcPr>
            <w:tcW w:w="2438" w:type="dxa"/>
            <w:gridSpan w:val="2"/>
            <w:tcBorders>
              <w:left w:val="nil"/>
              <w:bottom w:val="nil"/>
            </w:tcBorders>
          </w:tcPr>
          <w:p w:rsidR="007E3DC1" w:rsidRPr="007E3DC1" w:rsidRDefault="007E3DC1">
            <w:pPr>
              <w:pStyle w:val="ConsPlusNormal"/>
              <w:jc w:val="right"/>
              <w:rPr>
                <w:rFonts w:ascii="Times New Roman" w:hAnsi="Times New Roman" w:cs="Times New Roman"/>
              </w:rPr>
            </w:pPr>
            <w:r w:rsidRPr="007E3DC1">
              <w:rPr>
                <w:rFonts w:ascii="Times New Roman" w:hAnsi="Times New Roman" w:cs="Times New Roman"/>
              </w:rPr>
              <w:t>Итого по коду БК</w:t>
            </w:r>
          </w:p>
        </w:tc>
        <w:tc>
          <w:tcPr>
            <w:tcW w:w="624"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737" w:type="dxa"/>
          </w:tcPr>
          <w:p w:rsidR="007E3DC1" w:rsidRPr="007E3DC1" w:rsidRDefault="007E3DC1">
            <w:pPr>
              <w:pStyle w:val="ConsPlusNormal"/>
              <w:rPr>
                <w:rFonts w:ascii="Times New Roman" w:hAnsi="Times New Roman" w:cs="Times New Roman"/>
              </w:rPr>
            </w:pPr>
          </w:p>
        </w:tc>
        <w:tc>
          <w:tcPr>
            <w:tcW w:w="624" w:type="dxa"/>
          </w:tcPr>
          <w:p w:rsidR="007E3DC1" w:rsidRPr="007E3DC1" w:rsidRDefault="007E3DC1">
            <w:pPr>
              <w:pStyle w:val="ConsPlusNormal"/>
              <w:rPr>
                <w:rFonts w:ascii="Times New Roman" w:hAnsi="Times New Roman" w:cs="Times New Roman"/>
              </w:rPr>
            </w:pPr>
          </w:p>
        </w:tc>
        <w:tc>
          <w:tcPr>
            <w:tcW w:w="907" w:type="dxa"/>
          </w:tcPr>
          <w:p w:rsidR="007E3DC1" w:rsidRPr="007E3DC1" w:rsidRDefault="007E3DC1">
            <w:pPr>
              <w:pStyle w:val="ConsPlusNormal"/>
              <w:rPr>
                <w:rFonts w:ascii="Times New Roman" w:hAnsi="Times New Roman" w:cs="Times New Roman"/>
              </w:rPr>
            </w:pPr>
          </w:p>
        </w:tc>
        <w:tc>
          <w:tcPr>
            <w:tcW w:w="1191" w:type="dxa"/>
          </w:tcPr>
          <w:p w:rsidR="007E3DC1" w:rsidRPr="007E3DC1" w:rsidRDefault="007E3DC1">
            <w:pPr>
              <w:pStyle w:val="ConsPlusNormal"/>
              <w:rPr>
                <w:rFonts w:ascii="Times New Roman" w:hAnsi="Times New Roman" w:cs="Times New Roman"/>
              </w:rPr>
            </w:pPr>
          </w:p>
        </w:tc>
        <w:tc>
          <w:tcPr>
            <w:tcW w:w="624"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680"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1191" w:type="dxa"/>
            <w:vAlign w:val="bottom"/>
          </w:tcPr>
          <w:p w:rsidR="007E3DC1" w:rsidRPr="007E3DC1" w:rsidRDefault="007E3DC1">
            <w:pPr>
              <w:pStyle w:val="ConsPlusNormal"/>
              <w:rPr>
                <w:rFonts w:ascii="Times New Roman" w:hAnsi="Times New Roman" w:cs="Times New Roman"/>
              </w:rPr>
            </w:pPr>
          </w:p>
        </w:tc>
        <w:tc>
          <w:tcPr>
            <w:tcW w:w="567"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737"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1134" w:type="dxa"/>
            <w:vAlign w:val="bottom"/>
          </w:tcPr>
          <w:p w:rsidR="007E3DC1" w:rsidRPr="007E3DC1" w:rsidRDefault="007E3DC1">
            <w:pPr>
              <w:pStyle w:val="ConsPlusNormal"/>
              <w:rPr>
                <w:rFonts w:ascii="Times New Roman" w:hAnsi="Times New Roman" w:cs="Times New Roman"/>
              </w:rPr>
            </w:pPr>
          </w:p>
        </w:tc>
        <w:tc>
          <w:tcPr>
            <w:tcW w:w="680"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737"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r>
      <w:tr w:rsidR="007119B1" w:rsidRPr="007E3DC1">
        <w:tblPrEx>
          <w:tblBorders>
            <w:right w:val="single" w:sz="4" w:space="0" w:color="auto"/>
          </w:tblBorders>
        </w:tblPrEx>
        <w:tc>
          <w:tcPr>
            <w:tcW w:w="2438" w:type="dxa"/>
            <w:gridSpan w:val="2"/>
            <w:tcBorders>
              <w:top w:val="nil"/>
              <w:left w:val="nil"/>
              <w:bottom w:val="nil"/>
              <w:right w:val="nil"/>
            </w:tcBorders>
          </w:tcPr>
          <w:p w:rsidR="007E3DC1" w:rsidRPr="007E3DC1" w:rsidRDefault="007E3DC1">
            <w:pPr>
              <w:pStyle w:val="ConsPlusNormal"/>
              <w:rPr>
                <w:rFonts w:ascii="Times New Roman" w:hAnsi="Times New Roman" w:cs="Times New Roman"/>
              </w:rPr>
            </w:pPr>
          </w:p>
        </w:tc>
        <w:tc>
          <w:tcPr>
            <w:tcW w:w="3516" w:type="dxa"/>
            <w:gridSpan w:val="5"/>
            <w:tcBorders>
              <w:left w:val="nil"/>
              <w:bottom w:val="nil"/>
            </w:tcBorders>
          </w:tcPr>
          <w:p w:rsidR="007E3DC1" w:rsidRPr="007E3DC1" w:rsidRDefault="007E3DC1">
            <w:pPr>
              <w:pStyle w:val="ConsPlusNormal"/>
              <w:jc w:val="right"/>
              <w:rPr>
                <w:rFonts w:ascii="Times New Roman" w:hAnsi="Times New Roman" w:cs="Times New Roman"/>
              </w:rPr>
            </w:pPr>
            <w:r w:rsidRPr="007E3DC1">
              <w:rPr>
                <w:rFonts w:ascii="Times New Roman" w:hAnsi="Times New Roman" w:cs="Times New Roman"/>
              </w:rPr>
              <w:t>Всего</w:t>
            </w:r>
          </w:p>
        </w:tc>
        <w:tc>
          <w:tcPr>
            <w:tcW w:w="1191" w:type="dxa"/>
          </w:tcPr>
          <w:p w:rsidR="007E3DC1" w:rsidRPr="007E3DC1" w:rsidRDefault="007E3DC1">
            <w:pPr>
              <w:pStyle w:val="ConsPlusNormal"/>
              <w:rPr>
                <w:rFonts w:ascii="Times New Roman" w:hAnsi="Times New Roman" w:cs="Times New Roman"/>
              </w:rPr>
            </w:pPr>
          </w:p>
        </w:tc>
        <w:tc>
          <w:tcPr>
            <w:tcW w:w="624"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680"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1191" w:type="dxa"/>
            <w:vAlign w:val="bottom"/>
          </w:tcPr>
          <w:p w:rsidR="007E3DC1" w:rsidRPr="007E3DC1" w:rsidRDefault="007E3DC1">
            <w:pPr>
              <w:pStyle w:val="ConsPlusNormal"/>
              <w:rPr>
                <w:rFonts w:ascii="Times New Roman" w:hAnsi="Times New Roman" w:cs="Times New Roman"/>
              </w:rPr>
            </w:pPr>
          </w:p>
        </w:tc>
        <w:tc>
          <w:tcPr>
            <w:tcW w:w="567"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737"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1134" w:type="dxa"/>
            <w:vAlign w:val="bottom"/>
          </w:tcPr>
          <w:p w:rsidR="007E3DC1" w:rsidRPr="007E3DC1" w:rsidRDefault="007E3DC1">
            <w:pPr>
              <w:pStyle w:val="ConsPlusNormal"/>
              <w:rPr>
                <w:rFonts w:ascii="Times New Roman" w:hAnsi="Times New Roman" w:cs="Times New Roman"/>
              </w:rPr>
            </w:pPr>
          </w:p>
        </w:tc>
        <w:tc>
          <w:tcPr>
            <w:tcW w:w="680"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c>
          <w:tcPr>
            <w:tcW w:w="737" w:type="dxa"/>
            <w:vAlign w:val="bottom"/>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x</w:t>
            </w:r>
          </w:p>
        </w:tc>
      </w:tr>
    </w:tbl>
    <w:p w:rsidR="007E3DC1" w:rsidRPr="007E3DC1" w:rsidRDefault="007E3DC1">
      <w:pPr>
        <w:pStyle w:val="ConsPlusNormal"/>
        <w:jc w:val="both"/>
        <w:rPr>
          <w:rFonts w:ascii="Times New Roman" w:hAnsi="Times New Roman" w:cs="Times New Roman"/>
        </w:rPr>
      </w:pPr>
    </w:p>
    <w:p w:rsidR="007E3DC1" w:rsidRPr="007E3DC1" w:rsidRDefault="006332FC">
      <w:pPr>
        <w:pStyle w:val="ConsPlusNonformat"/>
        <w:jc w:val="both"/>
        <w:rPr>
          <w:rFonts w:ascii="Times New Roman" w:hAnsi="Times New Roman" w:cs="Times New Roman"/>
          <w:sz w:val="22"/>
        </w:rPr>
      </w:pPr>
      <w:r>
        <w:rPr>
          <w:rFonts w:ascii="Times New Roman" w:hAnsi="Times New Roman" w:cs="Times New Roman"/>
          <w:sz w:val="22"/>
        </w:rPr>
        <w:t xml:space="preserve">   </w:t>
      </w:r>
      <w:r w:rsidR="007E3DC1" w:rsidRPr="007E3DC1">
        <w:rPr>
          <w:rFonts w:ascii="Times New Roman" w:hAnsi="Times New Roman" w:cs="Times New Roman"/>
          <w:sz w:val="22"/>
        </w:rPr>
        <w:t>Раздел 6. СПРАВОЧНО: Курс иностранной валюты к рублю</w:t>
      </w:r>
      <w:r w:rsidR="007E3DC1">
        <w:rPr>
          <w:rFonts w:ascii="Times New Roman" w:hAnsi="Times New Roman" w:cs="Times New Roman"/>
          <w:sz w:val="22"/>
        </w:rPr>
        <w:t xml:space="preserve"> </w:t>
      </w:r>
      <w:r w:rsidR="007E3DC1" w:rsidRPr="007E3DC1">
        <w:rPr>
          <w:rFonts w:ascii="Times New Roman" w:hAnsi="Times New Roman" w:cs="Times New Roman"/>
          <w:sz w:val="22"/>
        </w:rPr>
        <w:t>Российской Федерации</w:t>
      </w:r>
    </w:p>
    <w:p w:rsidR="007E3DC1" w:rsidRPr="007E3DC1" w:rsidRDefault="007E3DC1">
      <w:pPr>
        <w:pStyle w:val="ConsPlusNormal"/>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1417"/>
        <w:gridCol w:w="2040"/>
        <w:gridCol w:w="2040"/>
        <w:gridCol w:w="2041"/>
      </w:tblGrid>
      <w:tr w:rsidR="007E3DC1" w:rsidRPr="007E3DC1">
        <w:tc>
          <w:tcPr>
            <w:tcW w:w="2948" w:type="dxa"/>
            <w:gridSpan w:val="2"/>
            <w:tcBorders>
              <w:lef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Валюта</w:t>
            </w:r>
          </w:p>
        </w:tc>
        <w:tc>
          <w:tcPr>
            <w:tcW w:w="2040" w:type="dxa"/>
            <w:vMerge w:val="restart"/>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20__ год</w:t>
            </w:r>
          </w:p>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текущий финансовый год)</w:t>
            </w:r>
          </w:p>
        </w:tc>
        <w:tc>
          <w:tcPr>
            <w:tcW w:w="2040" w:type="dxa"/>
            <w:vMerge w:val="restart"/>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20__ год</w:t>
            </w:r>
          </w:p>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первый год планового периода)</w:t>
            </w:r>
          </w:p>
        </w:tc>
        <w:tc>
          <w:tcPr>
            <w:tcW w:w="2041" w:type="dxa"/>
            <w:vMerge w:val="restart"/>
            <w:tcBorders>
              <w:righ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20__ год</w:t>
            </w:r>
          </w:p>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 второй год планового периода)</w:t>
            </w:r>
          </w:p>
        </w:tc>
      </w:tr>
      <w:tr w:rsidR="007E3DC1" w:rsidRPr="007E3DC1">
        <w:tc>
          <w:tcPr>
            <w:tcW w:w="1531" w:type="dxa"/>
            <w:tcBorders>
              <w:lef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наименование</w:t>
            </w:r>
          </w:p>
        </w:tc>
        <w:tc>
          <w:tcPr>
            <w:tcW w:w="141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 xml:space="preserve">код по </w:t>
            </w:r>
            <w:hyperlink r:id="rId47">
              <w:r w:rsidRPr="007E3DC1">
                <w:rPr>
                  <w:rFonts w:ascii="Times New Roman" w:hAnsi="Times New Roman" w:cs="Times New Roman"/>
                  <w:color w:val="0000FF"/>
                </w:rPr>
                <w:t>ОКВ</w:t>
              </w:r>
            </w:hyperlink>
          </w:p>
        </w:tc>
        <w:tc>
          <w:tcPr>
            <w:tcW w:w="2040" w:type="dxa"/>
            <w:vMerge/>
          </w:tcPr>
          <w:p w:rsidR="007E3DC1" w:rsidRPr="007E3DC1" w:rsidRDefault="007E3DC1">
            <w:pPr>
              <w:pStyle w:val="ConsPlusNormal"/>
              <w:rPr>
                <w:rFonts w:ascii="Times New Roman" w:hAnsi="Times New Roman" w:cs="Times New Roman"/>
              </w:rPr>
            </w:pPr>
          </w:p>
        </w:tc>
        <w:tc>
          <w:tcPr>
            <w:tcW w:w="2040" w:type="dxa"/>
            <w:vMerge/>
          </w:tcPr>
          <w:p w:rsidR="007E3DC1" w:rsidRPr="007E3DC1" w:rsidRDefault="007E3DC1">
            <w:pPr>
              <w:pStyle w:val="ConsPlusNormal"/>
              <w:rPr>
                <w:rFonts w:ascii="Times New Roman" w:hAnsi="Times New Roman" w:cs="Times New Roman"/>
              </w:rPr>
            </w:pPr>
          </w:p>
        </w:tc>
        <w:tc>
          <w:tcPr>
            <w:tcW w:w="2041" w:type="dxa"/>
            <w:vMerge/>
            <w:tcBorders>
              <w:right w:val="nil"/>
            </w:tcBorders>
          </w:tcPr>
          <w:p w:rsidR="007E3DC1" w:rsidRPr="007E3DC1" w:rsidRDefault="007E3DC1">
            <w:pPr>
              <w:pStyle w:val="ConsPlusNormal"/>
              <w:rPr>
                <w:rFonts w:ascii="Times New Roman" w:hAnsi="Times New Roman" w:cs="Times New Roman"/>
              </w:rPr>
            </w:pPr>
          </w:p>
        </w:tc>
      </w:tr>
      <w:tr w:rsidR="007E3DC1" w:rsidRPr="007E3DC1">
        <w:tc>
          <w:tcPr>
            <w:tcW w:w="1531" w:type="dxa"/>
            <w:tcBorders>
              <w:lef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1</w:t>
            </w:r>
          </w:p>
        </w:tc>
        <w:tc>
          <w:tcPr>
            <w:tcW w:w="1417"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2</w:t>
            </w:r>
          </w:p>
        </w:tc>
        <w:tc>
          <w:tcPr>
            <w:tcW w:w="2040"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3</w:t>
            </w:r>
          </w:p>
        </w:tc>
        <w:tc>
          <w:tcPr>
            <w:tcW w:w="2040" w:type="dxa"/>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4</w:t>
            </w:r>
          </w:p>
        </w:tc>
        <w:tc>
          <w:tcPr>
            <w:tcW w:w="2041" w:type="dxa"/>
            <w:tcBorders>
              <w:right w:val="nil"/>
            </w:tcBorders>
          </w:tcPr>
          <w:p w:rsidR="007E3DC1" w:rsidRPr="007E3DC1" w:rsidRDefault="007E3DC1">
            <w:pPr>
              <w:pStyle w:val="ConsPlusNormal"/>
              <w:jc w:val="center"/>
              <w:rPr>
                <w:rFonts w:ascii="Times New Roman" w:hAnsi="Times New Roman" w:cs="Times New Roman"/>
              </w:rPr>
            </w:pPr>
            <w:r w:rsidRPr="007E3DC1">
              <w:rPr>
                <w:rFonts w:ascii="Times New Roman" w:hAnsi="Times New Roman" w:cs="Times New Roman"/>
              </w:rPr>
              <w:t>5</w:t>
            </w:r>
          </w:p>
        </w:tc>
      </w:tr>
      <w:tr w:rsidR="007E3DC1" w:rsidRPr="007E3DC1">
        <w:tblPrEx>
          <w:tblBorders>
            <w:left w:val="single" w:sz="4" w:space="0" w:color="auto"/>
            <w:right w:val="single" w:sz="4" w:space="0" w:color="auto"/>
          </w:tblBorders>
        </w:tblPrEx>
        <w:tc>
          <w:tcPr>
            <w:tcW w:w="1531" w:type="dxa"/>
          </w:tcPr>
          <w:p w:rsidR="007E3DC1" w:rsidRPr="007E3DC1" w:rsidRDefault="007E3DC1">
            <w:pPr>
              <w:pStyle w:val="ConsPlusNormal"/>
              <w:rPr>
                <w:rFonts w:ascii="Times New Roman" w:hAnsi="Times New Roman" w:cs="Times New Roman"/>
              </w:rPr>
            </w:pPr>
          </w:p>
        </w:tc>
        <w:tc>
          <w:tcPr>
            <w:tcW w:w="1417" w:type="dxa"/>
          </w:tcPr>
          <w:p w:rsidR="007E3DC1" w:rsidRPr="007E3DC1" w:rsidRDefault="007E3DC1">
            <w:pPr>
              <w:pStyle w:val="ConsPlusNormal"/>
              <w:rPr>
                <w:rFonts w:ascii="Times New Roman" w:hAnsi="Times New Roman" w:cs="Times New Roman"/>
              </w:rPr>
            </w:pPr>
          </w:p>
        </w:tc>
        <w:tc>
          <w:tcPr>
            <w:tcW w:w="2040" w:type="dxa"/>
          </w:tcPr>
          <w:p w:rsidR="007E3DC1" w:rsidRPr="007E3DC1" w:rsidRDefault="007E3DC1">
            <w:pPr>
              <w:pStyle w:val="ConsPlusNormal"/>
              <w:rPr>
                <w:rFonts w:ascii="Times New Roman" w:hAnsi="Times New Roman" w:cs="Times New Roman"/>
              </w:rPr>
            </w:pPr>
          </w:p>
        </w:tc>
        <w:tc>
          <w:tcPr>
            <w:tcW w:w="2040" w:type="dxa"/>
          </w:tcPr>
          <w:p w:rsidR="007E3DC1" w:rsidRPr="007E3DC1" w:rsidRDefault="007E3DC1">
            <w:pPr>
              <w:pStyle w:val="ConsPlusNormal"/>
              <w:rPr>
                <w:rFonts w:ascii="Times New Roman" w:hAnsi="Times New Roman" w:cs="Times New Roman"/>
              </w:rPr>
            </w:pPr>
          </w:p>
        </w:tc>
        <w:tc>
          <w:tcPr>
            <w:tcW w:w="2041" w:type="dxa"/>
          </w:tcPr>
          <w:p w:rsidR="007E3DC1" w:rsidRPr="007E3DC1" w:rsidRDefault="007E3DC1">
            <w:pPr>
              <w:pStyle w:val="ConsPlusNormal"/>
              <w:rPr>
                <w:rFonts w:ascii="Times New Roman" w:hAnsi="Times New Roman" w:cs="Times New Roman"/>
              </w:rPr>
            </w:pPr>
          </w:p>
        </w:tc>
      </w:tr>
      <w:tr w:rsidR="007E3DC1" w:rsidRPr="007E3DC1">
        <w:tblPrEx>
          <w:tblBorders>
            <w:left w:val="single" w:sz="4" w:space="0" w:color="auto"/>
            <w:right w:val="single" w:sz="4" w:space="0" w:color="auto"/>
          </w:tblBorders>
        </w:tblPrEx>
        <w:tc>
          <w:tcPr>
            <w:tcW w:w="1531" w:type="dxa"/>
          </w:tcPr>
          <w:p w:rsidR="007E3DC1" w:rsidRPr="007E3DC1" w:rsidRDefault="007E3DC1">
            <w:pPr>
              <w:pStyle w:val="ConsPlusNormal"/>
              <w:rPr>
                <w:rFonts w:ascii="Times New Roman" w:hAnsi="Times New Roman" w:cs="Times New Roman"/>
              </w:rPr>
            </w:pPr>
          </w:p>
        </w:tc>
        <w:tc>
          <w:tcPr>
            <w:tcW w:w="1417" w:type="dxa"/>
          </w:tcPr>
          <w:p w:rsidR="007E3DC1" w:rsidRPr="007E3DC1" w:rsidRDefault="007E3DC1">
            <w:pPr>
              <w:pStyle w:val="ConsPlusNormal"/>
              <w:rPr>
                <w:rFonts w:ascii="Times New Roman" w:hAnsi="Times New Roman" w:cs="Times New Roman"/>
              </w:rPr>
            </w:pPr>
          </w:p>
        </w:tc>
        <w:tc>
          <w:tcPr>
            <w:tcW w:w="2040" w:type="dxa"/>
          </w:tcPr>
          <w:p w:rsidR="007E3DC1" w:rsidRPr="007E3DC1" w:rsidRDefault="007E3DC1">
            <w:pPr>
              <w:pStyle w:val="ConsPlusNormal"/>
              <w:rPr>
                <w:rFonts w:ascii="Times New Roman" w:hAnsi="Times New Roman" w:cs="Times New Roman"/>
              </w:rPr>
            </w:pPr>
          </w:p>
        </w:tc>
        <w:tc>
          <w:tcPr>
            <w:tcW w:w="2040" w:type="dxa"/>
          </w:tcPr>
          <w:p w:rsidR="007E3DC1" w:rsidRPr="007E3DC1" w:rsidRDefault="007E3DC1">
            <w:pPr>
              <w:pStyle w:val="ConsPlusNormal"/>
              <w:rPr>
                <w:rFonts w:ascii="Times New Roman" w:hAnsi="Times New Roman" w:cs="Times New Roman"/>
              </w:rPr>
            </w:pPr>
          </w:p>
        </w:tc>
        <w:tc>
          <w:tcPr>
            <w:tcW w:w="2041" w:type="dxa"/>
          </w:tcPr>
          <w:p w:rsidR="007E3DC1" w:rsidRPr="007E3DC1" w:rsidRDefault="007E3DC1">
            <w:pPr>
              <w:pStyle w:val="ConsPlusNormal"/>
              <w:rPr>
                <w:rFonts w:ascii="Times New Roman" w:hAnsi="Times New Roman" w:cs="Times New Roman"/>
              </w:rPr>
            </w:pPr>
          </w:p>
        </w:tc>
      </w:tr>
      <w:tr w:rsidR="007E3DC1" w:rsidRPr="007E3DC1">
        <w:tblPrEx>
          <w:tblBorders>
            <w:left w:val="single" w:sz="4" w:space="0" w:color="auto"/>
            <w:right w:val="single" w:sz="4" w:space="0" w:color="auto"/>
          </w:tblBorders>
        </w:tblPrEx>
        <w:tc>
          <w:tcPr>
            <w:tcW w:w="1531" w:type="dxa"/>
          </w:tcPr>
          <w:p w:rsidR="007E3DC1" w:rsidRPr="007E3DC1" w:rsidRDefault="007E3DC1">
            <w:pPr>
              <w:pStyle w:val="ConsPlusNormal"/>
              <w:rPr>
                <w:rFonts w:ascii="Times New Roman" w:hAnsi="Times New Roman" w:cs="Times New Roman"/>
              </w:rPr>
            </w:pPr>
          </w:p>
        </w:tc>
        <w:tc>
          <w:tcPr>
            <w:tcW w:w="1417" w:type="dxa"/>
          </w:tcPr>
          <w:p w:rsidR="007E3DC1" w:rsidRPr="007E3DC1" w:rsidRDefault="007E3DC1">
            <w:pPr>
              <w:pStyle w:val="ConsPlusNormal"/>
              <w:rPr>
                <w:rFonts w:ascii="Times New Roman" w:hAnsi="Times New Roman" w:cs="Times New Roman"/>
              </w:rPr>
            </w:pPr>
          </w:p>
        </w:tc>
        <w:tc>
          <w:tcPr>
            <w:tcW w:w="2040" w:type="dxa"/>
          </w:tcPr>
          <w:p w:rsidR="007E3DC1" w:rsidRPr="007E3DC1" w:rsidRDefault="007E3DC1">
            <w:pPr>
              <w:pStyle w:val="ConsPlusNormal"/>
              <w:rPr>
                <w:rFonts w:ascii="Times New Roman" w:hAnsi="Times New Roman" w:cs="Times New Roman"/>
              </w:rPr>
            </w:pPr>
          </w:p>
        </w:tc>
        <w:tc>
          <w:tcPr>
            <w:tcW w:w="2040" w:type="dxa"/>
          </w:tcPr>
          <w:p w:rsidR="007E3DC1" w:rsidRPr="007E3DC1" w:rsidRDefault="007E3DC1">
            <w:pPr>
              <w:pStyle w:val="ConsPlusNormal"/>
              <w:rPr>
                <w:rFonts w:ascii="Times New Roman" w:hAnsi="Times New Roman" w:cs="Times New Roman"/>
              </w:rPr>
            </w:pPr>
          </w:p>
        </w:tc>
        <w:tc>
          <w:tcPr>
            <w:tcW w:w="2041" w:type="dxa"/>
          </w:tcPr>
          <w:p w:rsidR="007E3DC1" w:rsidRPr="007E3DC1" w:rsidRDefault="007E3DC1">
            <w:pPr>
              <w:pStyle w:val="ConsPlusNormal"/>
              <w:rPr>
                <w:rFonts w:ascii="Times New Roman" w:hAnsi="Times New Roman" w:cs="Times New Roman"/>
              </w:rPr>
            </w:pPr>
          </w:p>
        </w:tc>
      </w:tr>
    </w:tbl>
    <w:p w:rsidR="007E3DC1" w:rsidRPr="007E3DC1" w:rsidRDefault="007E3DC1">
      <w:pPr>
        <w:pStyle w:val="ConsPlusNormal"/>
        <w:jc w:val="both"/>
        <w:rPr>
          <w:rFonts w:ascii="Times New Roman" w:hAnsi="Times New Roman" w:cs="Times New Roman"/>
        </w:rPr>
      </w:pPr>
    </w:p>
    <w:p w:rsidR="007E3DC1" w:rsidRPr="007E3DC1" w:rsidRDefault="007E3DC1">
      <w:pPr>
        <w:pStyle w:val="ConsPlusNonformat"/>
        <w:jc w:val="both"/>
        <w:rPr>
          <w:rFonts w:ascii="Times New Roman" w:hAnsi="Times New Roman" w:cs="Times New Roman"/>
          <w:sz w:val="22"/>
        </w:rPr>
      </w:pPr>
      <w:r w:rsidRPr="007E3DC1">
        <w:rPr>
          <w:rFonts w:ascii="Times New Roman" w:hAnsi="Times New Roman" w:cs="Times New Roman"/>
          <w:sz w:val="22"/>
        </w:rPr>
        <w:t>Руководитель учреждения</w:t>
      </w:r>
    </w:p>
    <w:p w:rsidR="007E3DC1" w:rsidRPr="007E3DC1" w:rsidRDefault="007E3DC1">
      <w:pPr>
        <w:pStyle w:val="ConsPlusNonformat"/>
        <w:jc w:val="both"/>
        <w:rPr>
          <w:rFonts w:ascii="Times New Roman" w:hAnsi="Times New Roman" w:cs="Times New Roman"/>
          <w:sz w:val="22"/>
        </w:rPr>
      </w:pPr>
      <w:r w:rsidRPr="007E3DC1">
        <w:rPr>
          <w:rFonts w:ascii="Times New Roman" w:hAnsi="Times New Roman" w:cs="Times New Roman"/>
          <w:sz w:val="22"/>
        </w:rPr>
        <w:t xml:space="preserve">(уполномоченное </w:t>
      </w:r>
      <w:proofErr w:type="gramStart"/>
      <w:r w:rsidRPr="007E3DC1">
        <w:rPr>
          <w:rFonts w:ascii="Times New Roman" w:hAnsi="Times New Roman" w:cs="Times New Roman"/>
          <w:sz w:val="22"/>
        </w:rPr>
        <w:t xml:space="preserve">лицо)   </w:t>
      </w:r>
      <w:proofErr w:type="gramEnd"/>
      <w:r w:rsidRPr="007E3DC1">
        <w:rPr>
          <w:rFonts w:ascii="Times New Roman" w:hAnsi="Times New Roman" w:cs="Times New Roman"/>
          <w:sz w:val="22"/>
        </w:rPr>
        <w:t xml:space="preserve">  </w:t>
      </w:r>
      <w:r w:rsidR="006332FC">
        <w:rPr>
          <w:rFonts w:ascii="Times New Roman" w:hAnsi="Times New Roman" w:cs="Times New Roman"/>
          <w:sz w:val="22"/>
        </w:rPr>
        <w:t xml:space="preserve">                             </w:t>
      </w:r>
      <w:r w:rsidRPr="007E3DC1">
        <w:rPr>
          <w:rFonts w:ascii="Times New Roman" w:hAnsi="Times New Roman" w:cs="Times New Roman"/>
          <w:sz w:val="22"/>
        </w:rPr>
        <w:t>_____________ ___________ ___________________</w:t>
      </w:r>
    </w:p>
    <w:p w:rsidR="007E3DC1" w:rsidRPr="007E3DC1" w:rsidRDefault="007E3DC1">
      <w:pPr>
        <w:pStyle w:val="ConsPlusNonformat"/>
        <w:jc w:val="both"/>
        <w:rPr>
          <w:rFonts w:ascii="Times New Roman" w:hAnsi="Times New Roman" w:cs="Times New Roman"/>
          <w:sz w:val="22"/>
        </w:rPr>
      </w:pPr>
      <w:r w:rsidRPr="007E3DC1">
        <w:rPr>
          <w:rFonts w:ascii="Times New Roman" w:hAnsi="Times New Roman" w:cs="Times New Roman"/>
          <w:sz w:val="22"/>
        </w:rPr>
        <w:t xml:space="preserve">                           </w:t>
      </w:r>
      <w:r w:rsidR="006332FC">
        <w:rPr>
          <w:rFonts w:ascii="Times New Roman" w:hAnsi="Times New Roman" w:cs="Times New Roman"/>
          <w:sz w:val="22"/>
        </w:rPr>
        <w:t xml:space="preserve">                                                     </w:t>
      </w:r>
      <w:r w:rsidRPr="007E3DC1">
        <w:rPr>
          <w:rFonts w:ascii="Times New Roman" w:hAnsi="Times New Roman" w:cs="Times New Roman"/>
          <w:sz w:val="22"/>
        </w:rPr>
        <w:t>(</w:t>
      </w:r>
      <w:proofErr w:type="gramStart"/>
      <w:r w:rsidRPr="007E3DC1">
        <w:rPr>
          <w:rFonts w:ascii="Times New Roman" w:hAnsi="Times New Roman" w:cs="Times New Roman"/>
          <w:sz w:val="22"/>
        </w:rPr>
        <w:t xml:space="preserve">должность)   </w:t>
      </w:r>
      <w:proofErr w:type="gramEnd"/>
      <w:r w:rsidRPr="007E3DC1">
        <w:rPr>
          <w:rFonts w:ascii="Times New Roman" w:hAnsi="Times New Roman" w:cs="Times New Roman"/>
          <w:sz w:val="22"/>
        </w:rPr>
        <w:t>(подпись)  (фамилия, инициалы)</w:t>
      </w:r>
    </w:p>
    <w:p w:rsidR="007E3DC1" w:rsidRPr="007E3DC1" w:rsidRDefault="007E3DC1">
      <w:pPr>
        <w:pStyle w:val="ConsPlusNonformat"/>
        <w:jc w:val="both"/>
        <w:rPr>
          <w:rFonts w:ascii="Times New Roman" w:hAnsi="Times New Roman" w:cs="Times New Roman"/>
          <w:sz w:val="22"/>
        </w:rPr>
      </w:pPr>
    </w:p>
    <w:p w:rsidR="007E3DC1" w:rsidRPr="007E3DC1" w:rsidRDefault="007E3DC1">
      <w:pPr>
        <w:pStyle w:val="ConsPlusNonformat"/>
        <w:jc w:val="both"/>
        <w:rPr>
          <w:rFonts w:ascii="Times New Roman" w:hAnsi="Times New Roman" w:cs="Times New Roman"/>
          <w:sz w:val="22"/>
        </w:rPr>
      </w:pPr>
      <w:r w:rsidRPr="007E3DC1">
        <w:rPr>
          <w:rFonts w:ascii="Times New Roman" w:hAnsi="Times New Roman" w:cs="Times New Roman"/>
          <w:sz w:val="22"/>
        </w:rPr>
        <w:t xml:space="preserve">Исполнитель             </w:t>
      </w:r>
      <w:r w:rsidR="006332FC">
        <w:rPr>
          <w:rFonts w:ascii="Times New Roman" w:hAnsi="Times New Roman" w:cs="Times New Roman"/>
          <w:sz w:val="22"/>
        </w:rPr>
        <w:t xml:space="preserve">                                      </w:t>
      </w:r>
      <w:r w:rsidRPr="007E3DC1">
        <w:rPr>
          <w:rFonts w:ascii="Times New Roman" w:hAnsi="Times New Roman" w:cs="Times New Roman"/>
          <w:sz w:val="22"/>
        </w:rPr>
        <w:t xml:space="preserve">  _____________ ________________________ __________</w:t>
      </w:r>
    </w:p>
    <w:p w:rsidR="007E3DC1" w:rsidRPr="007E3DC1" w:rsidRDefault="007E3DC1">
      <w:pPr>
        <w:pStyle w:val="ConsPlusNonformat"/>
        <w:jc w:val="both"/>
        <w:rPr>
          <w:rFonts w:ascii="Times New Roman" w:hAnsi="Times New Roman" w:cs="Times New Roman"/>
          <w:sz w:val="22"/>
        </w:rPr>
      </w:pPr>
      <w:r w:rsidRPr="007E3DC1">
        <w:rPr>
          <w:rFonts w:ascii="Times New Roman" w:hAnsi="Times New Roman" w:cs="Times New Roman"/>
          <w:sz w:val="22"/>
        </w:rPr>
        <w:t xml:space="preserve">                          </w:t>
      </w:r>
      <w:r w:rsidR="006332FC">
        <w:rPr>
          <w:rFonts w:ascii="Times New Roman" w:hAnsi="Times New Roman" w:cs="Times New Roman"/>
          <w:sz w:val="22"/>
        </w:rPr>
        <w:t xml:space="preserve">                                                    </w:t>
      </w:r>
      <w:r w:rsidRPr="007E3DC1">
        <w:rPr>
          <w:rFonts w:ascii="Times New Roman" w:hAnsi="Times New Roman" w:cs="Times New Roman"/>
          <w:sz w:val="22"/>
        </w:rPr>
        <w:t xml:space="preserve"> (</w:t>
      </w:r>
      <w:proofErr w:type="gramStart"/>
      <w:r w:rsidRPr="007E3DC1">
        <w:rPr>
          <w:rFonts w:ascii="Times New Roman" w:hAnsi="Times New Roman" w:cs="Times New Roman"/>
          <w:sz w:val="22"/>
        </w:rPr>
        <w:t>долж</w:t>
      </w:r>
      <w:r w:rsidR="006332FC">
        <w:rPr>
          <w:rFonts w:ascii="Times New Roman" w:hAnsi="Times New Roman" w:cs="Times New Roman"/>
          <w:sz w:val="22"/>
        </w:rPr>
        <w:t>н</w:t>
      </w:r>
      <w:r w:rsidRPr="007E3DC1">
        <w:rPr>
          <w:rFonts w:ascii="Times New Roman" w:hAnsi="Times New Roman" w:cs="Times New Roman"/>
          <w:sz w:val="22"/>
        </w:rPr>
        <w:t xml:space="preserve">ость)   </w:t>
      </w:r>
      <w:proofErr w:type="gramEnd"/>
      <w:r w:rsidRPr="007E3DC1">
        <w:rPr>
          <w:rFonts w:ascii="Times New Roman" w:hAnsi="Times New Roman" w:cs="Times New Roman"/>
          <w:sz w:val="22"/>
        </w:rPr>
        <w:t xml:space="preserve">  (фамилия, инициалы)    (телефон)</w:t>
      </w:r>
    </w:p>
    <w:p w:rsidR="007E3DC1" w:rsidRPr="007E3DC1" w:rsidRDefault="007E3DC1">
      <w:pPr>
        <w:pStyle w:val="ConsPlusNonformat"/>
        <w:jc w:val="both"/>
        <w:rPr>
          <w:rFonts w:ascii="Times New Roman" w:hAnsi="Times New Roman" w:cs="Times New Roman"/>
          <w:sz w:val="22"/>
        </w:rPr>
      </w:pPr>
    </w:p>
    <w:p w:rsidR="007E3DC1" w:rsidRPr="007E3DC1" w:rsidRDefault="007E3DC1">
      <w:pPr>
        <w:pStyle w:val="ConsPlusNonformat"/>
        <w:jc w:val="both"/>
        <w:rPr>
          <w:rFonts w:ascii="Times New Roman" w:hAnsi="Times New Roman" w:cs="Times New Roman"/>
          <w:sz w:val="22"/>
        </w:rPr>
      </w:pPr>
      <w:r w:rsidRPr="007E3DC1">
        <w:rPr>
          <w:rFonts w:ascii="Times New Roman" w:hAnsi="Times New Roman" w:cs="Times New Roman"/>
          <w:sz w:val="22"/>
        </w:rPr>
        <w:t>"__" _________ 20__ г.</w:t>
      </w:r>
    </w:p>
    <w:p w:rsidR="007E3DC1" w:rsidRPr="007E3DC1" w:rsidRDefault="007E3DC1">
      <w:pPr>
        <w:pStyle w:val="ConsPlusNonformat"/>
        <w:jc w:val="both"/>
        <w:rPr>
          <w:rFonts w:ascii="Times New Roman" w:hAnsi="Times New Roman" w:cs="Times New Roman"/>
          <w:sz w:val="22"/>
        </w:rPr>
      </w:pPr>
    </w:p>
    <w:p w:rsidR="007E3DC1" w:rsidRPr="007E3DC1" w:rsidRDefault="007E3DC1">
      <w:pPr>
        <w:pStyle w:val="ConsPlusNonformat"/>
        <w:jc w:val="both"/>
        <w:rPr>
          <w:rFonts w:ascii="Times New Roman" w:hAnsi="Times New Roman" w:cs="Times New Roman"/>
          <w:sz w:val="22"/>
        </w:rPr>
      </w:pPr>
      <w:r w:rsidRPr="007E3DC1">
        <w:rPr>
          <w:rFonts w:ascii="Times New Roman" w:hAnsi="Times New Roman" w:cs="Times New Roman"/>
          <w:sz w:val="22"/>
        </w:rPr>
        <w:t>СОГЛАСОВАНО</w:t>
      </w:r>
    </w:p>
    <w:p w:rsidR="007E3DC1" w:rsidRPr="007E3DC1" w:rsidRDefault="007E3DC1">
      <w:pPr>
        <w:pStyle w:val="ConsPlusNonformat"/>
        <w:jc w:val="both"/>
        <w:rPr>
          <w:rFonts w:ascii="Times New Roman" w:hAnsi="Times New Roman" w:cs="Times New Roman"/>
          <w:sz w:val="22"/>
        </w:rPr>
      </w:pPr>
    </w:p>
    <w:p w:rsidR="007E3DC1" w:rsidRPr="007E3DC1" w:rsidRDefault="007E3DC1">
      <w:pPr>
        <w:pStyle w:val="ConsPlusNonformat"/>
        <w:jc w:val="both"/>
        <w:rPr>
          <w:rFonts w:ascii="Times New Roman" w:hAnsi="Times New Roman" w:cs="Times New Roman"/>
          <w:sz w:val="22"/>
        </w:rPr>
      </w:pPr>
      <w:r w:rsidRPr="007E3DC1">
        <w:rPr>
          <w:rFonts w:ascii="Times New Roman" w:hAnsi="Times New Roman" w:cs="Times New Roman"/>
          <w:sz w:val="22"/>
        </w:rPr>
        <w:t>______________________________________________</w:t>
      </w:r>
    </w:p>
    <w:p w:rsidR="007E3DC1" w:rsidRPr="007E3DC1" w:rsidRDefault="007E3DC1">
      <w:pPr>
        <w:pStyle w:val="ConsPlusNonformat"/>
        <w:jc w:val="both"/>
        <w:rPr>
          <w:rFonts w:ascii="Times New Roman" w:hAnsi="Times New Roman" w:cs="Times New Roman"/>
          <w:sz w:val="22"/>
        </w:rPr>
      </w:pPr>
      <w:r w:rsidRPr="007E3DC1">
        <w:rPr>
          <w:rFonts w:ascii="Times New Roman" w:hAnsi="Times New Roman" w:cs="Times New Roman"/>
          <w:sz w:val="22"/>
        </w:rPr>
        <w:t xml:space="preserve">  (наименование должности лица распорядителя</w:t>
      </w:r>
    </w:p>
    <w:p w:rsidR="007E3DC1" w:rsidRPr="007E3DC1" w:rsidRDefault="007E3DC1">
      <w:pPr>
        <w:pStyle w:val="ConsPlusNonformat"/>
        <w:jc w:val="both"/>
        <w:rPr>
          <w:rFonts w:ascii="Times New Roman" w:hAnsi="Times New Roman" w:cs="Times New Roman"/>
          <w:sz w:val="22"/>
        </w:rPr>
      </w:pPr>
      <w:r w:rsidRPr="007E3DC1">
        <w:rPr>
          <w:rFonts w:ascii="Times New Roman" w:hAnsi="Times New Roman" w:cs="Times New Roman"/>
          <w:sz w:val="22"/>
        </w:rPr>
        <w:t xml:space="preserve">   бюджетных средств, согласующего изменения</w:t>
      </w:r>
    </w:p>
    <w:p w:rsidR="007E3DC1" w:rsidRPr="007E3DC1" w:rsidRDefault="007E3DC1">
      <w:pPr>
        <w:pStyle w:val="ConsPlusNonformat"/>
        <w:jc w:val="both"/>
        <w:rPr>
          <w:rFonts w:ascii="Times New Roman" w:hAnsi="Times New Roman" w:cs="Times New Roman"/>
          <w:sz w:val="22"/>
        </w:rPr>
      </w:pPr>
      <w:r w:rsidRPr="007E3DC1">
        <w:rPr>
          <w:rFonts w:ascii="Times New Roman" w:hAnsi="Times New Roman" w:cs="Times New Roman"/>
          <w:sz w:val="22"/>
        </w:rPr>
        <w:t xml:space="preserve">              показателей сметы)</w:t>
      </w:r>
    </w:p>
    <w:p w:rsidR="007E3DC1" w:rsidRPr="007E3DC1" w:rsidRDefault="007E3DC1">
      <w:pPr>
        <w:pStyle w:val="ConsPlusNonformat"/>
        <w:jc w:val="both"/>
        <w:rPr>
          <w:rFonts w:ascii="Times New Roman" w:hAnsi="Times New Roman" w:cs="Times New Roman"/>
          <w:sz w:val="22"/>
        </w:rPr>
      </w:pPr>
    </w:p>
    <w:p w:rsidR="007E3DC1" w:rsidRPr="007E3DC1" w:rsidRDefault="007E3DC1">
      <w:pPr>
        <w:pStyle w:val="ConsPlusNonformat"/>
        <w:jc w:val="both"/>
        <w:rPr>
          <w:rFonts w:ascii="Times New Roman" w:hAnsi="Times New Roman" w:cs="Times New Roman"/>
          <w:sz w:val="22"/>
        </w:rPr>
      </w:pPr>
      <w:r w:rsidRPr="007E3DC1">
        <w:rPr>
          <w:rFonts w:ascii="Times New Roman" w:hAnsi="Times New Roman" w:cs="Times New Roman"/>
          <w:sz w:val="22"/>
        </w:rPr>
        <w:t>______________________________________________</w:t>
      </w:r>
    </w:p>
    <w:p w:rsidR="007E3DC1" w:rsidRPr="007E3DC1" w:rsidRDefault="007E3DC1">
      <w:pPr>
        <w:pStyle w:val="ConsPlusNonformat"/>
        <w:jc w:val="both"/>
        <w:rPr>
          <w:rFonts w:ascii="Times New Roman" w:hAnsi="Times New Roman" w:cs="Times New Roman"/>
          <w:sz w:val="22"/>
        </w:rPr>
      </w:pPr>
      <w:r w:rsidRPr="007E3DC1">
        <w:rPr>
          <w:rFonts w:ascii="Times New Roman" w:hAnsi="Times New Roman" w:cs="Times New Roman"/>
          <w:sz w:val="22"/>
        </w:rPr>
        <w:lastRenderedPageBreak/>
        <w:t>(наименование распорядителя бюджетных средств,</w:t>
      </w:r>
    </w:p>
    <w:p w:rsidR="007E3DC1" w:rsidRPr="007E3DC1" w:rsidRDefault="007E3DC1">
      <w:pPr>
        <w:pStyle w:val="ConsPlusNonformat"/>
        <w:jc w:val="both"/>
        <w:rPr>
          <w:rFonts w:ascii="Times New Roman" w:hAnsi="Times New Roman" w:cs="Times New Roman"/>
          <w:sz w:val="22"/>
        </w:rPr>
      </w:pPr>
      <w:r w:rsidRPr="007E3DC1">
        <w:rPr>
          <w:rFonts w:ascii="Times New Roman" w:hAnsi="Times New Roman" w:cs="Times New Roman"/>
          <w:sz w:val="22"/>
        </w:rPr>
        <w:t xml:space="preserve">   согласующего изменения показателей сметы)</w:t>
      </w:r>
    </w:p>
    <w:p w:rsidR="007E3DC1" w:rsidRPr="007E3DC1" w:rsidRDefault="007E3DC1">
      <w:pPr>
        <w:pStyle w:val="ConsPlusNonformat"/>
        <w:jc w:val="both"/>
        <w:rPr>
          <w:rFonts w:ascii="Times New Roman" w:hAnsi="Times New Roman" w:cs="Times New Roman"/>
          <w:sz w:val="22"/>
        </w:rPr>
      </w:pPr>
    </w:p>
    <w:p w:rsidR="007E3DC1" w:rsidRPr="007E3DC1" w:rsidRDefault="007E3DC1">
      <w:pPr>
        <w:pStyle w:val="ConsPlusNonformat"/>
        <w:jc w:val="both"/>
        <w:rPr>
          <w:rFonts w:ascii="Times New Roman" w:hAnsi="Times New Roman" w:cs="Times New Roman"/>
          <w:sz w:val="22"/>
        </w:rPr>
      </w:pPr>
      <w:r w:rsidRPr="007E3DC1">
        <w:rPr>
          <w:rFonts w:ascii="Times New Roman" w:hAnsi="Times New Roman" w:cs="Times New Roman"/>
          <w:sz w:val="22"/>
        </w:rPr>
        <w:t>___________ _______________________</w:t>
      </w:r>
    </w:p>
    <w:p w:rsidR="007E3DC1" w:rsidRPr="007E3DC1" w:rsidRDefault="007E3DC1">
      <w:pPr>
        <w:pStyle w:val="ConsPlusNonformat"/>
        <w:jc w:val="both"/>
        <w:rPr>
          <w:rFonts w:ascii="Times New Roman" w:hAnsi="Times New Roman" w:cs="Times New Roman"/>
          <w:sz w:val="22"/>
        </w:rPr>
      </w:pPr>
      <w:r w:rsidRPr="007E3DC1">
        <w:rPr>
          <w:rFonts w:ascii="Times New Roman" w:hAnsi="Times New Roman" w:cs="Times New Roman"/>
          <w:sz w:val="22"/>
        </w:rPr>
        <w:t xml:space="preserve"> (</w:t>
      </w:r>
      <w:proofErr w:type="gramStart"/>
      <w:r w:rsidRPr="007E3DC1">
        <w:rPr>
          <w:rFonts w:ascii="Times New Roman" w:hAnsi="Times New Roman" w:cs="Times New Roman"/>
          <w:sz w:val="22"/>
        </w:rPr>
        <w:t xml:space="preserve">подпись)   </w:t>
      </w:r>
      <w:proofErr w:type="gramEnd"/>
      <w:r w:rsidRPr="007E3DC1">
        <w:rPr>
          <w:rFonts w:ascii="Times New Roman" w:hAnsi="Times New Roman" w:cs="Times New Roman"/>
          <w:sz w:val="22"/>
        </w:rPr>
        <w:t>(расшифровка подписи)</w:t>
      </w:r>
    </w:p>
    <w:p w:rsidR="007E3DC1" w:rsidRPr="007E3DC1" w:rsidRDefault="007E3DC1">
      <w:pPr>
        <w:pStyle w:val="ConsPlusNonformat"/>
        <w:jc w:val="both"/>
        <w:rPr>
          <w:rFonts w:ascii="Times New Roman" w:hAnsi="Times New Roman" w:cs="Times New Roman"/>
          <w:sz w:val="22"/>
        </w:rPr>
      </w:pPr>
    </w:p>
    <w:p w:rsidR="007E3DC1" w:rsidRPr="007E3DC1" w:rsidRDefault="007E3DC1">
      <w:pPr>
        <w:pStyle w:val="ConsPlusNonformat"/>
        <w:jc w:val="both"/>
        <w:rPr>
          <w:rFonts w:ascii="Times New Roman" w:hAnsi="Times New Roman" w:cs="Times New Roman"/>
          <w:sz w:val="22"/>
        </w:rPr>
      </w:pPr>
      <w:r w:rsidRPr="007E3DC1">
        <w:rPr>
          <w:rFonts w:ascii="Times New Roman" w:hAnsi="Times New Roman" w:cs="Times New Roman"/>
          <w:sz w:val="22"/>
        </w:rPr>
        <w:t>"__" ____________ 20__ г.</w:t>
      </w:r>
    </w:p>
    <w:p w:rsidR="007E3DC1" w:rsidRPr="007E3DC1" w:rsidRDefault="007E3DC1">
      <w:pPr>
        <w:pStyle w:val="ConsPlusNormal"/>
        <w:jc w:val="both"/>
        <w:rPr>
          <w:rFonts w:ascii="Times New Roman" w:hAnsi="Times New Roman" w:cs="Times New Roman"/>
        </w:rPr>
      </w:pPr>
    </w:p>
    <w:p w:rsidR="007E3DC1" w:rsidRPr="007E3DC1" w:rsidRDefault="007E3DC1">
      <w:pPr>
        <w:pStyle w:val="ConsPlusNormal"/>
        <w:ind w:firstLine="540"/>
        <w:jc w:val="both"/>
        <w:rPr>
          <w:rFonts w:ascii="Times New Roman" w:hAnsi="Times New Roman" w:cs="Times New Roman"/>
        </w:rPr>
      </w:pPr>
      <w:r w:rsidRPr="007E3DC1">
        <w:rPr>
          <w:rFonts w:ascii="Times New Roman" w:hAnsi="Times New Roman" w:cs="Times New Roman"/>
        </w:rPr>
        <w:t>--------------------------------</w:t>
      </w:r>
    </w:p>
    <w:p w:rsidR="007E3DC1" w:rsidRPr="007E3DC1" w:rsidRDefault="007E3DC1">
      <w:pPr>
        <w:pStyle w:val="ConsPlusNormal"/>
        <w:spacing w:before="220"/>
        <w:ind w:firstLine="540"/>
        <w:jc w:val="both"/>
        <w:rPr>
          <w:rFonts w:ascii="Times New Roman" w:hAnsi="Times New Roman" w:cs="Times New Roman"/>
        </w:rPr>
      </w:pPr>
      <w:bookmarkStart w:id="14" w:name="P1413"/>
      <w:bookmarkEnd w:id="14"/>
      <w:r w:rsidRPr="007E3DC1">
        <w:rPr>
          <w:rFonts w:ascii="Times New Roman" w:hAnsi="Times New Roman" w:cs="Times New Roman"/>
        </w:rPr>
        <w:t>&lt;*&gt; В случае утверждения закона (решения) о бюджете на очередной финансовый год и плановый период.</w:t>
      </w:r>
    </w:p>
    <w:p w:rsidR="007E3DC1" w:rsidRPr="007E3DC1" w:rsidRDefault="007E3DC1">
      <w:pPr>
        <w:pStyle w:val="ConsPlusNormal"/>
        <w:spacing w:before="220"/>
        <w:ind w:firstLine="540"/>
        <w:jc w:val="both"/>
        <w:rPr>
          <w:rFonts w:ascii="Times New Roman" w:hAnsi="Times New Roman" w:cs="Times New Roman"/>
        </w:rPr>
      </w:pPr>
      <w:bookmarkStart w:id="15" w:name="P1414"/>
      <w:bookmarkEnd w:id="15"/>
      <w:r w:rsidRPr="007E3DC1">
        <w:rPr>
          <w:rFonts w:ascii="Times New Roman" w:hAnsi="Times New Roman" w:cs="Times New Roman"/>
        </w:rPr>
        <w:t>&lt;**&gt; Указывается дата подписания изменений показателей сметы, в случае утверждения изменений показателей сметы руководителем учреждения - дата утверждения изменений показателей сметы.</w:t>
      </w:r>
    </w:p>
    <w:p w:rsidR="007E3DC1" w:rsidRPr="007E3DC1" w:rsidRDefault="007E3DC1">
      <w:pPr>
        <w:pStyle w:val="ConsPlusNormal"/>
        <w:spacing w:before="220"/>
        <w:ind w:firstLine="540"/>
        <w:jc w:val="both"/>
        <w:rPr>
          <w:rFonts w:ascii="Times New Roman" w:hAnsi="Times New Roman" w:cs="Times New Roman"/>
        </w:rPr>
      </w:pPr>
      <w:bookmarkStart w:id="16" w:name="P1415"/>
      <w:bookmarkEnd w:id="16"/>
      <w:r w:rsidRPr="007E3DC1">
        <w:rPr>
          <w:rFonts w:ascii="Times New Roman" w:hAnsi="Times New Roman" w:cs="Times New Roman"/>
        </w:rPr>
        <w:t xml:space="preserve">&lt;***&gt; Расходы, осуществляемые в целях обеспечения выполнения функций учреждения, установленные </w:t>
      </w:r>
      <w:hyperlink r:id="rId48">
        <w:r w:rsidRPr="007E3DC1">
          <w:rPr>
            <w:rFonts w:ascii="Times New Roman" w:hAnsi="Times New Roman" w:cs="Times New Roman"/>
            <w:color w:val="0000FF"/>
          </w:rPr>
          <w:t>статьей 70</w:t>
        </w:r>
      </w:hyperlink>
      <w:r w:rsidRPr="007E3DC1">
        <w:rPr>
          <w:rFonts w:ascii="Times New Roman" w:hAnsi="Times New Roman" w:cs="Times New Roman"/>
        </w:rPr>
        <w:t xml:space="preserve"> Бюджетного кодекса Российской Федерации (Собрание законодательства Российской Федерации, 2007, N 18, ст. 2117, 2010, N 19, ст. 2291; 2013, N 52, ст. 6983).</w:t>
      </w:r>
    </w:p>
    <w:p w:rsidR="007E3DC1" w:rsidRPr="007E3DC1" w:rsidRDefault="007E3DC1">
      <w:pPr>
        <w:pStyle w:val="ConsPlusNormal"/>
        <w:spacing w:before="220"/>
        <w:ind w:firstLine="540"/>
        <w:jc w:val="both"/>
        <w:rPr>
          <w:rFonts w:ascii="Times New Roman" w:hAnsi="Times New Roman" w:cs="Times New Roman"/>
        </w:rPr>
      </w:pPr>
      <w:bookmarkStart w:id="17" w:name="P1416"/>
      <w:bookmarkEnd w:id="17"/>
      <w:r w:rsidRPr="007E3DC1">
        <w:rPr>
          <w:rFonts w:ascii="Times New Roman" w:hAnsi="Times New Roman" w:cs="Times New Roman"/>
        </w:rPr>
        <w:t>&lt;****&gt; Указывается код классификации операций сектора государственного управления (код аналитического показателя) в случае, если Порядком ведения сметы предусмотрена дополнительная детализация.</w:t>
      </w:r>
    </w:p>
    <w:p w:rsidR="007E3DC1" w:rsidRPr="007E3DC1" w:rsidRDefault="007E3DC1">
      <w:pPr>
        <w:pStyle w:val="ConsPlusNormal"/>
        <w:jc w:val="both"/>
        <w:rPr>
          <w:rFonts w:ascii="Times New Roman" w:hAnsi="Times New Roman" w:cs="Times New Roman"/>
        </w:rPr>
      </w:pPr>
    </w:p>
    <w:p w:rsidR="007E3DC1" w:rsidRPr="007E3DC1" w:rsidRDefault="007E3DC1">
      <w:pPr>
        <w:pStyle w:val="ConsPlusNormal"/>
        <w:jc w:val="both"/>
        <w:rPr>
          <w:rFonts w:ascii="Times New Roman" w:hAnsi="Times New Roman" w:cs="Times New Roman"/>
        </w:rPr>
      </w:pPr>
    </w:p>
    <w:p w:rsidR="007E3DC1" w:rsidRPr="007E3DC1" w:rsidRDefault="007E3DC1">
      <w:pPr>
        <w:pStyle w:val="ConsPlusNormal"/>
        <w:pBdr>
          <w:bottom w:val="single" w:sz="6" w:space="0" w:color="auto"/>
        </w:pBdr>
        <w:spacing w:before="100" w:after="100"/>
        <w:jc w:val="both"/>
        <w:rPr>
          <w:rFonts w:ascii="Times New Roman" w:hAnsi="Times New Roman" w:cs="Times New Roman"/>
        </w:rPr>
      </w:pPr>
    </w:p>
    <w:p w:rsidR="00752AC3" w:rsidRDefault="00752AC3"/>
    <w:sectPr w:rsidR="00752AC3" w:rsidSect="00380A0B">
      <w:pgSz w:w="16838" w:h="11906" w:orient="landscape"/>
      <w:pgMar w:top="567"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882E84"/>
    <w:multiLevelType w:val="hybridMultilevel"/>
    <w:tmpl w:val="8FEE1E3E"/>
    <w:lvl w:ilvl="0" w:tplc="3B883F2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DC1"/>
    <w:rsid w:val="00380A0B"/>
    <w:rsid w:val="006332FC"/>
    <w:rsid w:val="007119B1"/>
    <w:rsid w:val="00752AC3"/>
    <w:rsid w:val="007E3DC1"/>
    <w:rsid w:val="00B72721"/>
    <w:rsid w:val="00D93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B68FD3-C1B5-46FD-8AEA-811B49717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19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3DC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E3DC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E3DC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E3DC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E3DC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E3DC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E3DC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E3DC1"/>
    <w:pPr>
      <w:widowControl w:val="0"/>
      <w:autoSpaceDE w:val="0"/>
      <w:autoSpaceDN w:val="0"/>
      <w:spacing w:after="0" w:line="240" w:lineRule="auto"/>
    </w:pPr>
    <w:rPr>
      <w:rFonts w:ascii="Arial" w:eastAsiaTheme="minorEastAsia" w:hAnsi="Arial" w:cs="Arial"/>
      <w:sz w:val="20"/>
      <w:lang w:eastAsia="ru-RU"/>
    </w:rPr>
  </w:style>
  <w:style w:type="paragraph" w:styleId="a3">
    <w:name w:val="List Paragraph"/>
    <w:basedOn w:val="a"/>
    <w:uiPriority w:val="34"/>
    <w:qFormat/>
    <w:rsid w:val="007119B1"/>
    <w:pPr>
      <w:ind w:left="720"/>
      <w:contextualSpacing/>
    </w:pPr>
  </w:style>
  <w:style w:type="paragraph" w:styleId="a4">
    <w:name w:val="No Spacing"/>
    <w:uiPriority w:val="1"/>
    <w:qFormat/>
    <w:rsid w:val="007119B1"/>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097651">
      <w:bodyDiv w:val="1"/>
      <w:marLeft w:val="0"/>
      <w:marRight w:val="0"/>
      <w:marTop w:val="0"/>
      <w:marBottom w:val="0"/>
      <w:divBdr>
        <w:top w:val="none" w:sz="0" w:space="0" w:color="auto"/>
        <w:left w:val="none" w:sz="0" w:space="0" w:color="auto"/>
        <w:bottom w:val="none" w:sz="0" w:space="0" w:color="auto"/>
        <w:right w:val="none" w:sz="0" w:space="0" w:color="auto"/>
      </w:divBdr>
    </w:div>
    <w:div w:id="779180377">
      <w:bodyDiv w:val="1"/>
      <w:marLeft w:val="0"/>
      <w:marRight w:val="0"/>
      <w:marTop w:val="0"/>
      <w:marBottom w:val="0"/>
      <w:divBdr>
        <w:top w:val="none" w:sz="0" w:space="0" w:color="auto"/>
        <w:left w:val="none" w:sz="0" w:space="0" w:color="auto"/>
        <w:bottom w:val="none" w:sz="0" w:space="0" w:color="auto"/>
        <w:right w:val="none" w:sz="0" w:space="0" w:color="auto"/>
      </w:divBdr>
    </w:div>
    <w:div w:id="137909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2993" TargetMode="External"/><Relationship Id="rId18" Type="http://schemas.openxmlformats.org/officeDocument/2006/relationships/hyperlink" Target="https://login.consultant.ru/link/?req=doc&amp;base=LAW&amp;n=502993" TargetMode="External"/><Relationship Id="rId26" Type="http://schemas.openxmlformats.org/officeDocument/2006/relationships/hyperlink" Target="https://login.consultant.ru/link/?req=doc&amp;base=LAW&amp;n=502993" TargetMode="External"/><Relationship Id="rId39" Type="http://schemas.openxmlformats.org/officeDocument/2006/relationships/hyperlink" Target="https://login.consultant.ru/link/?req=doc&amp;base=LAW&amp;n=502993" TargetMode="External"/><Relationship Id="rId3" Type="http://schemas.openxmlformats.org/officeDocument/2006/relationships/settings" Target="settings.xml"/><Relationship Id="rId21" Type="http://schemas.openxmlformats.org/officeDocument/2006/relationships/hyperlink" Target="https://login.consultant.ru/link/?req=doc&amp;base=LAW&amp;n=502993" TargetMode="External"/><Relationship Id="rId34" Type="http://schemas.openxmlformats.org/officeDocument/2006/relationships/hyperlink" Target="https://login.consultant.ru/link/?req=doc&amp;base=LAW&amp;n=502993" TargetMode="External"/><Relationship Id="rId42" Type="http://schemas.openxmlformats.org/officeDocument/2006/relationships/hyperlink" Target="https://login.consultant.ru/link/?req=doc&amp;base=LAW&amp;n=502993" TargetMode="External"/><Relationship Id="rId47" Type="http://schemas.openxmlformats.org/officeDocument/2006/relationships/hyperlink" Target="https://login.consultant.ru/link/?req=doc&amp;base=LAW&amp;n=502993" TargetMode="External"/><Relationship Id="rId50" Type="http://schemas.openxmlformats.org/officeDocument/2006/relationships/theme" Target="theme/theme1.xml"/><Relationship Id="rId7" Type="http://schemas.openxmlformats.org/officeDocument/2006/relationships/hyperlink" Target="consultantplus://offline/ref=12022D310BFCE235D4139AE4FD786378300B9AB4C67EFC5C5FC2B9BF35245D33E1DC65D4EF777671F5B07A1B72A9EE56649D2FE292B25B89p8F5G" TargetMode="External"/><Relationship Id="rId12" Type="http://schemas.openxmlformats.org/officeDocument/2006/relationships/hyperlink" Target="https://login.consultant.ru/link/?req=doc&amp;base=LAW&amp;n=502993" TargetMode="External"/><Relationship Id="rId17" Type="http://schemas.openxmlformats.org/officeDocument/2006/relationships/hyperlink" Target="https://login.consultant.ru/link/?req=doc&amp;base=LAW&amp;n=502993" TargetMode="External"/><Relationship Id="rId25" Type="http://schemas.openxmlformats.org/officeDocument/2006/relationships/hyperlink" Target="https://login.consultant.ru/link/?req=doc&amp;base=LAW&amp;n=502993" TargetMode="External"/><Relationship Id="rId33" Type="http://schemas.openxmlformats.org/officeDocument/2006/relationships/hyperlink" Target="https://login.consultant.ru/link/?req=doc&amp;base=LAW&amp;n=502993" TargetMode="External"/><Relationship Id="rId38" Type="http://schemas.openxmlformats.org/officeDocument/2006/relationships/hyperlink" Target="https://login.consultant.ru/link/?req=doc&amp;base=LAW&amp;n=502993" TargetMode="External"/><Relationship Id="rId46" Type="http://schemas.openxmlformats.org/officeDocument/2006/relationships/hyperlink" Target="https://login.consultant.ru/link/?req=doc&amp;base=LAW&amp;n=502993" TargetMode="External"/><Relationship Id="rId2" Type="http://schemas.openxmlformats.org/officeDocument/2006/relationships/styles" Target="styles.xml"/><Relationship Id="rId16" Type="http://schemas.openxmlformats.org/officeDocument/2006/relationships/hyperlink" Target="https://login.consultant.ru/link/?req=doc&amp;base=LAW&amp;n=502993" TargetMode="External"/><Relationship Id="rId20" Type="http://schemas.openxmlformats.org/officeDocument/2006/relationships/hyperlink" Target="https://login.consultant.ru/link/?req=doc&amp;base=LAW&amp;n=502993" TargetMode="External"/><Relationship Id="rId29" Type="http://schemas.openxmlformats.org/officeDocument/2006/relationships/hyperlink" Target="https://login.consultant.ru/link/?req=doc&amp;base=LAW&amp;n=502984" TargetMode="External"/><Relationship Id="rId41" Type="http://schemas.openxmlformats.org/officeDocument/2006/relationships/hyperlink" Target="https://login.consultant.ru/link/?req=doc&amp;base=LAW&amp;n=502993" TargetMode="External"/><Relationship Id="rId1" Type="http://schemas.openxmlformats.org/officeDocument/2006/relationships/numbering" Target="numbering.xml"/><Relationship Id="rId6" Type="http://schemas.openxmlformats.org/officeDocument/2006/relationships/hyperlink" Target="https://login.consultant.ru/link/?req=doc&amp;base=LAW&amp;n=152678&amp;dst=100455" TargetMode="External"/><Relationship Id="rId11" Type="http://schemas.openxmlformats.org/officeDocument/2006/relationships/hyperlink" Target="https://login.consultant.ru/link/?req=doc&amp;base=LAW&amp;n=495935&amp;dst=101916" TargetMode="External"/><Relationship Id="rId24" Type="http://schemas.openxmlformats.org/officeDocument/2006/relationships/hyperlink" Target="https://login.consultant.ru/link/?req=doc&amp;base=LAW&amp;n=502993" TargetMode="External"/><Relationship Id="rId32" Type="http://schemas.openxmlformats.org/officeDocument/2006/relationships/hyperlink" Target="https://login.consultant.ru/link/?req=doc&amp;base=LAW&amp;n=502993" TargetMode="External"/><Relationship Id="rId37" Type="http://schemas.openxmlformats.org/officeDocument/2006/relationships/hyperlink" Target="https://login.consultant.ru/link/?req=doc&amp;base=LAW&amp;n=502993" TargetMode="External"/><Relationship Id="rId40" Type="http://schemas.openxmlformats.org/officeDocument/2006/relationships/hyperlink" Target="https://login.consultant.ru/link/?req=doc&amp;base=LAW&amp;n=502993" TargetMode="External"/><Relationship Id="rId45" Type="http://schemas.openxmlformats.org/officeDocument/2006/relationships/hyperlink" Target="https://login.consultant.ru/link/?req=doc&amp;base=LAW&amp;n=502993" TargetMode="External"/><Relationship Id="rId5" Type="http://schemas.openxmlformats.org/officeDocument/2006/relationships/image" Target="media/image1.png"/><Relationship Id="rId15" Type="http://schemas.openxmlformats.org/officeDocument/2006/relationships/hyperlink" Target="https://login.consultant.ru/link/?req=doc&amp;base=LAW&amp;n=502993" TargetMode="External"/><Relationship Id="rId23" Type="http://schemas.openxmlformats.org/officeDocument/2006/relationships/hyperlink" Target="https://login.consultant.ru/link/?req=doc&amp;base=LAW&amp;n=502993" TargetMode="External"/><Relationship Id="rId28" Type="http://schemas.openxmlformats.org/officeDocument/2006/relationships/hyperlink" Target="https://login.consultant.ru/link/?req=doc&amp;base=LAW&amp;n=503620&amp;dst=3139" TargetMode="External"/><Relationship Id="rId36" Type="http://schemas.openxmlformats.org/officeDocument/2006/relationships/hyperlink" Target="https://login.consultant.ru/link/?req=doc&amp;base=LAW&amp;n=502993" TargetMode="External"/><Relationship Id="rId49" Type="http://schemas.openxmlformats.org/officeDocument/2006/relationships/fontTable" Target="fontTable.xml"/><Relationship Id="rId10" Type="http://schemas.openxmlformats.org/officeDocument/2006/relationships/hyperlink" Target="https://login.consultant.ru/link/?req=doc&amp;base=LAW&amp;n=149911" TargetMode="External"/><Relationship Id="rId19" Type="http://schemas.openxmlformats.org/officeDocument/2006/relationships/hyperlink" Target="https://login.consultant.ru/link/?req=doc&amp;base=LAW&amp;n=502993" TargetMode="External"/><Relationship Id="rId31" Type="http://schemas.openxmlformats.org/officeDocument/2006/relationships/hyperlink" Target="https://login.consultant.ru/link/?req=doc&amp;base=LAW&amp;n=495935&amp;dst=101916" TargetMode="External"/><Relationship Id="rId44" Type="http://schemas.openxmlformats.org/officeDocument/2006/relationships/hyperlink" Target="https://login.consultant.ru/link/?req=doc&amp;base=LAW&amp;n=50299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2984" TargetMode="External"/><Relationship Id="rId14" Type="http://schemas.openxmlformats.org/officeDocument/2006/relationships/hyperlink" Target="https://login.consultant.ru/link/?req=doc&amp;base=LAW&amp;n=502993" TargetMode="External"/><Relationship Id="rId22" Type="http://schemas.openxmlformats.org/officeDocument/2006/relationships/hyperlink" Target="https://login.consultant.ru/link/?req=doc&amp;base=LAW&amp;n=502993" TargetMode="External"/><Relationship Id="rId27" Type="http://schemas.openxmlformats.org/officeDocument/2006/relationships/hyperlink" Target="https://login.consultant.ru/link/?req=doc&amp;base=LAW&amp;n=502993" TargetMode="External"/><Relationship Id="rId30" Type="http://schemas.openxmlformats.org/officeDocument/2006/relationships/hyperlink" Target="https://login.consultant.ru/link/?req=doc&amp;base=LAW&amp;n=149911" TargetMode="External"/><Relationship Id="rId35" Type="http://schemas.openxmlformats.org/officeDocument/2006/relationships/hyperlink" Target="https://login.consultant.ru/link/?req=doc&amp;base=LAW&amp;n=502993" TargetMode="External"/><Relationship Id="rId43" Type="http://schemas.openxmlformats.org/officeDocument/2006/relationships/hyperlink" Target="https://login.consultant.ru/link/?req=doc&amp;base=LAW&amp;n=502993" TargetMode="External"/><Relationship Id="rId48" Type="http://schemas.openxmlformats.org/officeDocument/2006/relationships/hyperlink" Target="https://login.consultant.ru/link/?req=doc&amp;base=LAW&amp;n=503620&amp;dst=3139" TargetMode="External"/><Relationship Id="rId8" Type="http://schemas.openxmlformats.org/officeDocument/2006/relationships/hyperlink" Target="consultantplus://offline/ref=12022D310BFCE235D4139AE4FD786378300B9AB4C67EFC5C5FC2B9BF35245D33E1DC65D4EF777571F4B07A1B72A9EE56649D2FE292B25B89p8F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4847</Words>
  <Characters>27629</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Повшедная Юлия Станиславовна</dc:creator>
  <cp:keywords/>
  <dc:description/>
  <cp:lastModifiedBy>Повшедная Юлия Станиславовна</cp:lastModifiedBy>
  <cp:revision>4</cp:revision>
  <dcterms:created xsi:type="dcterms:W3CDTF">2025-05-26T03:31:00Z</dcterms:created>
  <dcterms:modified xsi:type="dcterms:W3CDTF">2025-05-26T04:14:00Z</dcterms:modified>
</cp:coreProperties>
</file>