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8EBFD19" w:rsidR="004D272B" w:rsidRDefault="004D272B" w:rsidP="00B30CE3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27</w:t>
            </w:r>
            <w:r w:rsidR="00B30CE3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B30CE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B30CE3">
            <w:pPr>
              <w:jc w:val="both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187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36"/>
      </w:tblGrid>
      <w:tr w:rsidR="00D677CA" w:rsidRPr="00512878" w14:paraId="258536F8" w14:textId="77777777" w:rsidTr="00B30CE3">
        <w:trPr>
          <w:trHeight w:val="547"/>
        </w:trPr>
        <w:tc>
          <w:tcPr>
            <w:tcW w:w="4536" w:type="dxa"/>
          </w:tcPr>
          <w:p w14:paraId="35E4CC7A" w14:textId="77777777" w:rsidR="00D677CA" w:rsidRPr="00512878" w:rsidRDefault="00D677CA" w:rsidP="0068183A">
            <w:pPr>
              <w:jc w:val="both"/>
              <w:rPr>
                <w:sz w:val="28"/>
                <w:szCs w:val="28"/>
              </w:rPr>
            </w:pPr>
            <w:r w:rsidRPr="00512878">
              <w:rPr>
                <w:sz w:val="28"/>
                <w:szCs w:val="28"/>
              </w:rPr>
              <w:t xml:space="preserve">О подготовке населения Тымовского муниципального округа Сахалинской области в области гражданской обороны </w:t>
            </w:r>
          </w:p>
        </w:tc>
      </w:tr>
    </w:tbl>
    <w:p w14:paraId="029A9473" w14:textId="16BD27AD" w:rsidR="00D677CA" w:rsidRDefault="00D677CA" w:rsidP="00D677CA">
      <w:pPr>
        <w:jc w:val="both"/>
        <w:rPr>
          <w:sz w:val="28"/>
          <w:szCs w:val="28"/>
        </w:rPr>
      </w:pPr>
    </w:p>
    <w:p w14:paraId="71A7E6E5" w14:textId="77777777" w:rsidR="00B30CE3" w:rsidRPr="00512878" w:rsidRDefault="00B30CE3" w:rsidP="00D677CA">
      <w:pPr>
        <w:jc w:val="both"/>
        <w:rPr>
          <w:sz w:val="28"/>
          <w:szCs w:val="28"/>
        </w:rPr>
      </w:pPr>
    </w:p>
    <w:p w14:paraId="7F3DB6C5" w14:textId="77777777" w:rsidR="00D677CA" w:rsidRPr="00512878" w:rsidRDefault="00D677CA" w:rsidP="00D677CA">
      <w:pPr>
        <w:ind w:firstLine="708"/>
        <w:jc w:val="both"/>
        <w:rPr>
          <w:sz w:val="28"/>
          <w:szCs w:val="28"/>
        </w:rPr>
      </w:pPr>
      <w:r w:rsidRPr="00512878">
        <w:rPr>
          <w:sz w:val="28"/>
          <w:szCs w:val="28"/>
        </w:rPr>
        <w:t>В соответствии с Федеральными законами от 12.02.1998 № 28-ФЗ «О гражданской обороне»,</w:t>
      </w:r>
      <w:r>
        <w:rPr>
          <w:sz w:val="28"/>
          <w:szCs w:val="28"/>
        </w:rPr>
        <w:t xml:space="preserve"> </w:t>
      </w:r>
      <w:r w:rsidRPr="00391526">
        <w:rPr>
          <w:sz w:val="28"/>
          <w:szCs w:val="27"/>
        </w:rPr>
        <w:t>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7"/>
        </w:rPr>
        <w:t>,</w:t>
      </w:r>
      <w:r w:rsidRPr="00512878">
        <w:rPr>
          <w:sz w:val="28"/>
          <w:szCs w:val="28"/>
        </w:rPr>
        <w:t xml:space="preserve"> от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02.11.2000 № 841 «Об утверждении Положения о подготовке населения в области гражданской обороны», в целях организации и осущест</w:t>
      </w:r>
      <w:bookmarkStart w:id="0" w:name="_GoBack"/>
      <w:bookmarkEnd w:id="0"/>
      <w:r w:rsidRPr="00512878">
        <w:rPr>
          <w:sz w:val="28"/>
          <w:szCs w:val="28"/>
        </w:rPr>
        <w:t>вления подготовки населения Тымовского муниципального округа Сахалинской области в области гражданской обороны, администрация Тымовского муниципального округа Сахалинской области ПОСТАНОВЛЯЕТ:</w:t>
      </w:r>
    </w:p>
    <w:p w14:paraId="7D99B035" w14:textId="77777777" w:rsidR="00D677CA" w:rsidRPr="00512878" w:rsidRDefault="00D677CA" w:rsidP="00D677CA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12878">
        <w:rPr>
          <w:sz w:val="28"/>
          <w:szCs w:val="28"/>
        </w:rPr>
        <w:t>Утвердить Положение о подготовке населения Тымовского муниципального округа Сахалинской области в области гражданской обороны (прилагается).</w:t>
      </w:r>
    </w:p>
    <w:p w14:paraId="0C09CFC7" w14:textId="77777777" w:rsidR="00D677CA" w:rsidRPr="00512878" w:rsidRDefault="00D677CA" w:rsidP="00D677CA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12878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F74B5C5" w14:textId="77777777" w:rsidR="00D677CA" w:rsidRPr="00512878" w:rsidRDefault="00D677CA" w:rsidP="00D677CA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512878">
        <w:rPr>
          <w:sz w:val="28"/>
          <w:szCs w:val="28"/>
        </w:rPr>
        <w:t>Контроль за исполнением настоящего постановления оставляю за собой.</w:t>
      </w:r>
    </w:p>
    <w:p w14:paraId="6B6E3469" w14:textId="77777777" w:rsidR="00D677CA" w:rsidRPr="00512878" w:rsidRDefault="00D677CA" w:rsidP="00D677CA">
      <w:pPr>
        <w:ind w:firstLine="708"/>
        <w:jc w:val="both"/>
        <w:rPr>
          <w:sz w:val="28"/>
          <w:szCs w:val="28"/>
        </w:rPr>
      </w:pPr>
    </w:p>
    <w:p w14:paraId="7DDD8512" w14:textId="77777777" w:rsidR="00D677CA" w:rsidRPr="00512878" w:rsidRDefault="00D677CA" w:rsidP="00D677CA">
      <w:pPr>
        <w:ind w:firstLine="708"/>
        <w:jc w:val="both"/>
        <w:rPr>
          <w:sz w:val="28"/>
          <w:szCs w:val="28"/>
        </w:rPr>
      </w:pPr>
    </w:p>
    <w:p w14:paraId="3646F728" w14:textId="77777777" w:rsidR="00D677CA" w:rsidRPr="00512878" w:rsidRDefault="00D677CA" w:rsidP="00D677CA">
      <w:pPr>
        <w:ind w:firstLine="708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D677CA" w:rsidRPr="00512878" w14:paraId="22488624" w14:textId="77777777" w:rsidTr="0068183A">
        <w:tc>
          <w:tcPr>
            <w:tcW w:w="4530" w:type="dxa"/>
          </w:tcPr>
          <w:p w14:paraId="5B84777F" w14:textId="77777777" w:rsidR="00D677CA" w:rsidRPr="00512878" w:rsidRDefault="00D677CA" w:rsidP="0068183A">
            <w:pPr>
              <w:jc w:val="both"/>
              <w:rPr>
                <w:sz w:val="28"/>
                <w:szCs w:val="28"/>
              </w:rPr>
            </w:pPr>
            <w:r w:rsidRPr="00512878">
              <w:rPr>
                <w:rFonts w:cs="Arial"/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03E9254C" w14:textId="77777777" w:rsidR="00D677CA" w:rsidRPr="00512878" w:rsidRDefault="00D677CA" w:rsidP="0068183A">
            <w:pPr>
              <w:jc w:val="right"/>
              <w:rPr>
                <w:sz w:val="28"/>
                <w:szCs w:val="28"/>
              </w:rPr>
            </w:pPr>
            <w:r w:rsidRPr="00512878">
              <w:rPr>
                <w:rFonts w:cs="Arial"/>
                <w:sz w:val="28"/>
                <w:szCs w:val="28"/>
              </w:rPr>
              <w:t>Ю.В. Болдов</w:t>
            </w:r>
          </w:p>
        </w:tc>
      </w:tr>
    </w:tbl>
    <w:p w14:paraId="534EC907" w14:textId="77777777" w:rsidR="00D677CA" w:rsidRPr="00512878" w:rsidRDefault="00D677CA" w:rsidP="00D677CA">
      <w:pPr>
        <w:rPr>
          <w:sz w:val="28"/>
          <w:szCs w:val="28"/>
        </w:rPr>
      </w:pPr>
    </w:p>
    <w:p w14:paraId="1082E2FE" w14:textId="77777777" w:rsidR="00D677CA" w:rsidRPr="00512878" w:rsidRDefault="00D677CA" w:rsidP="00D677CA">
      <w:pPr>
        <w:rPr>
          <w:sz w:val="28"/>
          <w:szCs w:val="28"/>
        </w:rPr>
        <w:sectPr w:rsidR="00D677CA" w:rsidRPr="00512878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D677CA" w:rsidRPr="00B30CE3" w14:paraId="2ECCAE61" w14:textId="77777777" w:rsidTr="0068183A">
        <w:trPr>
          <w:trHeight w:val="1677"/>
        </w:trPr>
        <w:tc>
          <w:tcPr>
            <w:tcW w:w="4103" w:type="dxa"/>
          </w:tcPr>
          <w:p w14:paraId="084AEEC3" w14:textId="77777777" w:rsidR="00D677CA" w:rsidRPr="00B30CE3" w:rsidRDefault="00D677CA" w:rsidP="0068183A">
            <w:pPr>
              <w:jc w:val="center"/>
              <w:rPr>
                <w:sz w:val="26"/>
                <w:szCs w:val="26"/>
              </w:rPr>
            </w:pPr>
            <w:r w:rsidRPr="00B30CE3">
              <w:rPr>
                <w:sz w:val="26"/>
                <w:szCs w:val="26"/>
              </w:rPr>
              <w:lastRenderedPageBreak/>
              <w:t>УТВЕРЖДЕНО</w:t>
            </w:r>
          </w:p>
          <w:p w14:paraId="3DB66311" w14:textId="77777777" w:rsidR="00D677CA" w:rsidRPr="00B30CE3" w:rsidRDefault="00D677CA" w:rsidP="0068183A">
            <w:pPr>
              <w:jc w:val="center"/>
              <w:rPr>
                <w:sz w:val="26"/>
                <w:szCs w:val="26"/>
              </w:rPr>
            </w:pPr>
            <w:r w:rsidRPr="00B30CE3">
              <w:rPr>
                <w:sz w:val="26"/>
                <w:szCs w:val="26"/>
              </w:rPr>
              <w:t>постановлением администрации Тымовского муниципального округа Сахалинской области</w:t>
            </w:r>
          </w:p>
          <w:p w14:paraId="19034DCF" w14:textId="492E0C0D" w:rsidR="00D677CA" w:rsidRPr="00B30CE3" w:rsidRDefault="00D677CA" w:rsidP="00B30CE3">
            <w:pPr>
              <w:jc w:val="center"/>
              <w:rPr>
                <w:sz w:val="26"/>
                <w:szCs w:val="26"/>
              </w:rPr>
            </w:pPr>
            <w:r w:rsidRPr="00B30CE3">
              <w:rPr>
                <w:sz w:val="26"/>
                <w:szCs w:val="26"/>
              </w:rPr>
              <w:t xml:space="preserve">от </w:t>
            </w:r>
            <w:r w:rsidR="00B30CE3" w:rsidRPr="00B30CE3">
              <w:rPr>
                <w:sz w:val="26"/>
                <w:szCs w:val="26"/>
              </w:rPr>
              <w:t>27.10.2025</w:t>
            </w:r>
            <w:r w:rsidRPr="00B30CE3">
              <w:rPr>
                <w:sz w:val="26"/>
                <w:szCs w:val="26"/>
              </w:rPr>
              <w:t xml:space="preserve"> № </w:t>
            </w:r>
            <w:r w:rsidR="00B30CE3" w:rsidRPr="00B30CE3">
              <w:rPr>
                <w:sz w:val="26"/>
                <w:szCs w:val="26"/>
              </w:rPr>
              <w:t>187</w:t>
            </w:r>
          </w:p>
        </w:tc>
      </w:tr>
    </w:tbl>
    <w:p w14:paraId="7D4A9135" w14:textId="77777777" w:rsidR="00D677CA" w:rsidRPr="00B30CE3" w:rsidRDefault="00D677CA" w:rsidP="00D677CA">
      <w:pPr>
        <w:jc w:val="both"/>
        <w:rPr>
          <w:sz w:val="26"/>
          <w:szCs w:val="26"/>
        </w:rPr>
      </w:pPr>
    </w:p>
    <w:p w14:paraId="411537D1" w14:textId="77777777" w:rsidR="00B30CE3" w:rsidRPr="00B30CE3" w:rsidRDefault="00B30CE3" w:rsidP="00D677CA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14:paraId="30B19385" w14:textId="5F14EEAC" w:rsidR="00D677CA" w:rsidRPr="00B30CE3" w:rsidRDefault="00D677CA" w:rsidP="00D677C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B30CE3">
        <w:rPr>
          <w:rFonts w:ascii="Times New Roman" w:hAnsi="Times New Roman" w:cs="Times New Roman"/>
          <w:sz w:val="26"/>
          <w:szCs w:val="26"/>
        </w:rPr>
        <w:t>ПОЛОЖЕНИЕ</w:t>
      </w:r>
      <w:r w:rsidRPr="00B30CE3">
        <w:rPr>
          <w:rFonts w:ascii="Times New Roman" w:hAnsi="Times New Roman" w:cs="Times New Roman"/>
          <w:sz w:val="26"/>
          <w:szCs w:val="26"/>
        </w:rPr>
        <w:br/>
      </w:r>
      <w:r w:rsidR="00B30CE3" w:rsidRPr="00B30CE3">
        <w:rPr>
          <w:rFonts w:ascii="Times New Roman" w:hAnsi="Times New Roman" w:cs="Times New Roman"/>
          <w:sz w:val="26"/>
          <w:szCs w:val="26"/>
        </w:rPr>
        <w:t>о подготовке населения Тымовского муниципального округа Сахалинской области в области гражданской обороны</w:t>
      </w:r>
    </w:p>
    <w:p w14:paraId="27751322" w14:textId="77777777" w:rsidR="00D677CA" w:rsidRPr="00B30CE3" w:rsidRDefault="00D677CA" w:rsidP="00D677CA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14:paraId="516BD392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1. Положение о подготовке населения Тымовского муниципального округа Сахалинской области в области гражданской обороны (далее - Положение) разработано в соответствии с Федеральным </w:t>
      </w:r>
      <w:hyperlink r:id="rId13" w:tooltip="Федеральный закон от 12.02.1998 N 28-ФЗ (ред. от 08.08.2024) &quot;О гражданской обороне&quot; {КонсультантПлюс}">
        <w:r w:rsidRPr="00B30CE3">
          <w:rPr>
            <w:sz w:val="26"/>
            <w:szCs w:val="26"/>
          </w:rPr>
          <w:t>законом</w:t>
        </w:r>
      </w:hyperlink>
      <w:r w:rsidRPr="00B30CE3">
        <w:rPr>
          <w:sz w:val="26"/>
          <w:szCs w:val="26"/>
        </w:rPr>
        <w:t xml:space="preserve"> от 12.02.1998 № 28-ФЗ «О гражданской обороне», Положением о подготовке населения в области гражданской обороны, утвержденным </w:t>
      </w:r>
      <w:hyperlink r:id="rId14" w:tooltip="Постановление Правительства РФ от 26.11.2007 N 804 (ред. от 12.03.2024) &quot;Об утверждении Положения о гражданской обороне в Российской Федерации&quot; {КонсультантПлюс}">
        <w:r w:rsidRPr="00B30CE3">
          <w:rPr>
            <w:sz w:val="26"/>
            <w:szCs w:val="26"/>
          </w:rPr>
          <w:t>постановлением</w:t>
        </w:r>
      </w:hyperlink>
      <w:r w:rsidRPr="00B30CE3">
        <w:rPr>
          <w:sz w:val="26"/>
          <w:szCs w:val="26"/>
        </w:rPr>
        <w:t xml:space="preserve"> Правительства Российской Федерации от 02.11.2000 № 841 и определяет порядок подготовки населения в области гражданской обороны на территории Тымовского муниципального округа Сахалинской области (далее – Тымовский муниципальный округ), а также основные задачи, категории и формы подготовки.</w:t>
      </w:r>
    </w:p>
    <w:p w14:paraId="30A0682C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2. Подготовка населения в области гражданской обороны на территории Тымовского муниципального округа организуется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и осуществляется по соответствующим группам в организациях, в том числе в образовательных учреждениях, на курсах гражданской обороны муниципального образования, по месту работы, учебы и месту жительства.</w:t>
      </w:r>
    </w:p>
    <w:p w14:paraId="14C93B8D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3. Основными задачами подготовки населения Тымовского муниципального округа в области гражданской обороны являются: </w:t>
      </w:r>
    </w:p>
    <w:p w14:paraId="06FE425A" w14:textId="77777777" w:rsidR="00D677CA" w:rsidRPr="00B30CE3" w:rsidRDefault="00D677CA" w:rsidP="00D677CA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изучение способов защиты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характера, порядка действий по сигналам оповещения, приемов оказания первой помощи, правил пользования коллективными и индивидуальными средствами защиты, освоение практического применения полученных знаний; </w:t>
      </w:r>
    </w:p>
    <w:p w14:paraId="63443E06" w14:textId="77777777" w:rsidR="00D677CA" w:rsidRPr="00B30CE3" w:rsidRDefault="00D677CA" w:rsidP="00D677CA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совершенствование навыков лиц, указанных в подпунктах 4.1 и 4.2 пункта 4 настоящего Положения по организации и проведению мероприятий по гражданской обороне; </w:t>
      </w:r>
    </w:p>
    <w:p w14:paraId="4C0C6962" w14:textId="77777777" w:rsidR="00D677CA" w:rsidRPr="00B30CE3" w:rsidRDefault="00D677CA" w:rsidP="00D677CA">
      <w:pPr>
        <w:pStyle w:val="ConsPlusNormal"/>
        <w:numPr>
          <w:ilvl w:val="0"/>
          <w:numId w:val="2"/>
        </w:numPr>
        <w:tabs>
          <w:tab w:val="left" w:pos="1276"/>
        </w:tabs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овладение личным составом нештатных аварийно-спасательных формирований, нештатных формирований по обеспечению выполнения мероприятий по гражданской обороне и спасательных служб (далее - формирования и службы) приемами и способами действий по защите населения, материальных и культурных ценностей от опасностей, возникающих при военных конфликтах или вследствие этих конфликтов, а также при чрезвычайных ситуациях природного и техногенного характера.</w:t>
      </w:r>
    </w:p>
    <w:p w14:paraId="1333C273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</w:p>
    <w:p w14:paraId="43B77431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4. Лица, подлежащие подготовке, подразделяются на следующие </w:t>
      </w:r>
      <w:r w:rsidRPr="00B30CE3">
        <w:rPr>
          <w:sz w:val="26"/>
          <w:szCs w:val="26"/>
        </w:rPr>
        <w:lastRenderedPageBreak/>
        <w:t>группы:</w:t>
      </w:r>
    </w:p>
    <w:p w14:paraId="6FF16167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4.1 мэр Тымовского муниципального округа и руководители организаций, расположенных на территории Тымовского муниципального округа (далее - руководители);</w:t>
      </w:r>
    </w:p>
    <w:p w14:paraId="1A3291F3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4.2 работники органов местного самоуправления Тымовского муниципального округа и организаций, включенные в состав структурных подразделений, уполномоченных на решение задач в области гражданской обороны, эвакоприемной комиссии Тымовского муниципального округа, приемных эвакуационных пунктов на территории Тымовского муниципального округа, а также комиссии по вопросам повышения устойчивости функционирования объектов экономики Тымовского муниципального округа, руководители, педагогические работники и инструкторы гражданской обороны организаций, осуществляющих образовательную деятельность по дополнительным профессиональным программам в области гражданской обороны, в том числе курсов гражданской обороны муниципального образования, а также учебно-консультационных пунктов гражданской обороны муниципального образования, преподаватели предмета «Основы безопасности и защиты Родины» и дисциплины «Безопасность жизнедеятельности»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образования);</w:t>
      </w:r>
    </w:p>
    <w:p w14:paraId="2115CF8D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4.3 руководители и личный состав формирований и служб гражданской обороны Тымовского муниципального округа;</w:t>
      </w:r>
    </w:p>
    <w:p w14:paraId="5CC81782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4.4 физические лица, вступившие в трудовые отношения с работодателем (далее - работающее население);</w:t>
      </w:r>
    </w:p>
    <w:p w14:paraId="033AB46A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4.5 обучающиеся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 (далее – обучающиеся);</w:t>
      </w:r>
    </w:p>
    <w:p w14:paraId="7E280658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4.6 физические лица, не состоящие в трудовых отношениях с работодателем (далее - неработающее население).</w:t>
      </w:r>
    </w:p>
    <w:p w14:paraId="608854E1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 Подготовка в области гражданской обороны предусматривает:</w:t>
      </w:r>
    </w:p>
    <w:p w14:paraId="692D36B2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5.1 для мэра Тымовского муниципального округа и руководителей организаций, отнесенных в установленном порядке к категориям по гражданской обороне, а также организаций, продолжающих работу в военное время, лиц, указанных в подпункте 4.2 пункта 4 настоящего Положения:</w:t>
      </w:r>
    </w:p>
    <w:p w14:paraId="06982747" w14:textId="77777777" w:rsidR="00D677CA" w:rsidRPr="00B30CE3" w:rsidRDefault="00D677CA" w:rsidP="00D677CA">
      <w:pPr>
        <w:pStyle w:val="ConsPlusNormal"/>
        <w:numPr>
          <w:ilvl w:val="0"/>
          <w:numId w:val="3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самостоятельная работа с нормативными документами по вопросам организации, планирования и проведения мероприятий по гражданской обороне;</w:t>
      </w:r>
    </w:p>
    <w:p w14:paraId="162795C1" w14:textId="77777777" w:rsidR="00D677CA" w:rsidRPr="00B30CE3" w:rsidRDefault="00D677CA" w:rsidP="00D677CA">
      <w:pPr>
        <w:pStyle w:val="ConsPlusNormal"/>
        <w:numPr>
          <w:ilvl w:val="0"/>
          <w:numId w:val="3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дополнительное профессиональное образование или курсовое обучение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обороны;</w:t>
      </w:r>
    </w:p>
    <w:p w14:paraId="07A8C11E" w14:textId="77777777" w:rsidR="00D677CA" w:rsidRPr="00B30CE3" w:rsidRDefault="00D677CA" w:rsidP="00D677CA">
      <w:pPr>
        <w:pStyle w:val="ConsPlusNormal"/>
        <w:numPr>
          <w:ilvl w:val="0"/>
          <w:numId w:val="3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участие в учениях, тренировках и других плановых мероприятиях по </w:t>
      </w:r>
      <w:r w:rsidRPr="00B30CE3">
        <w:rPr>
          <w:sz w:val="26"/>
          <w:szCs w:val="26"/>
        </w:rPr>
        <w:lastRenderedPageBreak/>
        <w:t>гражданской обороне;</w:t>
      </w:r>
    </w:p>
    <w:p w14:paraId="7005519F" w14:textId="77777777" w:rsidR="00D677CA" w:rsidRPr="00B30CE3" w:rsidRDefault="00D677CA" w:rsidP="00D677CA">
      <w:pPr>
        <w:pStyle w:val="ConsPlusNormal"/>
        <w:numPr>
          <w:ilvl w:val="0"/>
          <w:numId w:val="3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участие руководителей (работников) структурных подразделений, уполномоченных на решение задач в области гражданской обороны, федеральных органов исполнительной власти, муниципальных образований и организаций в тематических и проблемных семинарах (вебинарах) по подготовке в области гражданской обороны.</w:t>
      </w:r>
    </w:p>
    <w:p w14:paraId="171923AB" w14:textId="77777777" w:rsidR="00D677CA" w:rsidRPr="00B30CE3" w:rsidRDefault="00D677CA" w:rsidP="00D677CA">
      <w:pPr>
        <w:pStyle w:val="ConsPlusNormal"/>
        <w:ind w:left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5.2 для руководителей организаций:</w:t>
      </w:r>
    </w:p>
    <w:p w14:paraId="3A7A27F8" w14:textId="77777777" w:rsidR="00D677CA" w:rsidRPr="00B30CE3" w:rsidRDefault="00D677CA" w:rsidP="00D677CA">
      <w:pPr>
        <w:pStyle w:val="ConsPlusNormal"/>
        <w:numPr>
          <w:ilvl w:val="0"/>
          <w:numId w:val="5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самостоятельная работа с нормативными документами по вопросам организации, планирования и проведения мероприятий по гражданской обороне;</w:t>
      </w:r>
    </w:p>
    <w:p w14:paraId="7B5C2E8E" w14:textId="77777777" w:rsidR="00D677CA" w:rsidRPr="00B30CE3" w:rsidRDefault="00D677CA" w:rsidP="00D677CA">
      <w:pPr>
        <w:pStyle w:val="ConsPlusNormal"/>
        <w:numPr>
          <w:ilvl w:val="0"/>
          <w:numId w:val="5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изучение своих функциональных обязанностей по гражданской обороне;</w:t>
      </w:r>
    </w:p>
    <w:p w14:paraId="1A72F925" w14:textId="77777777" w:rsidR="00D677CA" w:rsidRPr="00B30CE3" w:rsidRDefault="00D677CA" w:rsidP="00D677CA">
      <w:pPr>
        <w:pStyle w:val="ConsPlusNormal"/>
        <w:numPr>
          <w:ilvl w:val="0"/>
          <w:numId w:val="5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личное участие в учебно-методических сборах, учениях, тренировках и других плановых мероприятиях по гражданской обороне.</w:t>
      </w:r>
    </w:p>
    <w:p w14:paraId="47CCC826" w14:textId="77777777" w:rsidR="00D677CA" w:rsidRPr="00B30CE3" w:rsidRDefault="00D677CA" w:rsidP="00D677CA">
      <w:pPr>
        <w:pStyle w:val="ConsPlusNormal"/>
        <w:ind w:left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5.3 для руководителей и личного состава формирований и служб:</w:t>
      </w:r>
    </w:p>
    <w:p w14:paraId="16272D21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дополнительное профессиональное образование или курсовое обучение руководителей формирований и служб на курсах гражданской обороны, в учебно-методических центрах или в других организациях, осуществляющих образовательную деятельность по дополнительным профессиональным программам в области гражданской обороны и защиты от чрезвычайных ситуаций;</w:t>
      </w:r>
    </w:p>
    <w:p w14:paraId="77FAFDDD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курсовое обучение личного состава формирований и служб по месту работы;</w:t>
      </w:r>
    </w:p>
    <w:p w14:paraId="72E9EDEF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участие в учениях и тренировках по гражданской обороне.</w:t>
      </w:r>
    </w:p>
    <w:p w14:paraId="1359E456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5.4 для работающего населения:</w:t>
      </w:r>
    </w:p>
    <w:p w14:paraId="7A996A1E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прохождение вводного инструктажа по гражданской обороне по месту работы;</w:t>
      </w:r>
    </w:p>
    <w:p w14:paraId="6A88E78C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участие в учениях, тренировках и других плановых мероприятиях по гражданской обороне, в том числе посещение консультаций, лекций, демонстраций учебных фильмов;</w:t>
      </w:r>
    </w:p>
    <w:p w14:paraId="2127E05F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самостоятельное изучение способов защиты от опасностей, возникающих при военных конфликтах или вследствие этих конфликтов.</w:t>
      </w:r>
    </w:p>
    <w:p w14:paraId="11D74F51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5.5 для обучающихся:</w:t>
      </w:r>
    </w:p>
    <w:p w14:paraId="0C0A8FC0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обучение (в учебное время) по учебному предмету «Основы безопасности и защиты Родины» и дисциплине «Безопасность жизнедеятельности»;</w:t>
      </w:r>
    </w:p>
    <w:p w14:paraId="0C396A82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участие в учениях и тренировках по гражданской обороне;</w:t>
      </w:r>
    </w:p>
    <w:p w14:paraId="11B7A1B8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чтение памяток, листовок и пособий, прослушивание радиопередач и просмотр телепрограмм по тематике гражданской обороны.</w:t>
      </w:r>
    </w:p>
    <w:p w14:paraId="4CC3D4ED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5.6 для неработающего населения (по месту жительства):</w:t>
      </w:r>
    </w:p>
    <w:p w14:paraId="0FCC7413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посещение мероприятий, проводимых по тематике гражданской обороны (беседы, лекции, вечера вопросов и ответов, консультации, показ учебных фильмов и др.);</w:t>
      </w:r>
    </w:p>
    <w:p w14:paraId="318DA690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участие в учениях по гражданской обороне;</w:t>
      </w:r>
    </w:p>
    <w:p w14:paraId="223BBBDB" w14:textId="77777777" w:rsidR="00D677CA" w:rsidRPr="00B30CE3" w:rsidRDefault="00D677CA" w:rsidP="00D677CA">
      <w:pPr>
        <w:pStyle w:val="ConsPlusNormal"/>
        <w:numPr>
          <w:ilvl w:val="0"/>
          <w:numId w:val="4"/>
        </w:numPr>
        <w:ind w:left="0"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чтение памяток, листовок и пособий, прослушивание радиопередач и просмотр телепрограмм по тематике гражданской обороны.</w:t>
      </w:r>
    </w:p>
    <w:p w14:paraId="68A2765B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6. Дополнительное профессиональное образование или курсовое обучение в области гражданской обороны мэра Тымовского муниципального </w:t>
      </w:r>
      <w:r w:rsidRPr="00B30CE3">
        <w:rPr>
          <w:sz w:val="26"/>
          <w:szCs w:val="26"/>
        </w:rPr>
        <w:lastRenderedPageBreak/>
        <w:t>округа и руководителей организаций, отнесенных в установленном порядке к категориям по гражданской обороне, а также организаций, продолжающих работу в военное время, руководителей формирований и служб, а также лиц, указанных в подпункте 4.2 пункта 4 настоящего Положения, проводится не реже одного раза в 5 лет. Для указанных категорий лиц, кроме руководителей формирований и служб, впервые назначенных либо избранных на должность, получение дополнительного профессионального образования в области гражданской обороны обязательно в течение первого года работы.</w:t>
      </w:r>
    </w:p>
    <w:p w14:paraId="3BA36AEF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 xml:space="preserve">Подготовка групп населения, указанных в </w:t>
      </w:r>
      <w:hyperlink w:anchor="P54" w:tooltip="а) руководители федеральных органов исполнительной власти, высшие должностные лица субъектов Российской Федерации (председатели высших исполнительных органов субъектов Российской Федерации), должностные лица местного самоуправления, возглавляющие местные админ">
        <w:r w:rsidRPr="00B30CE3">
          <w:rPr>
            <w:sz w:val="26"/>
            <w:szCs w:val="26"/>
          </w:rPr>
          <w:t>подпунктах 4.3 – 4.4</w:t>
        </w:r>
      </w:hyperlink>
      <w:r w:rsidRPr="00B30CE3">
        <w:rPr>
          <w:sz w:val="26"/>
          <w:szCs w:val="26"/>
        </w:rPr>
        <w:t xml:space="preserve"> </w:t>
      </w:r>
      <w:hyperlink w:anchor="P60" w:tooltip="г) физические лица, вступившие в трудовые отношения с работодателем (далее именуются - работающее население);">
        <w:r w:rsidRPr="00B30CE3">
          <w:rPr>
            <w:sz w:val="26"/>
            <w:szCs w:val="26"/>
          </w:rPr>
          <w:t>пункта</w:t>
        </w:r>
      </w:hyperlink>
      <w:r w:rsidRPr="00B30CE3">
        <w:rPr>
          <w:sz w:val="26"/>
          <w:szCs w:val="26"/>
        </w:rPr>
        <w:t xml:space="preserve"> 4 настоящего Положения на курсах гражданской обороны, а также в организациях по месту работы граждан по программам курсового обучения и инструктажа в области гражданской обороны осуществляется по соответствующим программам, разрабатываемым на основе соответственно примерных программ курсового обучения и инструктажа в области гражданской обороны, утверждаемых Министерством Российской Федерации по делам гражданской обороны, чрезвычайным ситуациям и ликвидации последствий стихийных бедствий.</w:t>
      </w:r>
    </w:p>
    <w:p w14:paraId="074A1F8E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Обучение в области гражданской обороны лиц, обучающихся в организациях, осуществляющих образовательную деятельность по основным общеобразовательным программам (кроме образовательных программ дошкольного образования)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14:paraId="41A93E10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7. Координацию, методическое руководство и контроль подготовки населения Тымовского муниципального округа в области гражданской обороны осуществляет отдел по делам гражданской обороны и чрезвычайным ситуациям администрации Тымовского муниципального округа.</w:t>
      </w:r>
    </w:p>
    <w:p w14:paraId="14BEBD7D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8. Финансирование подготовки неработающего населения Тымовского муниципального округа в области гражданской обороны, а также проведения учений и тренировок по гражданской обороне осуществляется за счет средств бюджета Тымовского муниципального округа.</w:t>
      </w:r>
    </w:p>
    <w:p w14:paraId="7478176F" w14:textId="77777777" w:rsidR="00D677CA" w:rsidRPr="00B30CE3" w:rsidRDefault="00D677CA" w:rsidP="00D677CA">
      <w:pPr>
        <w:pStyle w:val="ConsPlusNormal"/>
        <w:ind w:firstLine="993"/>
        <w:jc w:val="both"/>
        <w:rPr>
          <w:sz w:val="26"/>
          <w:szCs w:val="26"/>
        </w:rPr>
      </w:pPr>
      <w:r w:rsidRPr="00B30CE3">
        <w:rPr>
          <w:sz w:val="26"/>
          <w:szCs w:val="26"/>
        </w:rPr>
        <w:t>Финансирование подготовки работающего населения Тымовского муниципального округа в области гражданской обороны, подготовки и аттестации формирований, а также проведения организациями учений и тренировок осуществляется за счет средств организаций.</w:t>
      </w: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D677CA">
      <w:footerReference w:type="default" r:id="rId15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6D625B" w14:textId="77777777" w:rsidR="00C24DAA" w:rsidRDefault="00C24DAA" w:rsidP="002B277E">
      <w:r>
        <w:separator/>
      </w:r>
    </w:p>
  </w:endnote>
  <w:endnote w:type="continuationSeparator" w:id="0">
    <w:p w14:paraId="6DBD8664" w14:textId="77777777" w:rsidR="00C24DAA" w:rsidRDefault="00C24DA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717D0" w14:textId="77777777" w:rsidR="00D677CA" w:rsidRPr="000D7BE2" w:rsidRDefault="00D677CA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677CA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228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08E47" w14:textId="77777777" w:rsidR="00C24DAA" w:rsidRDefault="00C24DAA" w:rsidP="002B277E">
      <w:r>
        <w:separator/>
      </w:r>
    </w:p>
  </w:footnote>
  <w:footnote w:type="continuationSeparator" w:id="0">
    <w:p w14:paraId="2A16C56B" w14:textId="77777777" w:rsidR="00C24DAA" w:rsidRDefault="00C24DA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E27F1EA" w14:textId="32C41389" w:rsidR="00D677CA" w:rsidRDefault="00D677C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CE3">
          <w:rPr>
            <w:noProof/>
          </w:rPr>
          <w:t>4</w:t>
        </w:r>
        <w:r>
          <w:fldChar w:fldCharType="end"/>
        </w:r>
      </w:p>
    </w:sdtContent>
  </w:sdt>
  <w:p w14:paraId="1D7869C3" w14:textId="77777777" w:rsidR="00D677CA" w:rsidRDefault="00D677C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C757E"/>
    <w:multiLevelType w:val="hybridMultilevel"/>
    <w:tmpl w:val="50CAE6EC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7097E"/>
    <w:multiLevelType w:val="hybridMultilevel"/>
    <w:tmpl w:val="AA06401E"/>
    <w:lvl w:ilvl="0" w:tplc="9C98E40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3" w15:restartNumberingAfterBreak="0">
    <w:nsid w:val="74FB22A4"/>
    <w:multiLevelType w:val="hybridMultilevel"/>
    <w:tmpl w:val="51B4DBB0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E46169"/>
    <w:multiLevelType w:val="hybridMultilevel"/>
    <w:tmpl w:val="F8E03D5C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30CE3"/>
    <w:rsid w:val="00BD098D"/>
    <w:rsid w:val="00BF0C2A"/>
    <w:rsid w:val="00C176EF"/>
    <w:rsid w:val="00C20303"/>
    <w:rsid w:val="00C247BA"/>
    <w:rsid w:val="00C24DA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677CA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D677CA"/>
    <w:pPr>
      <w:ind w:left="720"/>
      <w:contextualSpacing/>
    </w:pPr>
  </w:style>
  <w:style w:type="paragraph" w:customStyle="1" w:styleId="ConsPlusTitle">
    <w:name w:val="ConsPlusTitle"/>
    <w:rsid w:val="00D677CA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D677CA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styleId="aa">
    <w:name w:val="Balloon Text"/>
    <w:basedOn w:val="a"/>
    <w:link w:val="ab"/>
    <w:uiPriority w:val="99"/>
    <w:rsid w:val="00B30CE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B30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ogin.consultant.ru/link/?req=doc&amp;base=LAW&amp;n=482802&amp;date=24.06.2025&amp;dst=98&amp;field=13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ogin.consultant.ru/link/?req=doc&amp;base=LAW&amp;n=472222&amp;date=24.06.2025&amp;dst=100021&amp;field=134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D55B28"/>
    <w:rsid w:val="00D92ABA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1865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2025-10-27T03:22:00Z</cp:lastPrinted>
  <dcterms:created xsi:type="dcterms:W3CDTF">2025-01-28T04:24:00Z</dcterms:created>
  <dcterms:modified xsi:type="dcterms:W3CDTF">2025-10-27T03:22:00Z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