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Извещение о начале выполнения комплексных кадастровых работ</w:t>
      </w:r>
      <w:bookmarkEnd w:id="0"/>
      <w:bookmarkEnd w:id="1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49" w:val="left"/>
        </w:tabs>
        <w:bidi w:val="0"/>
        <w:spacing w:before="0" w:after="600" w:line="288" w:lineRule="auto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период с « 01 » января 2025 г. по « 31 » декабря 2025 г. в отношении объектов недвижимости, расположенных на территории следующих кадастровых кварталов:</w:t>
      </w:r>
    </w:p>
    <w:tbl>
      <w:tblPr>
        <w:tblOverlap w:val="never"/>
        <w:jc w:val="center"/>
        <w:tblLayout w:type="fixed"/>
      </w:tblPr>
      <w:tblGrid>
        <w:gridCol w:w="1704"/>
        <w:gridCol w:w="8395"/>
      </w:tblGrid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65:01:0101002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г.Южно-Сахалинск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65:01:0107001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г.Южно-Сахалинск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65:01:0404001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г.Южно-Сахалинск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65:01:0404003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г.Южно-Сахалинск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65:01:0501002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г.Южно-Сахалинск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65:01:0501003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г.Южно-Сахалинск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65:01:0602002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г.Южно-Сахалинск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65:01:0901008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г.Южно-Сахалинск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65:01:0901011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г.Южно-Сахалинск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65:03:0000007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Корсаковский район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65:03:0000012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Корсаковский район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65:03:0000032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Корсаковский район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65:03:0000035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Корсаковский район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65:03:0000036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Корсаковский район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Анивский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Анивский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Анивский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Анивский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Анивский район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Анивский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Анивский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Анивский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Анивский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Анивский район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Анивский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Анивский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Анивский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65:06:0000003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Невельский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65:06:0000004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Невельский район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Невельский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Невельский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Невельский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Невельский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Невельский район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Невельский район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65:07:0000023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Невельский район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704"/>
        <w:gridCol w:w="8395"/>
      </w:tblGrid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65:07:0000025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Невельский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Невельский район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Невельский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65:08:0000005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Холмский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65:08:0000038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Холмский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65:09:0000003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Холмск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65:09:0000007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Холмск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65:09:0000008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Холмск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65:09:0000009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Холмск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65:09:0000010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Холмск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65:09:0000012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Холмск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65:09:0000018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Холмск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65:09:0000043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Холмск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65:11:0000011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г.Долинск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65:11:0000019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г.Долинск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65:12:0000027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г.Томари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65:12:0000028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г.Томари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65:13:0000014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Макаровский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65:13:0000015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Макаровский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65:14:0000002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Углегорский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65:14:0000003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Углегорский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65:14:0000004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Углегорский район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65:14:0000006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Углегорский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65:14:0000011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Углегорский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65:15:0000004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г.Углегорск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65:16:0000051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Поронайский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65:16:0000052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Поронайский район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65:16:0000055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Поронайский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65:16:0000056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Поронайский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65:17:0000002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Поронайск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65:18:0000026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Смирныховский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65:18:0000028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Смирныховский район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65:19:0000026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пгт Тымовское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65:19:0000034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пгт Тымовское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65:19:0000039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пгт Тымовское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65:21:0000001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г.Александровск-Сахалинский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65:21:0000006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г.Александровск-Сахалинский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65:21:0000010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г.Александровск-Сахалинский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65:21:0000013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г.Александровск-Сахалинский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65:21:0000018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г.Александровск-Сахалинский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65:22:0000006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Ногликский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65:22:0000007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Ногликский район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65:22:0000008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Ногликский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65:22:0000012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пгт Ноглики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65:24:0000020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Оха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65:24:0000021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г.Оха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65:25:0000002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Южно-Курильский район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704"/>
        <w:gridCol w:w="8395"/>
      </w:tblGrid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65:25:0000007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Южно-Курильский район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65:26:0000005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Курильский район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65:26:0000011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Курильский район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65:26:0000012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Курильский район</w:t>
            </w:r>
          </w:p>
        </w:tc>
      </w:tr>
    </w:tbl>
    <w:p>
      <w:pPr>
        <w:widowControl w:val="0"/>
        <w:spacing w:after="61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780" w:right="0" w:firstLine="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будут выполняться комплексные кадастровые работы 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321-20-2025-002, заключенным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780" w:right="0" w:firstLine="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со стороны заказчика: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Управление Росреестра по Сахалинской области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почтовый адрес: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693020, г.Южно-Сахалинск, ул. Ленина, 250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адрес электронной почты: </w:t>
      </w:r>
      <w:r>
        <w:fldChar w:fldCharType="begin"/>
      </w:r>
      <w:r>
        <w:rPr/>
        <w:instrText> HYPERLINK "mailto:65_upr@r65.rosreestr.ru"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65_upr@r65.rosreestr.ru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номер контактного телефона: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+7 (4242) 240483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со стороны исполнителя: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филиал 1И1К «Роскадастр» по Сахалинской области,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60"/>
        <w:ind w:left="780" w:right="0" w:firstLine="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почтовый адрес филиала: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 xml:space="preserve">693011, г, Южно-Сахалинск, ул. Невельская, д. 31,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номер контактного телефона: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+7 (4242) 55-90-11</w:t>
      </w:r>
    </w:p>
    <w:tbl>
      <w:tblPr>
        <w:tblOverlap w:val="never"/>
        <w:jc w:val="center"/>
        <w:tblLayout w:type="fixed"/>
      </w:tblPr>
      <w:tblGrid>
        <w:gridCol w:w="1570"/>
        <w:gridCol w:w="1618"/>
        <w:gridCol w:w="2266"/>
        <w:gridCol w:w="1637"/>
        <w:gridCol w:w="1282"/>
        <w:gridCol w:w="1613"/>
        <w:gridCol w:w="1373"/>
      </w:tblGrid>
      <w:tr>
        <w:trPr>
          <w:trHeight w:val="41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ФИО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кадастрового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инженера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саморегулируе мой организации кадастровых инженеров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внесения сведений о физическом лице в реестр членов саморегулируе мой организации кадастровых инженеров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Почтовый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адрес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Адрес электронной почты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контактного телефона</w:t>
            </w:r>
          </w:p>
        </w:tc>
      </w:tr>
      <w:tr>
        <w:trPr>
          <w:trHeight w:val="256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Ким Ген Сук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Саморегулируе мая организаци я Ассоциация «Содружество»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21.08.2013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693000, Са халинская о бласть, г. Ю жно- Сахалинск, ул. Невельс кая, 31;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kkr@65.kadastr. ru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+7 (4242) 55</w:t>
              <w:softHyphen/>
              <w:t>90-11 (доп. 2137)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26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адрес электронной почты: </w:t>
      </w:r>
      <w:r>
        <w:fldChar w:fldCharType="begin"/>
      </w:r>
      <w:r>
        <w:rPr/>
        <w:instrText> HYPERLINK "mailto:kkr@65.kadastr.ru"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kkr@65.kadastr.ru</w:t>
      </w:r>
      <w:r>
        <w:fldChar w:fldCharType="end"/>
      </w:r>
    </w:p>
    <w:p>
      <w:pPr>
        <w:widowControl w:val="0"/>
        <w:spacing w:after="3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номер контактного телефона: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+7 (4242) 55-90-11 (доп. 2137)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709" w:val="left"/>
        </w:tabs>
        <w:bidi w:val="0"/>
        <w:spacing w:before="0" w:after="0"/>
        <w:ind w:left="82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- исполнителю комплексных кадастровых работ (филиал ППК «Роскадастр» по Сахалинской области по адресу: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693011, г, Южно-Сахалинск, ул. Невельская, д. 31,)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709" w:val="left"/>
        </w:tabs>
        <w:bidi w:val="0"/>
        <w:spacing w:before="0" w:after="0"/>
        <w:ind w:left="82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Правообладатели объектов недвижимости -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филиала ППК «Роскадастр» по Сахалинской области: в сети «Интернет» по адресу: </w:t>
      </w:r>
      <w:r>
        <w:fldChar w:fldCharType="begin"/>
      </w:r>
      <w:r>
        <w:rPr/>
        <w:instrText> HYPERLINK "https://kadastr.ru/"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https://kadastr.ru/</w:t>
      </w:r>
      <w:r>
        <w:fldChar w:fldCharType="end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)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вправе предоставить кадастровому инженеру -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-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 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699" w:val="left"/>
        </w:tabs>
        <w:bidi w:val="0"/>
        <w:spacing w:before="0" w:after="0"/>
        <w:ind w:left="82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722" w:val="left"/>
        </w:tabs>
        <w:bidi w:val="0"/>
        <w:spacing w:before="0" w:after="240"/>
        <w:ind w:left="14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График выполнения комплексных кадастровых работ:</w:t>
      </w:r>
    </w:p>
    <w:tbl>
      <w:tblPr>
        <w:tblOverlap w:val="never"/>
        <w:jc w:val="center"/>
        <w:tblLayout w:type="fixed"/>
      </w:tblPr>
      <w:tblGrid>
        <w:gridCol w:w="773"/>
        <w:gridCol w:w="1906"/>
        <w:gridCol w:w="4728"/>
        <w:gridCol w:w="2592"/>
      </w:tblGrid>
      <w:tr>
        <w:trPr>
          <w:trHeight w:val="9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п/п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Место выполнения комплексных кадастровых работ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Время выполнения комплексных кадастровых работ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65:01:0101002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г.Южно-Сахалинск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 будние дни с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31.01.2025 по 31.12.2025 в период с 8-30 до 17</w:t>
              <w:softHyphen/>
              <w:t>30.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65:01:0107001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г.Южно-Сахалинск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65:01:0404001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г.Южно-Сахалинск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65:01:0404003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г.Южно-Сахалинск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773"/>
        <w:gridCol w:w="1906"/>
        <w:gridCol w:w="4728"/>
        <w:gridCol w:w="2592"/>
      </w:tblGrid>
      <w:tr>
        <w:trPr>
          <w:trHeight w:val="64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65:01:0501002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г.Южно-Сахалинск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65:01:0501003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г.Южно-Сахалинск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65:01:0602002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г.Южно-Сахалинск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65:01:0901008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г.Южно-Сахалинск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65:01:0901011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г.Южно-Сахалинск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65:03:0000007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Корсаковский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65:03:0000012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Корсаковский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65:03:0000032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Корсаковский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65:03:0000035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Корсаковский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65:03:0000036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Корсаковский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Анивский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Анивский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Анивский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Анивский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Анивский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Анивский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Анивский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Анивский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Анивский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Анивский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Анивский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Анивский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65:05:0000080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Анивский район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822" w:left="340" w:right="203" w:bottom="396" w:header="394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773"/>
        <w:gridCol w:w="1906"/>
        <w:gridCol w:w="4728"/>
        <w:gridCol w:w="2592"/>
      </w:tblGrid>
      <w:tr>
        <w:trPr>
          <w:trHeight w:val="64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65:06:0000003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Невельский район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65:06:0000004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Невельский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Невельский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Невельский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Невельский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Невельский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Невельский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Невельский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Невельский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Невельский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Невельский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65:07:0000027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Невельский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65:08:0000005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Холмский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65:08:0000038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Холмский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65:09:0000003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Холмск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65:09:0000007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Холмск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65:09:0000008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Холмск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65:09:0000009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Холмск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65:09:0000010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Холмск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65:09:0000012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Холмск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65:09:0000018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Холмск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65:09:0000043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Холмск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50.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65:11:0000011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г.Долинск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773"/>
        <w:gridCol w:w="1906"/>
        <w:gridCol w:w="4728"/>
        <w:gridCol w:w="2592"/>
      </w:tblGrid>
      <w:tr>
        <w:trPr>
          <w:trHeight w:val="64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65:11:0000019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г.Долинск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65:12:0000027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г.Томари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65:12:0000028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г.Томари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65:13:0000014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Макаровский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65:13:0000015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Макаровский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65:14:0000002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Углегорский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65:14:0000003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Углегорский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65:14:0000004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Углегорский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65:14:0000006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Углегорский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65:14:0000011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Углегорский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65:15:0000004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г.Углегорск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65:16:0000051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Поронайский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65:16:0000052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Поронайский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65:16:0000055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Поронайский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65:16:0000056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Поронайский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65:17:0000002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Поронайск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65:18:0000026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Смирныховский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65:18:0000028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Смирныховский район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65:19:0000026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ПГТ Тымовское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65:19:0000034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ПГТ Тымовское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65:19:0000039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ПГТ Тымовское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65:21:0000001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г.Александровск-Сахалинский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65:21:0000006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г.Александровск-Сахалинский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850" w:left="1094" w:right="807" w:bottom="943" w:header="422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773"/>
        <w:gridCol w:w="1906"/>
        <w:gridCol w:w="4738"/>
      </w:tblGrid>
      <w:tr>
        <w:trPr>
          <w:trHeight w:val="67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65:21:0000010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г.Александровск-Сахалинский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65:21:0000013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г.Александровск-Сахалинский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65:21:0000018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г.Александровск-Сахалинский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65:22:0000006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Ногликский район, с.Венское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65:22:0000007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Ногликский район, с.Нэш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65:22:0000008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Ногликский район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65:22:0000012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пгт Ноглики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65:24:0000020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 Оха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65:24:0000021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г.Оха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65:25:0000002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Южно-Курильский район</w:t>
            </w:r>
          </w:p>
        </w:tc>
      </w:tr>
      <w:tr>
        <w:trPr>
          <w:trHeight w:val="9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65:25:0000007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Южно-Курильский район, пгт Южно- Курильск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65:26:0000005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Курильский район, с. Рейдово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65:26:0000011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Курильский район,с Горное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87.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65:26:0000012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7416" w:h="9389" w:wrap="none" w:hAnchor="page" w:x="1095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Российская Федерация, Сахалинская область, Курильский район</w:t>
            </w:r>
          </w:p>
        </w:tc>
      </w:tr>
    </w:tbl>
    <w:p>
      <w:pPr>
        <w:framePr w:w="7416" w:h="9389" w:wrap="none" w:hAnchor="page" w:x="1095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5385435</wp:posOffset>
            </wp:positionH>
            <wp:positionV relativeFrom="margin">
              <wp:posOffset>8890</wp:posOffset>
            </wp:positionV>
            <wp:extent cx="1670050" cy="596201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70050" cy="59620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2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822" w:left="1094" w:right="793" w:bottom="822" w:header="394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Другое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Подпись к таблице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FFFFFF"/>
      <w:spacing w:after="60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Другое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9">
    <w:name w:val="Подпись к таблице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КонсультантПлюс</dc:creator>
  <cp:keywords/>
</cp:coreProperties>
</file>