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756AF" w14:textId="77777777" w:rsidR="00DC3E46" w:rsidRDefault="00DC3E46" w:rsidP="00DC3E4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DCDC6D" wp14:editId="0500E2A5">
            <wp:extent cx="800100" cy="93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4FB1" w14:textId="77777777" w:rsidR="00DC3E46" w:rsidRPr="002B718D" w:rsidRDefault="00DC3E46" w:rsidP="00DC3E46">
      <w:pPr>
        <w:jc w:val="center"/>
        <w:rPr>
          <w:sz w:val="26"/>
          <w:szCs w:val="26"/>
        </w:rPr>
      </w:pPr>
      <w:r w:rsidRPr="002B718D">
        <w:rPr>
          <w:sz w:val="26"/>
          <w:szCs w:val="26"/>
        </w:rPr>
        <w:t>ПОСТАНОВЛЕНИЕ</w:t>
      </w:r>
    </w:p>
    <w:p w14:paraId="321F0428" w14:textId="77777777" w:rsidR="00DC3E46" w:rsidRPr="002B718D" w:rsidRDefault="00DC3E46" w:rsidP="00DC3E46">
      <w:pPr>
        <w:jc w:val="center"/>
        <w:rPr>
          <w:sz w:val="26"/>
          <w:szCs w:val="26"/>
        </w:rPr>
      </w:pPr>
      <w:r w:rsidRPr="002B718D">
        <w:rPr>
          <w:sz w:val="26"/>
          <w:szCs w:val="26"/>
        </w:rPr>
        <w:t>администрации Тымовского муниципального округа</w:t>
      </w:r>
    </w:p>
    <w:p w14:paraId="6AEF379D" w14:textId="77777777" w:rsidR="00DC3E46" w:rsidRPr="002B718D" w:rsidRDefault="00DC3E46" w:rsidP="00DC3E46">
      <w:pPr>
        <w:jc w:val="center"/>
        <w:rPr>
          <w:sz w:val="26"/>
          <w:szCs w:val="26"/>
        </w:rPr>
      </w:pPr>
      <w:r w:rsidRPr="002B718D">
        <w:rPr>
          <w:sz w:val="26"/>
          <w:szCs w:val="26"/>
        </w:rPr>
        <w:t>Сахалинской области</w:t>
      </w:r>
    </w:p>
    <w:p w14:paraId="76356E01" w14:textId="77777777" w:rsidR="00DC3E46" w:rsidRPr="002B718D" w:rsidRDefault="00DC3E46" w:rsidP="00DC3E46">
      <w:pPr>
        <w:rPr>
          <w:sz w:val="26"/>
          <w:szCs w:val="26"/>
        </w:rPr>
      </w:pPr>
    </w:p>
    <w:p w14:paraId="7ACA12D2" w14:textId="77777777" w:rsidR="00DC3E46" w:rsidRPr="002B718D" w:rsidRDefault="00DC3E46" w:rsidP="00DC3E46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C3E46" w:rsidRPr="002B718D" w14:paraId="3B7CA1D6" w14:textId="77777777" w:rsidTr="00032DA2">
        <w:tc>
          <w:tcPr>
            <w:tcW w:w="4530" w:type="dxa"/>
          </w:tcPr>
          <w:p w14:paraId="3541093C" w14:textId="171FE433" w:rsidR="00DC3E46" w:rsidRPr="002B718D" w:rsidRDefault="00DC3E46" w:rsidP="00FC011C">
            <w:pPr>
              <w:rPr>
                <w:sz w:val="26"/>
                <w:szCs w:val="26"/>
              </w:rPr>
            </w:pPr>
            <w:r w:rsidRPr="002B718D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18</w:t>
            </w:r>
            <w:r w:rsidR="00FC011C">
              <w:rPr>
                <w:sz w:val="26"/>
                <w:szCs w:val="26"/>
              </w:rPr>
              <w:t xml:space="preserve"> декабря </w:t>
            </w:r>
            <w:r>
              <w:rPr>
                <w:sz w:val="26"/>
                <w:szCs w:val="26"/>
              </w:rPr>
              <w:t>2025</w:t>
            </w:r>
            <w:r w:rsidR="00FC011C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1B0C21E2" w14:textId="77777777" w:rsidR="00DC3E46" w:rsidRPr="002B718D" w:rsidRDefault="00DC3E46" w:rsidP="00FC011C">
            <w:pPr>
              <w:rPr>
                <w:sz w:val="26"/>
                <w:szCs w:val="26"/>
              </w:rPr>
            </w:pPr>
            <w:r w:rsidRPr="002B718D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213</w:t>
            </w:r>
          </w:p>
        </w:tc>
      </w:tr>
    </w:tbl>
    <w:p w14:paraId="37595434" w14:textId="77777777" w:rsidR="00DC3E46" w:rsidRPr="002B718D" w:rsidRDefault="00DC3E46" w:rsidP="00DC3E46">
      <w:pPr>
        <w:jc w:val="both"/>
        <w:rPr>
          <w:sz w:val="26"/>
          <w:szCs w:val="26"/>
        </w:rPr>
      </w:pPr>
    </w:p>
    <w:p w14:paraId="790010F9" w14:textId="77777777" w:rsidR="00DC3E46" w:rsidRPr="002B718D" w:rsidRDefault="00DC3E46" w:rsidP="00DC3E46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DC3E46" w:rsidRPr="002B718D" w14:paraId="725A776E" w14:textId="77777777" w:rsidTr="00FC011C">
        <w:trPr>
          <w:trHeight w:val="547"/>
        </w:trPr>
        <w:tc>
          <w:tcPr>
            <w:tcW w:w="4536" w:type="dxa"/>
          </w:tcPr>
          <w:p w14:paraId="1298289B" w14:textId="20F1F00A" w:rsidR="00DC3E46" w:rsidRPr="002B718D" w:rsidRDefault="008C29AB" w:rsidP="00FC011C">
            <w:pPr>
              <w:jc w:val="both"/>
              <w:rPr>
                <w:sz w:val="26"/>
                <w:szCs w:val="26"/>
              </w:rPr>
            </w:pPr>
            <w:bookmarkStart w:id="0" w:name="_GoBack"/>
            <w:r>
              <w:rPr>
                <w:sz w:val="26"/>
                <w:szCs w:val="26"/>
              </w:rPr>
              <w:t xml:space="preserve">О внесении изменений в Порядок предоставления компенсационных выплат, связанных с возмещением расходов по выполненным и оплаченным работам в период 2018-2030 годов гражданами Тымовского муниципального округа Сахалинской области по переоборудованию </w:t>
            </w:r>
            <w:r w:rsidR="00FC011C" w:rsidRPr="002B718D">
              <w:rPr>
                <w:sz w:val="26"/>
                <w:szCs w:val="26"/>
              </w:rPr>
              <w:t xml:space="preserve">личного автотранспорта для работы на газомоторном топливе, утвержденный </w:t>
            </w:r>
            <w:r w:rsidR="00FC011C" w:rsidRPr="002B718D">
              <w:rPr>
                <w:rFonts w:eastAsia="Andale Sans UI"/>
                <w:kern w:val="2"/>
                <w:sz w:val="26"/>
                <w:szCs w:val="26"/>
              </w:rPr>
              <w:t>постановлением администрации Тымовского муниципального округа Сахалинской области от 16.04.2025 № 55</w:t>
            </w:r>
            <w:bookmarkEnd w:id="0"/>
          </w:p>
        </w:tc>
      </w:tr>
    </w:tbl>
    <w:p w14:paraId="13A4AED9" w14:textId="77777777" w:rsidR="00DC3E46" w:rsidRPr="002B718D" w:rsidRDefault="00DC3E46" w:rsidP="00DC3E46">
      <w:pPr>
        <w:jc w:val="both"/>
        <w:rPr>
          <w:sz w:val="26"/>
          <w:szCs w:val="26"/>
        </w:rPr>
      </w:pPr>
    </w:p>
    <w:p w14:paraId="2FD48649" w14:textId="77777777" w:rsidR="00DC3E46" w:rsidRPr="002B718D" w:rsidRDefault="00DC3E46" w:rsidP="00DC3E46">
      <w:pPr>
        <w:jc w:val="both"/>
        <w:rPr>
          <w:sz w:val="26"/>
          <w:szCs w:val="26"/>
        </w:rPr>
      </w:pPr>
    </w:p>
    <w:p w14:paraId="073074FE" w14:textId="45BA38CD" w:rsidR="00DC3E46" w:rsidRPr="002B718D" w:rsidRDefault="00DC3E46" w:rsidP="00DC3E4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B718D">
        <w:rPr>
          <w:rFonts w:ascii="Times New Roman" w:hAnsi="Times New Roman" w:cs="Times New Roman"/>
          <w:sz w:val="26"/>
          <w:szCs w:val="26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</w:t>
      </w:r>
      <w:r w:rsidRPr="002B718D">
        <w:rPr>
          <w:rFonts w:ascii="Times New Roman" w:hAnsi="Times New Roman" w:cs="Times New Roman"/>
          <w:color w:val="000000" w:themeColor="text1"/>
          <w:sz w:val="26"/>
          <w:szCs w:val="26"/>
        </w:rPr>
        <w:t>Федеральным законом от 20.03.2025 № 33-ФЗ «</w:t>
      </w:r>
      <w:r w:rsidRPr="002B718D">
        <w:rPr>
          <w:rFonts w:ascii="Times New Roman" w:hAnsi="Times New Roman" w:cs="Times New Roman"/>
          <w:bCs/>
          <w:color w:val="000000" w:themeColor="text1"/>
          <w:kern w:val="36"/>
          <w:sz w:val="26"/>
          <w:szCs w:val="26"/>
        </w:rPr>
        <w:t>Об общих принципах организации местного самоуправления в единой системе публичной власти»,</w:t>
      </w:r>
      <w:r w:rsidRPr="002B718D">
        <w:rPr>
          <w:rFonts w:ascii="Times New Roman" w:hAnsi="Times New Roman" w:cs="Times New Roman"/>
          <w:sz w:val="26"/>
          <w:szCs w:val="26"/>
        </w:rPr>
        <w:t xml:space="preserve"> </w:t>
      </w:r>
      <w:hyperlink r:id="rId10" w:tooltip="Постановление Правительства Сахалинской области от 07.07.2023 N 361 (ред. от 27.02.2025) &quot;Об утверждении государственной программы Сахалинской области &quot;Развитие энергетики Сахалинской области&quot; и признании утратившими силу некоторых нормативных правовых актов П">
        <w:r w:rsidRPr="002B718D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2B718D">
        <w:rPr>
          <w:rFonts w:ascii="Times New Roman" w:hAnsi="Times New Roman" w:cs="Times New Roman"/>
          <w:sz w:val="26"/>
          <w:szCs w:val="26"/>
        </w:rPr>
        <w:t xml:space="preserve"> Правительства Сахалинской области от 07.07.2023 № 361 «Об утверждении государственной программы Сахалинской области «Развитие энергетики Сахалинской области» и признании утратившими силу некоторых нормативных правовых актов Правительства Сахалинской области и отдельных положений постановления Правительства Сахалинской области от 17.03.2023 № 103», приказом министерства энергетики Сахалинской области от 28.10.2020 № 3.20-19-нп «Об установлении предельных компенсационных выплат гражданам на газификацию одного домовладения в Сахалинской области и переоборудование одной единицы автотранспорта для работы на газомоторном топливе в Сахалинской области и признании утратившими силу отдельных нормативных правовых актов министерства энергетики Сахалинской области»,</w:t>
      </w:r>
      <w:r w:rsidRPr="002B718D">
        <w:rPr>
          <w:sz w:val="26"/>
          <w:szCs w:val="26"/>
        </w:rPr>
        <w:t xml:space="preserve"> </w:t>
      </w:r>
      <w:r w:rsidRPr="002B718D">
        <w:rPr>
          <w:rFonts w:ascii="Times New Roman" w:hAnsi="Times New Roman" w:cs="Times New Roman"/>
          <w:sz w:val="26"/>
          <w:szCs w:val="26"/>
        </w:rPr>
        <w:t xml:space="preserve">муниципальной программой «Комплексное развитие систем коммунальной инфраструктуры </w:t>
      </w:r>
      <w:r w:rsidR="008C29AB">
        <w:rPr>
          <w:rFonts w:ascii="Times New Roman" w:hAnsi="Times New Roman" w:cs="Times New Roman"/>
          <w:sz w:val="26"/>
          <w:szCs w:val="26"/>
        </w:rPr>
        <w:t>МО «Тымовский городской округ»</w:t>
      </w:r>
      <w:r w:rsidRPr="002B718D">
        <w:rPr>
          <w:rFonts w:ascii="Times New Roman" w:hAnsi="Times New Roman" w:cs="Times New Roman"/>
          <w:sz w:val="26"/>
          <w:szCs w:val="26"/>
        </w:rPr>
        <w:t>, утвержденной постановлением администрации МО «Тымовский городской округ» от 25.10.2024 № 184,</w:t>
      </w:r>
      <w:r w:rsidRPr="002B718D">
        <w:rPr>
          <w:sz w:val="26"/>
          <w:szCs w:val="26"/>
        </w:rPr>
        <w:t xml:space="preserve"> </w:t>
      </w:r>
      <w:r w:rsidRPr="002B718D">
        <w:rPr>
          <w:rFonts w:ascii="Times New Roman" w:hAnsi="Times New Roman" w:cs="Times New Roman"/>
          <w:sz w:val="26"/>
          <w:szCs w:val="26"/>
        </w:rPr>
        <w:t xml:space="preserve">Порядком внесения проектов муниципальных правовых актов администрации Тымовского </w:t>
      </w:r>
      <w:r w:rsidRPr="002B718D">
        <w:rPr>
          <w:rFonts w:ascii="Times New Roman" w:hAnsi="Times New Roman" w:cs="Times New Roman"/>
          <w:sz w:val="26"/>
          <w:szCs w:val="26"/>
        </w:rPr>
        <w:lastRenderedPageBreak/>
        <w:t>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администрация Тымовского муниципального округа Сахалинской области ПОСТАНОВЛЯЕТ:</w:t>
      </w:r>
    </w:p>
    <w:p w14:paraId="6904D8E9" w14:textId="77777777" w:rsidR="00DC3E46" w:rsidRPr="002B718D" w:rsidRDefault="00DC3E46" w:rsidP="00DC3E46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  <w:sz w:val="26"/>
          <w:szCs w:val="26"/>
        </w:rPr>
      </w:pPr>
      <w:r w:rsidRPr="002B718D">
        <w:rPr>
          <w:sz w:val="26"/>
          <w:szCs w:val="26"/>
        </w:rPr>
        <w:t xml:space="preserve">1. Внести в Порядок предоставления компенсационных выплат, связанных с возмещением расходов по выплаченным и оплаченным в период 2018-2030 годов гражданами Тымовского муниципального округа Сахалинской области работам по переоборудованию личного автотранспорта для работы на газомоторном топливе, утвержденный </w:t>
      </w:r>
      <w:r w:rsidRPr="002B718D">
        <w:rPr>
          <w:rFonts w:eastAsia="Andale Sans UI"/>
          <w:kern w:val="2"/>
          <w:sz w:val="26"/>
          <w:szCs w:val="26"/>
        </w:rPr>
        <w:t xml:space="preserve">постановлением администрации Тымовского муниципального округа Сахалинской области от 16.04.2025 № 55, </w:t>
      </w:r>
      <w:r w:rsidRPr="002B718D">
        <w:rPr>
          <w:sz w:val="26"/>
          <w:szCs w:val="26"/>
        </w:rPr>
        <w:t>следующие изменения:</w:t>
      </w:r>
    </w:p>
    <w:p w14:paraId="10FA2C56" w14:textId="4B90B627" w:rsidR="002B718D" w:rsidRPr="002B718D" w:rsidRDefault="00DC3E46" w:rsidP="002B718D">
      <w:pPr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 xml:space="preserve">1.1 </w:t>
      </w:r>
      <w:r w:rsidR="002B718D" w:rsidRPr="002B718D">
        <w:rPr>
          <w:sz w:val="26"/>
          <w:szCs w:val="26"/>
        </w:rPr>
        <w:t>абзац 11</w:t>
      </w:r>
      <w:r w:rsidR="0050147D" w:rsidRPr="0050147D">
        <w:rPr>
          <w:sz w:val="26"/>
          <w:szCs w:val="26"/>
        </w:rPr>
        <w:t xml:space="preserve"> </w:t>
      </w:r>
      <w:r w:rsidR="0050147D" w:rsidRPr="002B718D">
        <w:rPr>
          <w:sz w:val="26"/>
          <w:szCs w:val="26"/>
        </w:rPr>
        <w:t>пункт</w:t>
      </w:r>
      <w:r w:rsidR="0050147D">
        <w:rPr>
          <w:sz w:val="26"/>
          <w:szCs w:val="26"/>
        </w:rPr>
        <w:t>а</w:t>
      </w:r>
      <w:r w:rsidR="00C9245C">
        <w:rPr>
          <w:sz w:val="26"/>
          <w:szCs w:val="26"/>
        </w:rPr>
        <w:t xml:space="preserve"> 2.6</w:t>
      </w:r>
      <w:r w:rsidR="002B718D" w:rsidRPr="002B718D">
        <w:rPr>
          <w:sz w:val="26"/>
          <w:szCs w:val="26"/>
        </w:rPr>
        <w:t xml:space="preserve"> </w:t>
      </w:r>
      <w:r w:rsidR="0050147D">
        <w:rPr>
          <w:sz w:val="26"/>
          <w:szCs w:val="26"/>
        </w:rPr>
        <w:t>изложить в следующей редакции</w:t>
      </w:r>
      <w:r w:rsidR="002B718D" w:rsidRPr="002B718D">
        <w:rPr>
          <w:sz w:val="26"/>
          <w:szCs w:val="26"/>
        </w:rPr>
        <w:t>:</w:t>
      </w:r>
    </w:p>
    <w:p w14:paraId="68839D21" w14:textId="10309379" w:rsidR="002B718D" w:rsidRPr="002B718D" w:rsidRDefault="00C9245C" w:rsidP="002B718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2B718D" w:rsidRPr="002B718D">
        <w:rPr>
          <w:sz w:val="26"/>
          <w:szCs w:val="26"/>
        </w:rPr>
        <w:t xml:space="preserve">- реквизиты банковского счета, открытого в российской кредитной организации на имя заявителя, на который могут быть перечислены средства </w:t>
      </w:r>
      <w:r w:rsidR="0050147D">
        <w:rPr>
          <w:sz w:val="26"/>
          <w:szCs w:val="26"/>
        </w:rPr>
        <w:t>компенсационной</w:t>
      </w:r>
      <w:r w:rsidR="002B718D" w:rsidRPr="002B718D">
        <w:rPr>
          <w:sz w:val="26"/>
          <w:szCs w:val="26"/>
        </w:rPr>
        <w:t xml:space="preserve"> </w:t>
      </w:r>
      <w:r w:rsidR="0050147D">
        <w:rPr>
          <w:sz w:val="26"/>
          <w:szCs w:val="26"/>
        </w:rPr>
        <w:t>выплаты</w:t>
      </w:r>
      <w:r w:rsidR="002B718D" w:rsidRPr="002B718D">
        <w:rPr>
          <w:sz w:val="26"/>
          <w:szCs w:val="26"/>
        </w:rPr>
        <w:t>, с отражением в них наименования организации, в которую должны быт</w:t>
      </w:r>
      <w:r w:rsidR="0050147D">
        <w:rPr>
          <w:sz w:val="26"/>
          <w:szCs w:val="26"/>
        </w:rPr>
        <w:t>ь перечислены денежные средства</w:t>
      </w:r>
      <w:r w:rsidR="002B718D" w:rsidRPr="002B718D">
        <w:rPr>
          <w:sz w:val="26"/>
          <w:szCs w:val="26"/>
        </w:rPr>
        <w:t>;</w:t>
      </w:r>
      <w:r w:rsidR="00E872F0">
        <w:rPr>
          <w:sz w:val="26"/>
          <w:szCs w:val="26"/>
        </w:rPr>
        <w:t>»;</w:t>
      </w:r>
    </w:p>
    <w:p w14:paraId="7A025C06" w14:textId="1FD6F2D5" w:rsidR="00DC3E46" w:rsidRPr="002B718D" w:rsidRDefault="002B718D" w:rsidP="002B718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B718D">
        <w:rPr>
          <w:rFonts w:ascii="Times New Roman" w:hAnsi="Times New Roman" w:cs="Times New Roman"/>
          <w:sz w:val="26"/>
          <w:szCs w:val="26"/>
        </w:rPr>
        <w:t xml:space="preserve">1.2 </w:t>
      </w:r>
      <w:r w:rsidR="00DC3E46" w:rsidRPr="002B718D">
        <w:rPr>
          <w:rFonts w:ascii="Times New Roman" w:eastAsia="Andale Sans UI" w:hAnsi="Times New Roman" w:cs="Times New Roman"/>
          <w:kern w:val="2"/>
          <w:sz w:val="26"/>
          <w:szCs w:val="26"/>
        </w:rPr>
        <w:t>п</w:t>
      </w:r>
      <w:r w:rsidR="00DC3E46" w:rsidRPr="002B718D">
        <w:rPr>
          <w:rFonts w:ascii="Times New Roman" w:hAnsi="Times New Roman" w:cs="Times New Roman"/>
          <w:sz w:val="26"/>
          <w:szCs w:val="26"/>
        </w:rPr>
        <w:t>ункт 2.6 после абзаца 11 дополнить следующими абзацами:</w:t>
      </w:r>
    </w:p>
    <w:p w14:paraId="47915C46" w14:textId="77777777" w:rsidR="00DC3E46" w:rsidRPr="002B718D" w:rsidRDefault="00DC3E46" w:rsidP="00DC3E4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>«- копия разрешения на внесение изменения в конструкцию транспортного средства;</w:t>
      </w:r>
    </w:p>
    <w:p w14:paraId="2E8DBA47" w14:textId="77777777" w:rsidR="00DC3E46" w:rsidRPr="002B718D" w:rsidRDefault="00DC3E46" w:rsidP="00DC3E4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>- копия сертификата на установленное газобаллонное оборудование;</w:t>
      </w:r>
    </w:p>
    <w:p w14:paraId="0E300F43" w14:textId="77777777" w:rsidR="00DC3E46" w:rsidRPr="002B718D" w:rsidRDefault="00DC3E46" w:rsidP="00DC3E4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>- копия паспорта газового баллона;</w:t>
      </w:r>
    </w:p>
    <w:p w14:paraId="64C62C2B" w14:textId="77777777" w:rsidR="00DC3E46" w:rsidRPr="002B718D" w:rsidRDefault="00DC3E46" w:rsidP="00DC3E4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>- копия свидетельства о соответствии транспортного средства с внесенными в его конструкцию изменениями требованиям безопасности;</w:t>
      </w:r>
    </w:p>
    <w:p w14:paraId="21995B9E" w14:textId="0A7ABBC5" w:rsidR="00DC3E46" w:rsidRPr="002B718D" w:rsidRDefault="00DC3E46" w:rsidP="00DC3E4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>- форма предупреждения об ответственности за предоставление недостоверных сведений (форма № 3)</w:t>
      </w:r>
      <w:r w:rsidR="002811F9">
        <w:rPr>
          <w:sz w:val="26"/>
          <w:szCs w:val="26"/>
        </w:rPr>
        <w:t>.</w:t>
      </w:r>
      <w:r w:rsidRPr="002B718D">
        <w:rPr>
          <w:sz w:val="26"/>
          <w:szCs w:val="26"/>
        </w:rPr>
        <w:t>»;</w:t>
      </w:r>
    </w:p>
    <w:p w14:paraId="135C88C1" w14:textId="280BB79F" w:rsidR="00DC3E46" w:rsidRPr="002B718D" w:rsidRDefault="00DC3E46" w:rsidP="00DC3E4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>1.</w:t>
      </w:r>
      <w:r w:rsidR="002B718D" w:rsidRPr="002B718D">
        <w:rPr>
          <w:sz w:val="26"/>
          <w:szCs w:val="26"/>
        </w:rPr>
        <w:t>3</w:t>
      </w:r>
      <w:r w:rsidRPr="002B718D">
        <w:rPr>
          <w:sz w:val="26"/>
          <w:szCs w:val="26"/>
        </w:rPr>
        <w:t xml:space="preserve"> дополнить формой № 3, изложив ее</w:t>
      </w:r>
      <w:r w:rsidR="002811F9">
        <w:rPr>
          <w:sz w:val="26"/>
          <w:szCs w:val="26"/>
        </w:rPr>
        <w:t xml:space="preserve"> в редакции согласно </w:t>
      </w:r>
      <w:r w:rsidR="007C7E08">
        <w:rPr>
          <w:sz w:val="26"/>
          <w:szCs w:val="26"/>
        </w:rPr>
        <w:t>приложению,</w:t>
      </w:r>
      <w:r w:rsidRPr="002B718D">
        <w:rPr>
          <w:sz w:val="26"/>
          <w:szCs w:val="26"/>
        </w:rPr>
        <w:t xml:space="preserve"> к настоящему постановлению.</w:t>
      </w:r>
    </w:p>
    <w:p w14:paraId="5FF70B1C" w14:textId="77777777" w:rsidR="00DC3E46" w:rsidRPr="002B718D" w:rsidRDefault="00DC3E46" w:rsidP="00DC3E46">
      <w:pPr>
        <w:widowControl w:val="0"/>
        <w:suppressAutoHyphens/>
        <w:ind w:firstLine="709"/>
        <w:jc w:val="both"/>
        <w:rPr>
          <w:sz w:val="26"/>
          <w:szCs w:val="26"/>
        </w:rPr>
      </w:pPr>
      <w:r w:rsidRPr="002B718D">
        <w:rPr>
          <w:sz w:val="26"/>
          <w:szCs w:val="26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3721773" w14:textId="1A4163FA" w:rsidR="00DC3E46" w:rsidRPr="002B718D" w:rsidRDefault="00DC3E46" w:rsidP="00DC3E46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2B718D">
        <w:rPr>
          <w:rFonts w:eastAsiaTheme="minorHAnsi"/>
          <w:sz w:val="26"/>
          <w:szCs w:val="26"/>
          <w:lang w:eastAsia="en-US"/>
        </w:rPr>
        <w:t xml:space="preserve">3. Контроль за исполнением настоящего постановления возложить на первого вице-мэра </w:t>
      </w:r>
      <w:r w:rsidR="00C9245C">
        <w:rPr>
          <w:rFonts w:eastAsiaTheme="minorHAnsi"/>
          <w:sz w:val="26"/>
          <w:szCs w:val="26"/>
          <w:lang w:eastAsia="en-US"/>
        </w:rPr>
        <w:t xml:space="preserve">Тымовского муниципального округа Сахалинской области </w:t>
      </w:r>
      <w:r w:rsidRPr="002B718D">
        <w:rPr>
          <w:rFonts w:eastAsiaTheme="minorHAnsi"/>
          <w:sz w:val="26"/>
          <w:szCs w:val="26"/>
          <w:lang w:eastAsia="en-US"/>
        </w:rPr>
        <w:t>Гончарова Д. А.</w:t>
      </w:r>
    </w:p>
    <w:p w14:paraId="6AFA6E4B" w14:textId="77777777" w:rsidR="00DC3E46" w:rsidRPr="002B718D" w:rsidRDefault="00DC3E46" w:rsidP="00DC3E46">
      <w:pPr>
        <w:rPr>
          <w:sz w:val="26"/>
          <w:szCs w:val="26"/>
        </w:rPr>
      </w:pPr>
    </w:p>
    <w:p w14:paraId="24661315" w14:textId="77777777" w:rsidR="00DC3E46" w:rsidRPr="002B718D" w:rsidRDefault="00DC3E46" w:rsidP="00DC3E46">
      <w:pPr>
        <w:spacing w:line="360" w:lineRule="auto"/>
        <w:jc w:val="both"/>
        <w:rPr>
          <w:sz w:val="26"/>
          <w:szCs w:val="26"/>
        </w:rPr>
      </w:pPr>
    </w:p>
    <w:p w14:paraId="7AF6CC64" w14:textId="77777777" w:rsidR="00DC3E46" w:rsidRPr="002B718D" w:rsidRDefault="00DC3E46" w:rsidP="00DC3E46">
      <w:pPr>
        <w:jc w:val="both"/>
        <w:rPr>
          <w:sz w:val="26"/>
          <w:szCs w:val="26"/>
        </w:rPr>
      </w:pPr>
    </w:p>
    <w:p w14:paraId="690C0845" w14:textId="77777777" w:rsidR="00DC3E46" w:rsidRPr="002B718D" w:rsidRDefault="00DC3E46" w:rsidP="00DC3E46">
      <w:pPr>
        <w:jc w:val="both"/>
        <w:rPr>
          <w:sz w:val="26"/>
          <w:szCs w:val="26"/>
        </w:rPr>
      </w:pPr>
    </w:p>
    <w:p w14:paraId="0DA6274C" w14:textId="77777777" w:rsidR="00DC3E46" w:rsidRPr="002B718D" w:rsidRDefault="00DC3E46" w:rsidP="00DC3E46">
      <w:pPr>
        <w:jc w:val="both"/>
        <w:rPr>
          <w:sz w:val="26"/>
          <w:szCs w:val="26"/>
        </w:rPr>
      </w:pPr>
      <w:r w:rsidRPr="002B718D">
        <w:rPr>
          <w:sz w:val="26"/>
          <w:szCs w:val="26"/>
        </w:rPr>
        <w:t>Мэр Тымовского муниципального округа</w:t>
      </w:r>
    </w:p>
    <w:p w14:paraId="3A3E3520" w14:textId="6245F03B" w:rsidR="00DC3E46" w:rsidRDefault="00DC3E46" w:rsidP="00DC3E46">
      <w:pPr>
        <w:jc w:val="both"/>
        <w:rPr>
          <w:sz w:val="26"/>
          <w:szCs w:val="26"/>
        </w:rPr>
      </w:pPr>
      <w:r w:rsidRPr="002B718D">
        <w:rPr>
          <w:sz w:val="26"/>
          <w:szCs w:val="26"/>
        </w:rPr>
        <w:t>Сахалинской области</w:t>
      </w:r>
      <w:r w:rsidRPr="002B718D">
        <w:rPr>
          <w:sz w:val="26"/>
          <w:szCs w:val="26"/>
        </w:rPr>
        <w:tab/>
      </w:r>
      <w:r w:rsidRPr="002B718D">
        <w:rPr>
          <w:sz w:val="26"/>
          <w:szCs w:val="26"/>
        </w:rPr>
        <w:tab/>
      </w:r>
      <w:r w:rsidRPr="002B718D">
        <w:rPr>
          <w:sz w:val="26"/>
          <w:szCs w:val="26"/>
        </w:rPr>
        <w:tab/>
      </w:r>
      <w:r w:rsidRPr="002B718D">
        <w:rPr>
          <w:sz w:val="26"/>
          <w:szCs w:val="26"/>
        </w:rPr>
        <w:tab/>
      </w:r>
      <w:r w:rsidRPr="002B718D">
        <w:rPr>
          <w:sz w:val="26"/>
          <w:szCs w:val="26"/>
        </w:rPr>
        <w:tab/>
      </w:r>
      <w:r w:rsidR="00FC011C">
        <w:rPr>
          <w:sz w:val="26"/>
          <w:szCs w:val="26"/>
        </w:rPr>
        <w:t xml:space="preserve">                          </w:t>
      </w:r>
      <w:r w:rsidRPr="002B718D">
        <w:rPr>
          <w:sz w:val="26"/>
          <w:szCs w:val="26"/>
        </w:rPr>
        <w:t>Ю. В. Болдов</w:t>
      </w:r>
    </w:p>
    <w:p w14:paraId="2EEFB2CD" w14:textId="1586B446" w:rsidR="00C9245C" w:rsidRDefault="00C9245C" w:rsidP="00DC3E46">
      <w:pPr>
        <w:jc w:val="both"/>
        <w:rPr>
          <w:sz w:val="26"/>
          <w:szCs w:val="26"/>
        </w:rPr>
      </w:pPr>
    </w:p>
    <w:p w14:paraId="6BBE8CBC" w14:textId="319FEEC7" w:rsidR="00C9245C" w:rsidRDefault="00C9245C" w:rsidP="00DC3E46">
      <w:pPr>
        <w:jc w:val="both"/>
        <w:rPr>
          <w:sz w:val="26"/>
          <w:szCs w:val="26"/>
        </w:rPr>
      </w:pPr>
    </w:p>
    <w:p w14:paraId="5F98032F" w14:textId="1E697612" w:rsidR="00C9245C" w:rsidRDefault="00C9245C" w:rsidP="00DC3E46">
      <w:pPr>
        <w:jc w:val="both"/>
        <w:rPr>
          <w:sz w:val="26"/>
          <w:szCs w:val="26"/>
        </w:rPr>
      </w:pPr>
    </w:p>
    <w:p w14:paraId="4EE34789" w14:textId="575B0C7B" w:rsidR="00C9245C" w:rsidRDefault="00C9245C" w:rsidP="00DC3E46">
      <w:pPr>
        <w:jc w:val="both"/>
        <w:rPr>
          <w:sz w:val="26"/>
          <w:szCs w:val="26"/>
        </w:rPr>
      </w:pPr>
    </w:p>
    <w:p w14:paraId="3BEBB643" w14:textId="77777777" w:rsidR="00FC011C" w:rsidRDefault="00FC011C" w:rsidP="00DC3E46">
      <w:pPr>
        <w:jc w:val="both"/>
        <w:rPr>
          <w:sz w:val="26"/>
          <w:szCs w:val="26"/>
        </w:rPr>
        <w:sectPr w:rsidR="00FC011C" w:rsidSect="00FC011C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56AB378B" w14:textId="43E1C97A" w:rsidR="005C3BB6" w:rsidRPr="00FC011C" w:rsidRDefault="00FC011C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HAnsi"/>
          <w:sz w:val="22"/>
          <w:szCs w:val="22"/>
          <w:lang w:eastAsia="en-US"/>
        </w:rPr>
      </w:pPr>
      <w:r w:rsidRPr="00FC011C">
        <w:rPr>
          <w:rFonts w:eastAsiaTheme="minorHAnsi"/>
          <w:sz w:val="22"/>
          <w:szCs w:val="22"/>
          <w:lang w:eastAsia="en-US"/>
        </w:rPr>
        <w:lastRenderedPageBreak/>
        <w:t>ПРИЛОЖЕНИЕ</w:t>
      </w:r>
      <w:r w:rsidR="005C3BB6" w:rsidRPr="00FC011C">
        <w:rPr>
          <w:rFonts w:eastAsiaTheme="minorHAnsi"/>
          <w:sz w:val="22"/>
          <w:szCs w:val="22"/>
          <w:lang w:eastAsia="en-US"/>
        </w:rPr>
        <w:t xml:space="preserve"> </w:t>
      </w:r>
    </w:p>
    <w:p w14:paraId="74EF1306" w14:textId="77777777" w:rsidR="00FC011C" w:rsidRPr="00FC011C" w:rsidRDefault="00FC011C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HAnsi"/>
          <w:sz w:val="22"/>
          <w:szCs w:val="22"/>
          <w:lang w:eastAsia="en-US"/>
        </w:rPr>
      </w:pPr>
      <w:r w:rsidRPr="00FC011C">
        <w:rPr>
          <w:rFonts w:eastAsiaTheme="minorHAnsi"/>
          <w:sz w:val="22"/>
          <w:szCs w:val="22"/>
          <w:lang w:eastAsia="en-US"/>
        </w:rPr>
        <w:t xml:space="preserve">к постановлению администрации </w:t>
      </w:r>
    </w:p>
    <w:p w14:paraId="47FB34A5" w14:textId="03E14A61" w:rsidR="00FC011C" w:rsidRPr="00FC011C" w:rsidRDefault="00FC011C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HAnsi"/>
          <w:sz w:val="22"/>
          <w:szCs w:val="22"/>
          <w:lang w:eastAsia="en-US"/>
        </w:rPr>
      </w:pPr>
      <w:r w:rsidRPr="00FC011C">
        <w:rPr>
          <w:rFonts w:eastAsiaTheme="minorHAnsi"/>
          <w:sz w:val="22"/>
          <w:szCs w:val="22"/>
          <w:lang w:eastAsia="en-US"/>
        </w:rPr>
        <w:t xml:space="preserve">Тымовского муниципального округа </w:t>
      </w:r>
    </w:p>
    <w:p w14:paraId="6AC20139" w14:textId="79E13EC3" w:rsidR="00FC011C" w:rsidRPr="00FC011C" w:rsidRDefault="00FC011C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HAnsi"/>
          <w:sz w:val="22"/>
          <w:szCs w:val="22"/>
          <w:lang w:eastAsia="en-US"/>
        </w:rPr>
      </w:pPr>
      <w:r w:rsidRPr="00FC011C">
        <w:rPr>
          <w:rFonts w:eastAsiaTheme="minorHAnsi"/>
          <w:sz w:val="22"/>
          <w:szCs w:val="22"/>
          <w:lang w:eastAsia="en-US"/>
        </w:rPr>
        <w:t>от 18.12.2025 № 213</w:t>
      </w:r>
    </w:p>
    <w:p w14:paraId="1DDBD82A" w14:textId="77777777" w:rsidR="00FC011C" w:rsidRPr="00FC011C" w:rsidRDefault="00FC011C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HAnsi"/>
          <w:sz w:val="22"/>
          <w:szCs w:val="22"/>
          <w:lang w:eastAsia="en-US"/>
        </w:rPr>
      </w:pPr>
    </w:p>
    <w:p w14:paraId="1560148F" w14:textId="1E199664" w:rsidR="00DC3E46" w:rsidRPr="00FC011C" w:rsidRDefault="00DC3E46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HAnsi"/>
          <w:sz w:val="22"/>
          <w:szCs w:val="22"/>
          <w:lang w:eastAsia="en-US"/>
        </w:rPr>
      </w:pPr>
      <w:r w:rsidRPr="00FC011C">
        <w:rPr>
          <w:rFonts w:eastAsiaTheme="minorHAnsi"/>
          <w:sz w:val="22"/>
          <w:szCs w:val="22"/>
          <w:lang w:eastAsia="en-US"/>
        </w:rPr>
        <w:t>«ФОРМА № 3</w:t>
      </w:r>
    </w:p>
    <w:p w14:paraId="12F45A79" w14:textId="77777777" w:rsidR="00FC011C" w:rsidRPr="00FC011C" w:rsidRDefault="00DC3E46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EastAsia"/>
          <w:sz w:val="22"/>
          <w:szCs w:val="22"/>
        </w:rPr>
      </w:pPr>
      <w:r w:rsidRPr="00FC011C">
        <w:rPr>
          <w:rFonts w:eastAsiaTheme="minorHAnsi"/>
          <w:sz w:val="22"/>
          <w:szCs w:val="22"/>
          <w:lang w:eastAsia="en-US"/>
        </w:rPr>
        <w:t xml:space="preserve">к Порядку </w:t>
      </w:r>
      <w:r w:rsidRPr="00FC011C">
        <w:rPr>
          <w:rFonts w:eastAsiaTheme="minorEastAsia"/>
          <w:color w:val="000000"/>
          <w:sz w:val="22"/>
          <w:szCs w:val="22"/>
        </w:rPr>
        <w:t>предоставления компенсационных выплат, связанных с возмещением расходов по выполненным и оплаченным работам в период 2018-2030 годов гражданами Тымовского муниципального округа Сахалинской области по переоборудованию личного автотранспорта для работы на газомоторном топливе,</w:t>
      </w:r>
      <w:r w:rsidRPr="00FC011C">
        <w:rPr>
          <w:rFonts w:eastAsiaTheme="minorHAnsi"/>
          <w:sz w:val="22"/>
          <w:szCs w:val="22"/>
          <w:lang w:eastAsia="en-US"/>
        </w:rPr>
        <w:t xml:space="preserve"> </w:t>
      </w:r>
      <w:r w:rsidRPr="00FC011C">
        <w:rPr>
          <w:rFonts w:eastAsiaTheme="minorEastAsia"/>
          <w:sz w:val="22"/>
          <w:szCs w:val="22"/>
        </w:rPr>
        <w:t xml:space="preserve">утвержденному постановлением администрации Тымовского муниципального округа Сахалинской области </w:t>
      </w:r>
    </w:p>
    <w:p w14:paraId="220181AD" w14:textId="1BD3446A" w:rsidR="00DC3E46" w:rsidRPr="00FC011C" w:rsidRDefault="00DC3E46" w:rsidP="00FC011C">
      <w:pPr>
        <w:widowControl w:val="0"/>
        <w:autoSpaceDE w:val="0"/>
        <w:autoSpaceDN w:val="0"/>
        <w:adjustRightInd w:val="0"/>
        <w:ind w:left="4962"/>
        <w:jc w:val="center"/>
        <w:rPr>
          <w:rFonts w:eastAsiaTheme="minorHAnsi"/>
          <w:sz w:val="22"/>
          <w:szCs w:val="22"/>
          <w:lang w:eastAsia="en-US"/>
        </w:rPr>
      </w:pPr>
      <w:r w:rsidRPr="00FC011C">
        <w:rPr>
          <w:rFonts w:eastAsiaTheme="minorHAnsi"/>
          <w:sz w:val="22"/>
          <w:szCs w:val="22"/>
          <w:lang w:eastAsia="en-US"/>
        </w:rPr>
        <w:t xml:space="preserve">от </w:t>
      </w:r>
      <w:r w:rsidRPr="00FC011C">
        <w:rPr>
          <w:rFonts w:eastAsiaTheme="minorHAnsi"/>
          <w:sz w:val="22"/>
          <w:szCs w:val="22"/>
          <w:u w:val="single"/>
          <w:lang w:eastAsia="en-US"/>
        </w:rPr>
        <w:t>16.04.2025</w:t>
      </w:r>
      <w:r w:rsidRPr="00FC011C">
        <w:rPr>
          <w:rFonts w:eastAsiaTheme="minorHAnsi"/>
          <w:sz w:val="22"/>
          <w:szCs w:val="22"/>
          <w:lang w:eastAsia="en-US"/>
        </w:rPr>
        <w:t xml:space="preserve"> № </w:t>
      </w:r>
      <w:r w:rsidRPr="00FC011C">
        <w:rPr>
          <w:rFonts w:eastAsiaTheme="minorHAnsi"/>
          <w:sz w:val="22"/>
          <w:szCs w:val="22"/>
          <w:u w:val="single"/>
          <w:lang w:eastAsia="en-US"/>
        </w:rPr>
        <w:t>55</w:t>
      </w:r>
    </w:p>
    <w:p w14:paraId="2ED88784" w14:textId="77777777" w:rsidR="00DC3E46" w:rsidRDefault="00DC3E46" w:rsidP="00DC3E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D3993C" w14:textId="77777777" w:rsidR="00DC3E46" w:rsidRDefault="00DC3E46" w:rsidP="00DC3E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AA7B2C" w14:textId="77777777" w:rsidR="00DC3E46" w:rsidRDefault="00DC3E46" w:rsidP="00DC3E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EFCA5B" w14:textId="7D088BB9" w:rsidR="00DC3E46" w:rsidRDefault="00DC3E46" w:rsidP="00D5167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532EFD5" w14:textId="77777777" w:rsidR="00DC3E46" w:rsidRDefault="00DC3E46" w:rsidP="00DC3E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279200" w14:textId="77777777" w:rsidR="00DC3E46" w:rsidRPr="007B0F66" w:rsidRDefault="00DC3E46" w:rsidP="00DC3E46">
      <w:pPr>
        <w:autoSpaceDE w:val="0"/>
        <w:autoSpaceDN w:val="0"/>
        <w:adjustRightInd w:val="0"/>
        <w:jc w:val="center"/>
      </w:pPr>
      <w:r w:rsidRPr="007B0F66">
        <w:t>Предупреждение</w:t>
      </w:r>
    </w:p>
    <w:p w14:paraId="6F18D8BF" w14:textId="77777777" w:rsidR="00DC3E46" w:rsidRPr="007B0F66" w:rsidRDefault="00DC3E46" w:rsidP="00DC3E46">
      <w:pPr>
        <w:autoSpaceDE w:val="0"/>
        <w:autoSpaceDN w:val="0"/>
        <w:adjustRightInd w:val="0"/>
        <w:jc w:val="center"/>
      </w:pPr>
      <w:r w:rsidRPr="007B0F66">
        <w:t>об ответственности за предоставление недостоверных сведений</w:t>
      </w:r>
    </w:p>
    <w:p w14:paraId="274013EB" w14:textId="77777777" w:rsidR="00DC3E46" w:rsidRPr="007B0F66" w:rsidRDefault="00DC3E46" w:rsidP="00DC3E46">
      <w:pPr>
        <w:autoSpaceDE w:val="0"/>
        <w:autoSpaceDN w:val="0"/>
        <w:adjustRightInd w:val="0"/>
        <w:jc w:val="both"/>
        <w:outlineLvl w:val="0"/>
      </w:pPr>
    </w:p>
    <w:p w14:paraId="6048F403" w14:textId="77777777" w:rsidR="00DC3E46" w:rsidRPr="007B0F66" w:rsidRDefault="00DC3E46" w:rsidP="00DC3E46">
      <w:pPr>
        <w:autoSpaceDE w:val="0"/>
        <w:autoSpaceDN w:val="0"/>
        <w:adjustRightInd w:val="0"/>
        <w:ind w:firstLine="540"/>
        <w:jc w:val="both"/>
      </w:pPr>
      <w:r w:rsidRPr="007B0F66">
        <w:t>Я, _________________________________________________________</w:t>
      </w:r>
    </w:p>
    <w:p w14:paraId="69C60887" w14:textId="148CC871" w:rsidR="00DC3E46" w:rsidRPr="007B0F66" w:rsidRDefault="00DC3E46" w:rsidP="00DC3E46">
      <w:pPr>
        <w:autoSpaceDE w:val="0"/>
        <w:autoSpaceDN w:val="0"/>
        <w:adjustRightInd w:val="0"/>
        <w:spacing w:before="240"/>
        <w:jc w:val="both"/>
      </w:pPr>
      <w:r w:rsidRPr="007B0F66">
        <w:t>предупрежден, что в соответствии с П</w:t>
      </w:r>
      <w:r>
        <w:t>орядком</w:t>
      </w:r>
      <w:r w:rsidRPr="007B0F66">
        <w:t xml:space="preserve"> предоставления </w:t>
      </w:r>
      <w:r>
        <w:t xml:space="preserve">компенсационных выплат, связанных с возмещением расходов по выполненным и оплаченным в период 2018-2030 годов гражданами Тымовского муниципального округа </w:t>
      </w:r>
      <w:r w:rsidR="00F34AF3">
        <w:t xml:space="preserve">Сахалинской области </w:t>
      </w:r>
      <w:r>
        <w:t>работам по переоборудованию личного автотранспорта для работы на газомоторном топливе, утвержденным</w:t>
      </w:r>
      <w:r w:rsidRPr="007B0F66">
        <w:t xml:space="preserve"> </w:t>
      </w:r>
      <w:r w:rsidR="006D1828">
        <w:t>п</w:t>
      </w:r>
      <w:r>
        <w:t>остановлением администрации Тымовского муниципального округа Сахал</w:t>
      </w:r>
      <w:r w:rsidR="00F34AF3">
        <w:t xml:space="preserve">инской области от 16.04.2025 </w:t>
      </w:r>
      <w:r>
        <w:t>№ 55</w:t>
      </w:r>
      <w:r w:rsidR="006D1828">
        <w:t>,</w:t>
      </w:r>
      <w:r>
        <w:t xml:space="preserve"> з</w:t>
      </w:r>
      <w:r w:rsidRPr="007B0F66">
        <w:t xml:space="preserve">аявитель несет ответственность за достоверность представленных сведений и документов. Представление заявителем неполных и (или) заведомо недостоверных сведений является основанием для отказа в предоставлении </w:t>
      </w:r>
      <w:r>
        <w:t>компенсационной выплаты</w:t>
      </w:r>
      <w:r w:rsidRPr="007B0F66">
        <w:t>".</w:t>
      </w:r>
    </w:p>
    <w:p w14:paraId="6D422365" w14:textId="77777777" w:rsidR="00DC3E46" w:rsidRPr="007B0F66" w:rsidRDefault="00DC3E46" w:rsidP="00DC3E46">
      <w:pPr>
        <w:autoSpaceDE w:val="0"/>
        <w:autoSpaceDN w:val="0"/>
        <w:adjustRightInd w:val="0"/>
        <w:spacing w:before="240"/>
        <w:ind w:firstLine="540"/>
        <w:jc w:val="both"/>
      </w:pPr>
      <w:r w:rsidRPr="007B0F66">
        <w:t xml:space="preserve">При установлении факта получения </w:t>
      </w:r>
      <w:r>
        <w:t>компенсационных</w:t>
      </w:r>
      <w:r w:rsidRPr="007B0F66">
        <w:t xml:space="preserve"> выплат</w:t>
      </w:r>
      <w:r>
        <w:t>,</w:t>
      </w:r>
      <w:r w:rsidRPr="00621F9A">
        <w:t xml:space="preserve"> </w:t>
      </w:r>
      <w:r>
        <w:t>связанных с возмещением расходов по выполненным и оплаченным в период 2018-2030 годов гражданами Тымовского муниципального округа работам по переоборудованию личного автотранспорта для работы на газомоторном топливе,</w:t>
      </w:r>
      <w:r w:rsidRPr="007B0F66">
        <w:t xml:space="preserve"> путем представления заведомо ложных и (или) недостоверных сведений, а равно путем умолчания о фактах, влекущих прекращение указанных выплат, информация подлежит направлению в правоохранительные органы для привлечения к уголовной ответственности по </w:t>
      </w:r>
      <w:hyperlink r:id="rId13" w:history="1">
        <w:r w:rsidRPr="007B0F66">
          <w:t>статье 159.2</w:t>
        </w:r>
      </w:hyperlink>
      <w:r w:rsidRPr="007B0F66">
        <w:t xml:space="preserve"> Уголовного кодекса Российской Федерации (Мошенничество при получении выплат).</w:t>
      </w:r>
    </w:p>
    <w:p w14:paraId="1D54B94D" w14:textId="77777777" w:rsidR="00DC3E46" w:rsidRPr="007B0F66" w:rsidRDefault="00DC3E46" w:rsidP="00DC3E46">
      <w:pPr>
        <w:autoSpaceDE w:val="0"/>
        <w:autoSpaceDN w:val="0"/>
        <w:adjustRightInd w:val="0"/>
        <w:jc w:val="both"/>
      </w:pPr>
    </w:p>
    <w:p w14:paraId="5655901E" w14:textId="77777777" w:rsidR="00DC3E46" w:rsidRPr="007B0F66" w:rsidRDefault="00DC3E46" w:rsidP="00DC3E46">
      <w:pPr>
        <w:autoSpaceDE w:val="0"/>
        <w:autoSpaceDN w:val="0"/>
        <w:adjustRightInd w:val="0"/>
        <w:ind w:firstLine="540"/>
        <w:jc w:val="both"/>
      </w:pPr>
      <w:r w:rsidRPr="007B0F66">
        <w:t>"__" __________________ 20__ года.</w:t>
      </w:r>
    </w:p>
    <w:p w14:paraId="2B86C43D" w14:textId="77777777" w:rsidR="00DC3E46" w:rsidRPr="007B0F66" w:rsidRDefault="00DC3E46" w:rsidP="00DC3E46">
      <w:pPr>
        <w:autoSpaceDE w:val="0"/>
        <w:autoSpaceDN w:val="0"/>
        <w:adjustRightInd w:val="0"/>
        <w:jc w:val="both"/>
      </w:pPr>
    </w:p>
    <w:p w14:paraId="6C231CDE" w14:textId="77F25503" w:rsidR="00DC3E46" w:rsidRPr="007B0F66" w:rsidRDefault="00DC3E46" w:rsidP="00DC3E46">
      <w:pPr>
        <w:autoSpaceDE w:val="0"/>
        <w:autoSpaceDN w:val="0"/>
        <w:adjustRightInd w:val="0"/>
        <w:ind w:firstLine="540"/>
        <w:jc w:val="both"/>
      </w:pPr>
      <w:r w:rsidRPr="007B0F66">
        <w:t>Подпись заявителя _______________________</w:t>
      </w:r>
      <w:r>
        <w:t>»</w:t>
      </w:r>
      <w:r w:rsidR="00F34AF3">
        <w:t>.</w:t>
      </w:r>
    </w:p>
    <w:p w14:paraId="1A176025" w14:textId="77777777" w:rsidR="00DC3E46" w:rsidRPr="007B0F66" w:rsidRDefault="00DC3E46" w:rsidP="00DC3E46"/>
    <w:p w14:paraId="0DD029B6" w14:textId="77777777" w:rsidR="00DC3E46" w:rsidRDefault="00DC3E46" w:rsidP="00DC3E46">
      <w:pPr>
        <w:jc w:val="both"/>
        <w:rPr>
          <w:sz w:val="28"/>
          <w:szCs w:val="28"/>
        </w:rPr>
      </w:pPr>
    </w:p>
    <w:sectPr w:rsidR="00DC3E46" w:rsidSect="00FC011C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50C78" w14:textId="77777777" w:rsidR="00CA13C4" w:rsidRDefault="00CA13C4" w:rsidP="002B277E">
      <w:r>
        <w:separator/>
      </w:r>
    </w:p>
  </w:endnote>
  <w:endnote w:type="continuationSeparator" w:id="0">
    <w:p w14:paraId="7441F970" w14:textId="77777777" w:rsidR="00CA13C4" w:rsidRDefault="00CA13C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C29A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227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2B023" w14:textId="77777777" w:rsidR="00CA13C4" w:rsidRDefault="00CA13C4" w:rsidP="002B277E">
      <w:r>
        <w:separator/>
      </w:r>
    </w:p>
  </w:footnote>
  <w:footnote w:type="continuationSeparator" w:id="0">
    <w:p w14:paraId="1063A525" w14:textId="77777777" w:rsidR="00CA13C4" w:rsidRDefault="00CA13C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6112849"/>
      <w:docPartObj>
        <w:docPartGallery w:val="Page Numbers (Top of Page)"/>
        <w:docPartUnique/>
      </w:docPartObj>
    </w:sdtPr>
    <w:sdtContent>
      <w:p w14:paraId="2B38F577" w14:textId="4E887C02" w:rsidR="00FC011C" w:rsidRDefault="00FC011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DAA31F9" w14:textId="77777777" w:rsidR="00FC011C" w:rsidRDefault="00FC01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504"/>
    <w:rsid w:val="00075E8B"/>
    <w:rsid w:val="000A159B"/>
    <w:rsid w:val="000A3308"/>
    <w:rsid w:val="000A411E"/>
    <w:rsid w:val="000A7854"/>
    <w:rsid w:val="000A7AE7"/>
    <w:rsid w:val="000B3ADB"/>
    <w:rsid w:val="000C009F"/>
    <w:rsid w:val="000C1CB0"/>
    <w:rsid w:val="000C79FC"/>
    <w:rsid w:val="000F7DE2"/>
    <w:rsid w:val="00110D98"/>
    <w:rsid w:val="00112407"/>
    <w:rsid w:val="0011649F"/>
    <w:rsid w:val="001276B4"/>
    <w:rsid w:val="001521AD"/>
    <w:rsid w:val="00157062"/>
    <w:rsid w:val="00167B06"/>
    <w:rsid w:val="001A5C50"/>
    <w:rsid w:val="001E3A2D"/>
    <w:rsid w:val="001F05A4"/>
    <w:rsid w:val="00225B22"/>
    <w:rsid w:val="00226648"/>
    <w:rsid w:val="002317A3"/>
    <w:rsid w:val="00233AEA"/>
    <w:rsid w:val="00257CAA"/>
    <w:rsid w:val="00264695"/>
    <w:rsid w:val="00265F8A"/>
    <w:rsid w:val="002811F9"/>
    <w:rsid w:val="00286D55"/>
    <w:rsid w:val="00296AFA"/>
    <w:rsid w:val="002B277E"/>
    <w:rsid w:val="002B718D"/>
    <w:rsid w:val="002E042E"/>
    <w:rsid w:val="002E26DD"/>
    <w:rsid w:val="00300E10"/>
    <w:rsid w:val="00314318"/>
    <w:rsid w:val="00334D9D"/>
    <w:rsid w:val="00346BB6"/>
    <w:rsid w:val="00353F6E"/>
    <w:rsid w:val="0036239E"/>
    <w:rsid w:val="00392926"/>
    <w:rsid w:val="003B632F"/>
    <w:rsid w:val="003F097C"/>
    <w:rsid w:val="003F43F1"/>
    <w:rsid w:val="00427A2C"/>
    <w:rsid w:val="004452EF"/>
    <w:rsid w:val="00455DD8"/>
    <w:rsid w:val="004A6442"/>
    <w:rsid w:val="004D272B"/>
    <w:rsid w:val="0050147D"/>
    <w:rsid w:val="00501868"/>
    <w:rsid w:val="0050255B"/>
    <w:rsid w:val="00510340"/>
    <w:rsid w:val="0054325B"/>
    <w:rsid w:val="00585B3B"/>
    <w:rsid w:val="00587336"/>
    <w:rsid w:val="005C3BB6"/>
    <w:rsid w:val="005D5811"/>
    <w:rsid w:val="005E11F4"/>
    <w:rsid w:val="006129BB"/>
    <w:rsid w:val="006139DF"/>
    <w:rsid w:val="00626CDC"/>
    <w:rsid w:val="00633072"/>
    <w:rsid w:val="00641ADA"/>
    <w:rsid w:val="00646A96"/>
    <w:rsid w:val="00656168"/>
    <w:rsid w:val="00681D48"/>
    <w:rsid w:val="0068555D"/>
    <w:rsid w:val="00693205"/>
    <w:rsid w:val="00697F0F"/>
    <w:rsid w:val="006B0F67"/>
    <w:rsid w:val="006B46D4"/>
    <w:rsid w:val="006D1828"/>
    <w:rsid w:val="006D28A7"/>
    <w:rsid w:val="006E3003"/>
    <w:rsid w:val="006E5D5D"/>
    <w:rsid w:val="006F72BD"/>
    <w:rsid w:val="00706119"/>
    <w:rsid w:val="00724761"/>
    <w:rsid w:val="00725770"/>
    <w:rsid w:val="00741FB8"/>
    <w:rsid w:val="00746C93"/>
    <w:rsid w:val="00765F1E"/>
    <w:rsid w:val="007C2A32"/>
    <w:rsid w:val="007C7E08"/>
    <w:rsid w:val="007E6C74"/>
    <w:rsid w:val="007F7611"/>
    <w:rsid w:val="00807126"/>
    <w:rsid w:val="00807416"/>
    <w:rsid w:val="00815AB0"/>
    <w:rsid w:val="008460B7"/>
    <w:rsid w:val="00846826"/>
    <w:rsid w:val="008548E8"/>
    <w:rsid w:val="00856396"/>
    <w:rsid w:val="008A07B9"/>
    <w:rsid w:val="008A1810"/>
    <w:rsid w:val="008A752A"/>
    <w:rsid w:val="008C29AB"/>
    <w:rsid w:val="008D42C9"/>
    <w:rsid w:val="008E500D"/>
    <w:rsid w:val="00903270"/>
    <w:rsid w:val="009167E9"/>
    <w:rsid w:val="0095170C"/>
    <w:rsid w:val="009571E2"/>
    <w:rsid w:val="00967861"/>
    <w:rsid w:val="00972579"/>
    <w:rsid w:val="0098771C"/>
    <w:rsid w:val="00995F66"/>
    <w:rsid w:val="009A2756"/>
    <w:rsid w:val="009C642D"/>
    <w:rsid w:val="009F55A6"/>
    <w:rsid w:val="00A006F8"/>
    <w:rsid w:val="00A008AD"/>
    <w:rsid w:val="00A152E3"/>
    <w:rsid w:val="00A50B4D"/>
    <w:rsid w:val="00A70371"/>
    <w:rsid w:val="00A86BA2"/>
    <w:rsid w:val="00AE013E"/>
    <w:rsid w:val="00AE084E"/>
    <w:rsid w:val="00AE7DA9"/>
    <w:rsid w:val="00B05F0C"/>
    <w:rsid w:val="00B079B9"/>
    <w:rsid w:val="00B10E21"/>
    <w:rsid w:val="00B1116B"/>
    <w:rsid w:val="00B259A4"/>
    <w:rsid w:val="00B26B28"/>
    <w:rsid w:val="00B30817"/>
    <w:rsid w:val="00B53CC2"/>
    <w:rsid w:val="00B544B5"/>
    <w:rsid w:val="00B554D6"/>
    <w:rsid w:val="00BB2CF3"/>
    <w:rsid w:val="00BD098D"/>
    <w:rsid w:val="00BF0C2A"/>
    <w:rsid w:val="00BF794D"/>
    <w:rsid w:val="00C176EF"/>
    <w:rsid w:val="00C20303"/>
    <w:rsid w:val="00C247BA"/>
    <w:rsid w:val="00C43480"/>
    <w:rsid w:val="00C61051"/>
    <w:rsid w:val="00C818A4"/>
    <w:rsid w:val="00C9245C"/>
    <w:rsid w:val="00C93B71"/>
    <w:rsid w:val="00C969C9"/>
    <w:rsid w:val="00CA13C4"/>
    <w:rsid w:val="00CE6613"/>
    <w:rsid w:val="00CF4323"/>
    <w:rsid w:val="00D07E93"/>
    <w:rsid w:val="00D12186"/>
    <w:rsid w:val="00D20844"/>
    <w:rsid w:val="00D2175C"/>
    <w:rsid w:val="00D21E34"/>
    <w:rsid w:val="00D248F9"/>
    <w:rsid w:val="00D51673"/>
    <w:rsid w:val="00D57242"/>
    <w:rsid w:val="00D818E5"/>
    <w:rsid w:val="00D82F00"/>
    <w:rsid w:val="00D84809"/>
    <w:rsid w:val="00D91689"/>
    <w:rsid w:val="00D963E4"/>
    <w:rsid w:val="00D97E84"/>
    <w:rsid w:val="00DC3E46"/>
    <w:rsid w:val="00DC5790"/>
    <w:rsid w:val="00DE3384"/>
    <w:rsid w:val="00DF0C73"/>
    <w:rsid w:val="00DF4CA7"/>
    <w:rsid w:val="00E01492"/>
    <w:rsid w:val="00E10E82"/>
    <w:rsid w:val="00E22D13"/>
    <w:rsid w:val="00E35D0D"/>
    <w:rsid w:val="00E4057B"/>
    <w:rsid w:val="00E541DB"/>
    <w:rsid w:val="00E546CC"/>
    <w:rsid w:val="00E872F0"/>
    <w:rsid w:val="00E96F40"/>
    <w:rsid w:val="00EA6327"/>
    <w:rsid w:val="00EC2CB1"/>
    <w:rsid w:val="00EC46CE"/>
    <w:rsid w:val="00EE1938"/>
    <w:rsid w:val="00F26A48"/>
    <w:rsid w:val="00F34AF3"/>
    <w:rsid w:val="00F66D5A"/>
    <w:rsid w:val="00F80A95"/>
    <w:rsid w:val="00FA37B0"/>
    <w:rsid w:val="00FC011C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AE7DA9"/>
    <w:pPr>
      <w:ind w:left="720"/>
      <w:contextualSpacing/>
    </w:pPr>
  </w:style>
  <w:style w:type="paragraph" w:customStyle="1" w:styleId="ConsPlusNormal">
    <w:name w:val="ConsPlusNormal"/>
    <w:rsid w:val="00AE7DA9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a">
    <w:name w:val="Balloon Text"/>
    <w:basedOn w:val="a"/>
    <w:link w:val="ab"/>
    <w:uiPriority w:val="99"/>
    <w:rsid w:val="00FC011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FC01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500304&amp;dst=1224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login.consultant.ru/link/?req=doc&amp;base=RLAW210&amp;n=145122&amp;date=09.04.202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A203E"/>
    <w:rsid w:val="000D25DE"/>
    <w:rsid w:val="00240B15"/>
    <w:rsid w:val="00367B5F"/>
    <w:rsid w:val="005B41D0"/>
    <w:rsid w:val="00643C22"/>
    <w:rsid w:val="00AF38B5"/>
    <w:rsid w:val="00BC17E3"/>
    <w:rsid w:val="00BF0894"/>
    <w:rsid w:val="00C4530C"/>
    <w:rsid w:val="00C572B2"/>
    <w:rsid w:val="00CD759E"/>
    <w:rsid w:val="00D55B28"/>
    <w:rsid w:val="00DD6D04"/>
    <w:rsid w:val="00F80214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F80214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CB01F16AC951485FAB250BF70313F046">
    <w:name w:val="CB01F16AC951485FAB250BF70313F046"/>
    <w:rsid w:val="00DD6D04"/>
  </w:style>
  <w:style w:type="paragraph" w:customStyle="1" w:styleId="FD7FF4B620F64D8090D2E5DA30E37BEE">
    <w:name w:val="FD7FF4B620F64D8090D2E5DA30E37BEE"/>
    <w:rsid w:val="00DD6D04"/>
  </w:style>
  <w:style w:type="paragraph" w:customStyle="1" w:styleId="F606E94F64D9418EBAA129F8DD798029">
    <w:name w:val="F606E94F64D9418EBAA129F8DD798029"/>
    <w:rsid w:val="00F80214"/>
  </w:style>
  <w:style w:type="paragraph" w:customStyle="1" w:styleId="2488499102834DCFA0B4B0EFEF1764DA">
    <w:name w:val="2488499102834DCFA0B4B0EFEF1764DA"/>
    <w:rsid w:val="00F80214"/>
  </w:style>
  <w:style w:type="paragraph" w:customStyle="1" w:styleId="8365E1671EF74403A1D52F1C89356254">
    <w:name w:val="8365E1671EF74403A1D52F1C89356254"/>
    <w:rsid w:val="00F80214"/>
  </w:style>
  <w:style w:type="paragraph" w:customStyle="1" w:styleId="5B161EC94C584360AB64DF16BD03D04F">
    <w:name w:val="5B161EC94C584360AB64DF16BD03D04F"/>
    <w:rsid w:val="00F802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91</cp:revision>
  <cp:lastPrinted>2025-12-18T04:02:00Z</cp:lastPrinted>
  <dcterms:created xsi:type="dcterms:W3CDTF">2025-01-28T04:24:00Z</dcterms:created>
  <dcterms:modified xsi:type="dcterms:W3CDTF">2025-12-18T04:20:00Z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